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5DADF0BC" w:rsidR="00BF27A1" w:rsidRPr="00430DDC" w:rsidRDefault="0000000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00000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000000">
      <w:pPr>
        <w:pStyle w:val="Textoindependiente"/>
        <w:spacing w:before="204" w:line="417" w:lineRule="auto"/>
        <w:ind w:left="2631" w:right="2630" w:firstLine="1"/>
        <w:jc w:val="center"/>
        <w:rPr>
          <w:rFonts w:ascii="Arial" w:hAnsi="Arial" w:cs="Arial"/>
        </w:rPr>
      </w:pPr>
      <w:r w:rsidRPr="00430DDC">
        <w:rPr>
          <w:rFonts w:ascii="Arial" w:hAnsi="Arial" w:cs="Arial"/>
        </w:rPr>
        <w:t xml:space="preserve">Daniel Andrés Bohórquez </w:t>
      </w:r>
      <w:proofErr w:type="spellStart"/>
      <w:r w:rsidRPr="00430DDC">
        <w:rPr>
          <w:rFonts w:ascii="Arial" w:hAnsi="Arial" w:cs="Arial"/>
        </w:rPr>
        <w:t>Bolivar</w:t>
      </w:r>
      <w:proofErr w:type="spellEnd"/>
      <w:r w:rsidRPr="00430DDC">
        <w:rPr>
          <w:rFonts w:ascii="Arial" w:hAnsi="Arial" w:cs="Arial"/>
        </w:rPr>
        <w:t xml:space="preserve">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00000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E30FB44" w14:textId="77777777" w:rsidR="00BF27A1" w:rsidRPr="00430DDC" w:rsidRDefault="00000000">
      <w:pPr>
        <w:pStyle w:val="Textoindependiente"/>
        <w:ind w:left="2765" w:right="2766"/>
        <w:jc w:val="center"/>
        <w:rPr>
          <w:rFonts w:ascii="Arial" w:hAnsi="Arial" w:cs="Arial"/>
        </w:rPr>
      </w:pPr>
      <w:r w:rsidRPr="00430DDC">
        <w:rPr>
          <w:rFonts w:ascii="Arial" w:hAnsi="Arial" w:cs="Arial"/>
        </w:rPr>
        <w:t>Aplicación</w:t>
      </w:r>
      <w:r w:rsidRPr="00430DDC">
        <w:rPr>
          <w:rFonts w:ascii="Arial" w:hAnsi="Arial" w:cs="Arial"/>
          <w:spacing w:val="-5"/>
        </w:rPr>
        <w:t xml:space="preserve"> </w:t>
      </w:r>
      <w:r w:rsidRPr="00430DDC">
        <w:rPr>
          <w:rFonts w:ascii="Arial" w:hAnsi="Arial" w:cs="Arial"/>
        </w:rPr>
        <w:t>del</w:t>
      </w:r>
      <w:r w:rsidRPr="00430DDC">
        <w:rPr>
          <w:rFonts w:ascii="Arial" w:hAnsi="Arial" w:cs="Arial"/>
          <w:spacing w:val="-6"/>
        </w:rPr>
        <w:t xml:space="preserve"> </w:t>
      </w:r>
      <w:r w:rsidRPr="00430DDC">
        <w:rPr>
          <w:rFonts w:ascii="Arial" w:hAnsi="Arial" w:cs="Arial"/>
        </w:rPr>
        <w:t>patrón</w:t>
      </w:r>
      <w:r w:rsidRPr="00430DDC">
        <w:rPr>
          <w:rFonts w:ascii="Arial" w:hAnsi="Arial" w:cs="Arial"/>
          <w:spacing w:val="-3"/>
        </w:rPr>
        <w:t xml:space="preserve"> </w:t>
      </w:r>
      <w:proofErr w:type="spellStart"/>
      <w:r w:rsidRPr="00430DDC">
        <w:rPr>
          <w:rFonts w:ascii="Arial" w:hAnsi="Arial" w:cs="Arial"/>
          <w:spacing w:val="-2"/>
        </w:rPr>
        <w:t>Singleton</w:t>
      </w:r>
      <w:proofErr w:type="spellEnd"/>
    </w:p>
    <w:p w14:paraId="28242C35" w14:textId="77777777" w:rsidR="00BF27A1" w:rsidRPr="00430DDC" w:rsidRDefault="00BF27A1">
      <w:pPr>
        <w:pStyle w:val="Textoindependiente"/>
        <w:jc w:val="center"/>
        <w:rPr>
          <w:rFonts w:ascii="Arial" w:hAnsi="Arial" w:cs="Arial"/>
        </w:rPr>
        <w:sectPr w:rsidR="00BF27A1" w:rsidRPr="00430DDC">
          <w:type w:val="continuous"/>
          <w:pgSz w:w="12240" w:h="15840"/>
          <w:pgMar w:top="1340" w:right="1440" w:bottom="280" w:left="1440" w:header="720" w:footer="720" w:gutter="0"/>
          <w:cols w:space="720"/>
        </w:sectPr>
      </w:pPr>
    </w:p>
    <w:p w14:paraId="46AB6243" w14:textId="26D438A1"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Alcance</w:t>
      </w:r>
    </w:p>
    <w:p w14:paraId="3A8EE25F" w14:textId="77777777" w:rsidR="00645276" w:rsidRPr="00645276" w:rsidRDefault="00645276" w:rsidP="00645276">
      <w:pPr>
        <w:pStyle w:val="Textoindependiente"/>
        <w:spacing w:before="88" w:line="360" w:lineRule="auto"/>
        <w:jc w:val="center"/>
        <w:rPr>
          <w:rFonts w:ascii="Arial" w:hAnsi="Arial" w:cs="Arial"/>
          <w:lang w:val="es-CO"/>
        </w:rPr>
      </w:pPr>
      <w:r w:rsidRPr="00645276">
        <w:rPr>
          <w:rFonts w:ascii="Arial" w:hAnsi="Arial" w:cs="Arial"/>
          <w:lang w:val="es-CO"/>
        </w:rPr>
        <w:t xml:space="preserve">Alcance del Proyecto — </w:t>
      </w:r>
      <w:proofErr w:type="spellStart"/>
      <w:r w:rsidRPr="00645276">
        <w:rPr>
          <w:rFonts w:ascii="Arial" w:hAnsi="Arial" w:cs="Arial"/>
          <w:lang w:val="es-CO"/>
        </w:rPr>
        <w:t>EduPattern</w:t>
      </w:r>
      <w:proofErr w:type="spellEnd"/>
      <w:r w:rsidRPr="00645276">
        <w:rPr>
          <w:rFonts w:ascii="Arial" w:hAnsi="Arial" w:cs="Arial"/>
          <w:lang w:val="es-CO"/>
        </w:rPr>
        <w:t xml:space="preserve"> LMS</w:t>
      </w:r>
    </w:p>
    <w:p w14:paraId="168F27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Descripción General</w:t>
      </w:r>
    </w:p>
    <w:p w14:paraId="0CF42D3E" w14:textId="77777777"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w:t>
      </w:r>
      <w:proofErr w:type="spellStart"/>
      <w:r w:rsidRPr="00645276">
        <w:rPr>
          <w:rFonts w:ascii="Arial" w:hAnsi="Arial" w:cs="Arial"/>
          <w:i/>
          <w:iCs/>
          <w:lang w:val="es-CO"/>
        </w:rPr>
        <w:t>of</w:t>
      </w:r>
      <w:proofErr w:type="spellEnd"/>
      <w:r w:rsidRPr="00645276">
        <w:rPr>
          <w:rFonts w:ascii="Arial" w:hAnsi="Arial" w:cs="Arial"/>
          <w:i/>
          <w:iCs/>
          <w:lang w:val="es-CO"/>
        </w:rPr>
        <w:t xml:space="preserve">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0E78641D" w14:textId="47CB1136" w:rsidR="00645276" w:rsidRPr="00645276" w:rsidRDefault="00645276" w:rsidP="00645276">
      <w:pPr>
        <w:pStyle w:val="Textoindependiente"/>
        <w:spacing w:before="88" w:line="360" w:lineRule="auto"/>
        <w:jc w:val="both"/>
        <w:rPr>
          <w:rFonts w:ascii="Arial" w:hAnsi="Arial" w:cs="Arial"/>
          <w:lang w:val="es-CO"/>
        </w:rPr>
      </w:pP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55AE3E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repositorio tiene un doble propósito: por un lado, construir una plataforma LMS con funcionalidades concretas y operativas; por otro —y más importante—, implementar y documentar explícitamente cada patrón de diseño aplicado, justificando su elección en el contexto del dominio, comparando el estado del código antes y después de su aplicación, y garantizando que la base de código sea fácilmente extensible para incorporar patrones adicionales en el futuro.</w:t>
      </w:r>
    </w:p>
    <w:p w14:paraId="18A9C216" w14:textId="54600F9F" w:rsidR="00645276" w:rsidRPr="00645276" w:rsidRDefault="00645276" w:rsidP="00645276">
      <w:pPr>
        <w:pStyle w:val="Textoindependiente"/>
        <w:spacing w:before="88" w:line="360" w:lineRule="auto"/>
        <w:jc w:val="both"/>
        <w:rPr>
          <w:rFonts w:ascii="Arial" w:hAnsi="Arial" w:cs="Arial"/>
          <w:lang w:val="es-CO"/>
        </w:rPr>
      </w:pPr>
    </w:p>
    <w:p w14:paraId="43878F4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w:t>
      </w:r>
      <w:proofErr w:type="spellStart"/>
      <w:r w:rsidRPr="00645276">
        <w:rPr>
          <w:rFonts w:ascii="Arial" w:hAnsi="Arial" w:cs="Arial"/>
          <w:lang w:val="es-CO"/>
        </w:rPr>
        <w:t>quizzes</w:t>
      </w:r>
      <w:proofErr w:type="spellEnd"/>
      <w:r w:rsidRPr="00645276">
        <w:rPr>
          <w:rFonts w:ascii="Arial" w:hAnsi="Arial" w:cs="Arial"/>
          <w:lang w:val="es-CO"/>
        </w:rPr>
        <w:t xml:space="preserve"> (con preguntas de opción múltiple, validación de opciones e índice correcto) y </w:t>
      </w:r>
      <w:proofErr w:type="gramStart"/>
      <w:r w:rsidRPr="00645276">
        <w:rPr>
          <w:rFonts w:ascii="Arial" w:hAnsi="Arial" w:cs="Arial"/>
          <w:lang w:val="es-CO"/>
        </w:rPr>
        <w:t>proyectos..</w:t>
      </w:r>
      <w:proofErr w:type="gramEnd"/>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lastRenderedPageBreak/>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0B8B2651" w14:textId="36DA32E8"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Diagrama general del proyecto</w:t>
      </w: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1E735157" w14:textId="77777777" w:rsidR="00430DDC" w:rsidRDefault="00430DDC" w:rsidP="000D262F">
      <w:pPr>
        <w:pStyle w:val="Textoindependiente"/>
        <w:spacing w:before="88"/>
        <w:jc w:val="center"/>
        <w:rPr>
          <w:rFonts w:ascii="Arial" w:hAnsi="Arial" w:cs="Arial"/>
          <w:b/>
          <w:noProof/>
          <w:lang w:val="es-CO"/>
        </w:rPr>
      </w:pPr>
    </w:p>
    <w:p w14:paraId="2A384977" w14:textId="77777777" w:rsidR="00430DDC" w:rsidRDefault="00430DDC" w:rsidP="000D262F">
      <w:pPr>
        <w:pStyle w:val="Textoindependiente"/>
        <w:spacing w:before="88"/>
        <w:jc w:val="center"/>
        <w:rPr>
          <w:rFonts w:ascii="Arial" w:hAnsi="Arial" w:cs="Arial"/>
          <w:b/>
          <w:noProof/>
          <w:lang w:val="es-CO"/>
        </w:rPr>
      </w:pPr>
    </w:p>
    <w:p w14:paraId="2AB91114" w14:textId="77777777" w:rsidR="00430DDC" w:rsidRDefault="00430DDC" w:rsidP="000D262F">
      <w:pPr>
        <w:pStyle w:val="Textoindependiente"/>
        <w:spacing w:before="88"/>
        <w:jc w:val="center"/>
        <w:rPr>
          <w:rFonts w:ascii="Arial" w:hAnsi="Arial" w:cs="Arial"/>
          <w:b/>
          <w:lang w:val="es-CO"/>
        </w:rPr>
      </w:pPr>
    </w:p>
    <w:p w14:paraId="07BD2B08" w14:textId="77777777" w:rsidR="00645276" w:rsidRDefault="00645276" w:rsidP="000D262F">
      <w:pPr>
        <w:pStyle w:val="Textoindependiente"/>
        <w:spacing w:before="88"/>
        <w:jc w:val="center"/>
        <w:rPr>
          <w:rFonts w:ascii="Arial" w:hAnsi="Arial" w:cs="Arial"/>
          <w:b/>
          <w:lang w:val="es-CO"/>
        </w:rPr>
      </w:pPr>
    </w:p>
    <w:p w14:paraId="4FE839E7" w14:textId="77777777" w:rsidR="00645276" w:rsidRDefault="00645276" w:rsidP="000D262F">
      <w:pPr>
        <w:pStyle w:val="Textoindependiente"/>
        <w:spacing w:before="88"/>
        <w:jc w:val="center"/>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proofErr w:type="spellStart"/>
      <w:r w:rsidRPr="00430DDC">
        <w:rPr>
          <w:rFonts w:ascii="Arial" w:hAnsi="Arial" w:cs="Arial"/>
          <w:b/>
          <w:lang w:val="es-CO"/>
        </w:rPr>
        <w:lastRenderedPageBreak/>
        <w:t>Patron</w:t>
      </w:r>
      <w:proofErr w:type="spellEnd"/>
      <w:r w:rsidR="000D262F" w:rsidRPr="00430DDC">
        <w:rPr>
          <w:rFonts w:ascii="Arial" w:hAnsi="Arial" w:cs="Arial"/>
          <w:b/>
          <w:lang w:val="es-CO"/>
        </w:rPr>
        <w:t xml:space="preserve"> </w:t>
      </w:r>
      <w:proofErr w:type="spellStart"/>
      <w:r w:rsidR="000D262F" w:rsidRPr="00430DDC">
        <w:rPr>
          <w:rFonts w:ascii="Arial" w:hAnsi="Arial" w:cs="Arial"/>
          <w:b/>
          <w:lang w:val="es-CO"/>
        </w:rPr>
        <w:t>Singleton</w:t>
      </w:r>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typescript</w:t>
      </w:r>
      <w:proofErr w:type="spellEnd"/>
    </w:p>
    <w:p w14:paraId="19FD7F6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static</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D0C9F4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Al ejecutar las pruebas, 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retornó correctamente una instancia de Quiz cuando el tipo era "quiz"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base, type: "premium" as const,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premium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0" w:name="_Hlk224506261"/>
      <w:r w:rsidRPr="00430DDC">
        <w:rPr>
          <w:rFonts w:ascii="Arial" w:eastAsia="Times New Roman" w:hAnsi="Arial" w:cs="Arial"/>
          <w:b/>
          <w:bCs/>
          <w:sz w:val="24"/>
          <w:szCs w:val="24"/>
          <w:lang w:val="en-US" w:eastAsia="es-CO"/>
        </w:rPr>
        <w:t xml:space="preserve">Abstract </w:t>
      </w:r>
      <w:bookmarkEnd w:id="0"/>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6FC4522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resuelve un problema concreto del sistema: en un LMS con suscripciones por niveles, un usuario free no puede acceder a contenido premium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premium, una evaluación de tipo quiz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F96E86">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Builder</w:t>
      </w:r>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w:t>
      </w:r>
      <w:r w:rsidRPr="00430DDC">
        <w:rPr>
          <w:rFonts w:ascii="Arial" w:eastAsia="Times New Roman" w:hAnsi="Arial" w:cs="Arial"/>
          <w:sz w:val="24"/>
          <w:szCs w:val="24"/>
          <w:lang w:val="es-CO" w:eastAsia="es-CO"/>
        </w:rPr>
        <w:lastRenderedPageBreak/>
        <w:t xml:space="preserve">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proofErr w:type="gram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cert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lastRenderedPageBreak/>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premium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("premium"</w:t>
      </w:r>
      <w:proofErr w:type="gramStart"/>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withPrice</w:t>
      </w:r>
      <w:proofErr w:type="spellEnd"/>
      <w:proofErr w:type="gram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course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quiz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proofErr w:type="gram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evaluation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 TypeScript?",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1A7490">
      <w:pPr>
        <w:rPr>
          <w:rFonts w:ascii="Arial" w:hAnsi="Arial" w:cs="Arial"/>
          <w:sz w:val="24"/>
          <w:szCs w:val="24"/>
          <w:lang w:val="es-CO"/>
        </w:rPr>
      </w:pPr>
    </w:p>
    <w:p w14:paraId="36106670" w14:textId="77777777" w:rsidR="001A7490" w:rsidRPr="00430DDC" w:rsidRDefault="001A7490" w:rsidP="001A7490">
      <w:pPr>
        <w:rPr>
          <w:rFonts w:ascii="Arial" w:hAnsi="Arial" w:cs="Arial"/>
          <w:sz w:val="24"/>
          <w:szCs w:val="24"/>
          <w:lang w:val="es-CO"/>
        </w:rPr>
      </w:pPr>
    </w:p>
    <w:p w14:paraId="7F872618" w14:textId="77777777" w:rsidR="001A7490" w:rsidRPr="00430DDC" w:rsidRDefault="001A7490" w:rsidP="001A7490">
      <w:pPr>
        <w:rPr>
          <w:rFonts w:ascii="Arial" w:hAnsi="Arial" w:cs="Arial"/>
          <w:i/>
          <w:sz w:val="24"/>
          <w:szCs w:val="24"/>
          <w:lang w:val="es-CO"/>
        </w:rPr>
      </w:pPr>
    </w:p>
    <w:p w14:paraId="2B08E56E" w14:textId="19F2F17F" w:rsidR="001A7490" w:rsidRPr="00430DDC" w:rsidRDefault="001A7490" w:rsidP="001A7490">
      <w:pPr>
        <w:jc w:val="center"/>
        <w:rPr>
          <w:rFonts w:ascii="Arial" w:hAnsi="Arial" w:cs="Arial"/>
          <w:sz w:val="24"/>
          <w:szCs w:val="24"/>
          <w:lang w:val="es-CO"/>
        </w:rPr>
      </w:pPr>
    </w:p>
    <w:sectPr w:rsidR="001A7490" w:rsidRPr="00430DDC">
      <w:pgSz w:w="12240" w:h="15840"/>
      <w:pgMar w:top="142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3"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4"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7"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8"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10"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40956021">
    <w:abstractNumId w:val="9"/>
  </w:num>
  <w:num w:numId="2" w16cid:durableId="791090962">
    <w:abstractNumId w:val="2"/>
  </w:num>
  <w:num w:numId="3" w16cid:durableId="1475216411">
    <w:abstractNumId w:val="3"/>
  </w:num>
  <w:num w:numId="4" w16cid:durableId="132992772">
    <w:abstractNumId w:val="6"/>
  </w:num>
  <w:num w:numId="5" w16cid:durableId="945042978">
    <w:abstractNumId w:val="7"/>
  </w:num>
  <w:num w:numId="6" w16cid:durableId="24528629">
    <w:abstractNumId w:val="10"/>
  </w:num>
  <w:num w:numId="7" w16cid:durableId="1392339195">
    <w:abstractNumId w:val="1"/>
  </w:num>
  <w:num w:numId="8" w16cid:durableId="197353482">
    <w:abstractNumId w:val="4"/>
  </w:num>
  <w:num w:numId="9" w16cid:durableId="1087731648">
    <w:abstractNumId w:val="0"/>
  </w:num>
  <w:num w:numId="10" w16cid:durableId="62993776">
    <w:abstractNumId w:val="5"/>
  </w:num>
  <w:num w:numId="11" w16cid:durableId="17783295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7A1"/>
    <w:rsid w:val="000D262F"/>
    <w:rsid w:val="001A1BE6"/>
    <w:rsid w:val="001A7490"/>
    <w:rsid w:val="00430DDC"/>
    <w:rsid w:val="00460F52"/>
    <w:rsid w:val="004D1CBD"/>
    <w:rsid w:val="004D3F1A"/>
    <w:rsid w:val="00537F66"/>
    <w:rsid w:val="00592827"/>
    <w:rsid w:val="00645276"/>
    <w:rsid w:val="006E075F"/>
    <w:rsid w:val="008004D4"/>
    <w:rsid w:val="008120BD"/>
    <w:rsid w:val="008B4F2E"/>
    <w:rsid w:val="009D0D99"/>
    <w:rsid w:val="00B530D8"/>
    <w:rsid w:val="00B66035"/>
    <w:rsid w:val="00BF27A1"/>
    <w:rsid w:val="00F96E8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18</Pages>
  <Words>3412</Words>
  <Characters>18769</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8</cp:revision>
  <cp:lastPrinted>2026-03-16T18:13:00Z</cp:lastPrinted>
  <dcterms:created xsi:type="dcterms:W3CDTF">2026-03-15T17:44:00Z</dcterms:created>
  <dcterms:modified xsi:type="dcterms:W3CDTF">2026-03-16T18:20:00Z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