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CFC" w:rsidRDefault="00764246" w:rsidP="00764246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Website Copy</w:t>
      </w:r>
    </w:p>
    <w:p w:rsidR="00764246" w:rsidRDefault="00764246" w:rsidP="00764246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page</w:t>
      </w:r>
      <w:proofErr w:type="gramEnd"/>
      <w:r>
        <w:rPr>
          <w:sz w:val="24"/>
          <w:szCs w:val="24"/>
        </w:rPr>
        <w:t xml:space="preserve"> 4)</w:t>
      </w:r>
    </w:p>
    <w:p w:rsidR="00764246" w:rsidRDefault="00764246" w:rsidP="00764246">
      <w:pPr>
        <w:spacing w:after="0" w:line="240" w:lineRule="auto"/>
        <w:jc w:val="center"/>
        <w:rPr>
          <w:sz w:val="24"/>
          <w:szCs w:val="24"/>
        </w:rPr>
      </w:pPr>
    </w:p>
    <w:p w:rsidR="00764246" w:rsidRDefault="00764246" w:rsidP="00764246">
      <w:pPr>
        <w:spacing w:after="0" w:line="240" w:lineRule="auto"/>
        <w:jc w:val="center"/>
        <w:rPr>
          <w:sz w:val="24"/>
          <w:szCs w:val="24"/>
        </w:rPr>
      </w:pPr>
    </w:p>
    <w:p w:rsidR="00764246" w:rsidRDefault="00764246" w:rsidP="00764246">
      <w:pPr>
        <w:spacing w:after="0" w:line="240" w:lineRule="auto"/>
        <w:jc w:val="center"/>
        <w:rPr>
          <w:sz w:val="24"/>
          <w:szCs w:val="24"/>
        </w:rPr>
      </w:pPr>
    </w:p>
    <w:p w:rsidR="00764246" w:rsidRDefault="00764246" w:rsidP="00764246">
      <w:pPr>
        <w:spacing w:after="0" w:line="240" w:lineRule="auto"/>
        <w:jc w:val="center"/>
        <w:rPr>
          <w:sz w:val="24"/>
          <w:szCs w:val="24"/>
        </w:rPr>
      </w:pPr>
    </w:p>
    <w:p w:rsidR="00764246" w:rsidRDefault="00764246" w:rsidP="0076424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Anhui/</w:t>
      </w:r>
      <w:proofErr w:type="spellStart"/>
      <w:r>
        <w:rPr>
          <w:sz w:val="36"/>
          <w:szCs w:val="36"/>
        </w:rPr>
        <w:t>Honcun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Aju</w:t>
      </w:r>
      <w:proofErr w:type="spellEnd"/>
    </w:p>
    <w:p w:rsidR="00764246" w:rsidRDefault="008F771C" w:rsidP="0076424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Capturing the legendary</w:t>
      </w:r>
      <w:r w:rsidR="00764246">
        <w:rPr>
          <w:sz w:val="24"/>
          <w:szCs w:val="24"/>
        </w:rPr>
        <w:t xml:space="preserve"> spirit of the Anhui Women</w:t>
      </w:r>
    </w:p>
    <w:p w:rsidR="00764246" w:rsidRDefault="00764246" w:rsidP="00764246">
      <w:pPr>
        <w:spacing w:after="0" w:line="240" w:lineRule="auto"/>
        <w:rPr>
          <w:sz w:val="24"/>
          <w:szCs w:val="24"/>
        </w:rPr>
      </w:pPr>
    </w:p>
    <w:p w:rsidR="00764246" w:rsidRPr="00764246" w:rsidRDefault="008F771C" w:rsidP="0076424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beautiful</w:t>
      </w:r>
      <w:r w:rsidR="00764246">
        <w:rPr>
          <w:sz w:val="24"/>
          <w:szCs w:val="24"/>
        </w:rPr>
        <w:t xml:space="preserve"> water show extravaganza performed </w:t>
      </w:r>
      <w:r>
        <w:rPr>
          <w:sz w:val="24"/>
          <w:szCs w:val="24"/>
        </w:rPr>
        <w:t xml:space="preserve">nightly </w:t>
      </w:r>
      <w:r w:rsidR="00764246">
        <w:rPr>
          <w:sz w:val="24"/>
          <w:szCs w:val="24"/>
        </w:rPr>
        <w:t>at a</w:t>
      </w:r>
      <w:r>
        <w:rPr>
          <w:sz w:val="24"/>
          <w:szCs w:val="24"/>
        </w:rPr>
        <w:t xml:space="preserve"> fabulous</w:t>
      </w:r>
      <w:r w:rsidR="00764246">
        <w:rPr>
          <w:sz w:val="24"/>
          <w:szCs w:val="24"/>
        </w:rPr>
        <w:t xml:space="preserve"> 2,000 seat outdoor theater </w:t>
      </w:r>
      <w:r>
        <w:rPr>
          <w:sz w:val="24"/>
          <w:szCs w:val="24"/>
        </w:rPr>
        <w:t>in the scenic Yellow Mountains of</w:t>
      </w:r>
      <w:r w:rsidR="00764246">
        <w:rPr>
          <w:sz w:val="24"/>
          <w:szCs w:val="24"/>
        </w:rPr>
        <w:t xml:space="preserve"> Anhui, China</w:t>
      </w:r>
      <w:r>
        <w:rPr>
          <w:sz w:val="24"/>
          <w:szCs w:val="24"/>
        </w:rPr>
        <w:t xml:space="preserve"> – a destination long favored by regional artists</w:t>
      </w:r>
      <w:r w:rsidR="009B2FED">
        <w:rPr>
          <w:sz w:val="24"/>
          <w:szCs w:val="24"/>
        </w:rPr>
        <w:t xml:space="preserve"> and painters</w:t>
      </w:r>
      <w:r>
        <w:rPr>
          <w:sz w:val="24"/>
          <w:szCs w:val="24"/>
        </w:rPr>
        <w:t>.</w:t>
      </w:r>
      <w:r w:rsidR="00764246">
        <w:rPr>
          <w:sz w:val="24"/>
          <w:szCs w:val="24"/>
        </w:rPr>
        <w:t xml:space="preserve">  Based on a traditional legend about the local women, this lyrical production is considered </w:t>
      </w:r>
      <w:r>
        <w:rPr>
          <w:sz w:val="24"/>
          <w:szCs w:val="24"/>
        </w:rPr>
        <w:t>to be one of the most</w:t>
      </w:r>
      <w:r w:rsidR="00764246">
        <w:rPr>
          <w:sz w:val="24"/>
          <w:szCs w:val="24"/>
        </w:rPr>
        <w:t xml:space="preserve"> famous at</w:t>
      </w:r>
      <w:r>
        <w:rPr>
          <w:sz w:val="24"/>
          <w:szCs w:val="24"/>
        </w:rPr>
        <w:t>tractions at this popular resort area.</w:t>
      </w:r>
    </w:p>
    <w:sectPr w:rsidR="00764246" w:rsidRPr="00764246" w:rsidSect="00E1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764246"/>
    <w:rsid w:val="00764246"/>
    <w:rsid w:val="007B4AF5"/>
    <w:rsid w:val="008F771C"/>
    <w:rsid w:val="009B2FED"/>
    <w:rsid w:val="00A7035D"/>
    <w:rsid w:val="00E16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2</cp:revision>
  <dcterms:created xsi:type="dcterms:W3CDTF">2017-04-12T22:33:00Z</dcterms:created>
  <dcterms:modified xsi:type="dcterms:W3CDTF">2017-04-12T22:56:00Z</dcterms:modified>
</cp:coreProperties>
</file>