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james_mitchell"/>
      <w:r>
        <w:rPr>
          <w:rFonts w:eastAsia="georgia" w:cs="georgia" w:ascii="georgia" w:hAnsi="georgia"/>
          <w:b/>
          <w:color w:val="000000"/>
          <w:sz w:val="39"/>
        </w:rPr>
        <w:t xml:space="preserve">James Mitchell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Address:</w:t>
      </w:r>
      <w:r>
        <w:rPr>
          <w:rFonts w:eastAsia="georgia" w:cs="georgia" w:ascii="georgia" w:hAnsi="georgia"/>
          <w:color w:val="000000"/>
        </w:rPr>
        <w:t xml:space="preserve"> 42 Riverside Lane, Prague 2, 120 00, Czech Republic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Tel.:</w:t>
      </w:r>
      <w:r>
        <w:rPr>
          <w:rFonts w:eastAsia="georgia" w:cs="georgia" w:ascii="georgia" w:hAnsi="georgia"/>
          <w:color w:val="000000"/>
        </w:rPr>
        <w:t xml:space="preserve"> +420 731 845 229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E-mail:</w:t>
      </w:r>
      <w:r>
        <w:rPr>
          <w:rFonts w:eastAsia="georgia" w:cs="georgia" w:ascii="georgia" w:hAnsi="georgia"/>
          <w:color w:val="000000"/>
        </w:rPr>
        <w:t xml:space="preserve">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james.mitchell@email.com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LinkedIn:</w:t>
      </w:r>
      <w:r>
        <w:rPr>
          <w:rFonts w:eastAsia="georgia" w:cs="georgia" w:ascii="georgia" w:hAnsi="georgia"/>
          <w:color w:val="000000"/>
        </w:rPr>
        <w:t xml:space="preserve">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linkedin.com/in/jamesmitchell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about_me"/>
      <w:r>
        <w:rPr>
          <w:rFonts w:eastAsia="georgia" w:cs="georgia" w:ascii="georgia" w:hAnsi="georgia"/>
          <w:b/>
          <w:color w:val="000000"/>
          <w:sz w:val="24"/>
        </w:rPr>
        <w:t xml:space="preserve">About Me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Seasoned technology leader with 14 years of experience in software engineering and engineering management. I have architected and scaled distributed systems serving millions of users, built and mentored high-performing engineering teams, and led cross-functional product delivery across Europe and North America. I thrive in fast-moving environments where technical excellence and business impact go hand in hand.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work_experience"/>
      <w:r>
        <w:rPr>
          <w:rFonts w:eastAsia="georgia" w:cs="georgia" w:ascii="georgia" w:hAnsi="georgia"/>
          <w:b/>
          <w:color w:val="000000"/>
          <w:sz w:val="24"/>
        </w:rPr>
        <w:t xml:space="preserve">Work Experience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vp_of_engineering_techscale_s_r_o_27c88b"/>
      <w:r>
        <w:rPr>
          <w:rFonts w:eastAsia="georgia" w:cs="georgia" w:ascii="georgia" w:hAnsi="georgia"/>
          <w:b/>
          <w:color w:val="000000"/>
          <w:sz w:val="24"/>
        </w:rPr>
        <w:t xml:space="preserve">VP of Engineering — TechScale s.r.o., Prague, Czech Republic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March 2021 – Present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Directed a distributed engineering organization of 45 engineers across 6 product teams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Architected migration from monolithic Rails application to microservices on AWS, reducing infrastructure costs by 34%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Established engineering hiring pipeline, scaling team from 18 to 45 engineers in 18 months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Led delivery of core SaaS platform reaching 2.1M active users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Spearheaded adoption of CI/CD practices reducing deployment frequency from weekly to 40+ deploys per day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Mentored 4 senior engineers into engineering manager roles</w:t>
      </w:r>
    </w:p>
    <w:p>
      <w:pPr>
        <w:spacing w:line="360" w:before="315" w:after="105" w:lineRule="auto"/>
        <w:ind w:left="-30"/>
        <w:jc w:val="left"/>
      </w:pPr>
      <w:bookmarkStart w:id="4" w:name="senior_engineering_manager_datafl_1566d2"/>
      <w:r>
        <w:rPr>
          <w:rFonts w:eastAsia="georgia" w:cs="georgia" w:ascii="georgia" w:hAnsi="georgia"/>
          <w:b/>
          <w:color w:val="000000"/>
          <w:sz w:val="24"/>
        </w:rPr>
        <w:t xml:space="preserve">Senior Engineering Manager — DataFlow GmbH, Berlin, Germany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January 2018 – February 2021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Managed 3 engineering teams (22 engineers) delivering real-time data pipeline infrastructure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Designed and owned data ingestion platform processing 8TB of events daily using Kafka and Spark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Coordinated quarterly roadmap planning with product, design, and business stakeholders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Drove adoption of Terraform and Kubernetes, reducing environment provisioning time from 3 days to 2 hours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Delivered GDPR compliance project across 12 engineering teams on time and under budget</w:t>
      </w:r>
    </w:p>
    <w:p>
      <w:pPr>
        <w:spacing w:line="360" w:before="315" w:after="105" w:lineRule="auto"/>
        <w:ind w:left="-30"/>
        <w:jc w:val="left"/>
      </w:pPr>
      <w:bookmarkStart w:id="5" w:name="lead_backend_engineer_innovatech_aa26c3"/>
      <w:r>
        <w:rPr>
          <w:rFonts w:eastAsia="georgia" w:cs="georgia" w:ascii="georgia" w:hAnsi="georgia"/>
          <w:b/>
          <w:color w:val="000000"/>
          <w:sz w:val="24"/>
        </w:rPr>
        <w:t xml:space="preserve">Lead Backend Engineer — Innovatech Ltd., London, United Kingdom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June 2015 – December 2017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Led backend team of 8 engineers building financial data aggregation platform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Architected PostgreSQL to distributed database migration supporting 10x traffic growth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Optimized critical API endpoints reducing p99 latency from 1200ms to 85ms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Established code review culture and engineering onboarding documentation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Collaborated with CTO on technical strategy and quarterly OKR setting</w:t>
      </w:r>
    </w:p>
    <w:p>
      <w:pPr>
        <w:spacing w:line="360" w:before="315" w:after="105" w:lineRule="auto"/>
        <w:ind w:left="-30"/>
        <w:jc w:val="left"/>
      </w:pPr>
      <w:bookmarkStart w:id="6" w:name="senior_software_engineer_cloudbas_fc2d18"/>
      <w:r>
        <w:rPr>
          <w:rFonts w:eastAsia="georgia" w:cs="georgia" w:ascii="georgia" w:hAnsi="georgia"/>
          <w:b/>
          <w:color w:val="000000"/>
          <w:sz w:val="24"/>
        </w:rPr>
        <w:t xml:space="preserve">Senior Software Engineer — CloudBase Inc., Brno, Czech Republic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August 2012 – May 2015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Designed and built RESTful APIs in Python and Django serving enterprise clients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Delivered machine learning pipeline for customer churn prediction (AUC 0.87)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Built internal developer tooling reducing boilerplate setup time by 60%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Contributed to open source projects including a widely used Redis caching library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education"/>
      <w:r>
        <w:rPr>
          <w:rFonts w:eastAsia="georgia" w:cs="georgia" w:ascii="georgia" w:hAnsi="georgia"/>
          <w:b/>
          <w:color w:val="000000"/>
          <w:sz w:val="24"/>
        </w:rPr>
        <w:t xml:space="preserve">Education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master_of_science_computer_science"/>
      <w:r>
        <w:rPr>
          <w:rFonts w:eastAsia="georgia" w:cs="georgia" w:ascii="georgia" w:hAnsi="georgia"/>
          <w:b/>
          <w:color w:val="000000"/>
          <w:sz w:val="24"/>
        </w:rPr>
        <w:t xml:space="preserve">Master of Science — Computer Science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Czech Technical University (ČVUT), Prague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September 2010 – June 2012</w:t>
      </w:r>
    </w:p>
    <w:p>
      <w:pPr>
        <w:spacing w:line="360" w:before="315" w:after="105" w:lineRule="auto"/>
        <w:ind w:left="-30"/>
        <w:jc w:val="left"/>
      </w:pPr>
      <w:bookmarkStart w:id="9" w:name="bachelor_of_science_software_engineering"/>
      <w:r>
        <w:rPr>
          <w:rFonts w:eastAsia="georgia" w:cs="georgia" w:ascii="georgia" w:hAnsi="georgia"/>
          <w:b/>
          <w:color w:val="000000"/>
          <w:sz w:val="24"/>
        </w:rPr>
        <w:t xml:space="preserve">Bachelor of Science — Software Engineering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Brno University of Technology (VUT), Brno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September 2006 – June 2010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skills"/>
      <w:r>
        <w:rPr>
          <w:rFonts w:eastAsia="georgia" w:cs="georgia" w:ascii="georgia" w:hAnsi="georgia"/>
          <w:b/>
          <w:color w:val="000000"/>
          <w:sz w:val="24"/>
        </w:rPr>
        <w:t xml:space="preserve">Skills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Skills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Languages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Python, Go, Java, TypeScript, 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Frameworks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Django, FastAPI, React, Spring Boot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AWS, GCP, Kubernetes, Terraform, Docker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PostgreSQL, MongoDB, Redis, Kafka, Spark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Practices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Agile, Scrum, CI/CD, TDD, System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Git, Jira, Confluence, DataDog, GitHub Actions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languages"/>
      <w:r>
        <w:rPr>
          <w:rFonts w:eastAsia="georgia" w:cs="georgia" w:ascii="georgia" w:hAnsi="georgia"/>
          <w:b/>
          <w:color w:val="000000"/>
          <w:sz w:val="24"/>
        </w:rPr>
        <w:t xml:space="preserve">Languages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English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Czech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Advanced (C1)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German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Intermediate (B1)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interests_hobbies"/>
      <w:r>
        <w:rPr>
          <w:rFonts w:eastAsia="georgia" w:cs="georgia" w:ascii="georgia" w:hAnsi="georgia"/>
          <w:b/>
          <w:color w:val="000000"/>
          <w:sz w:val="24"/>
        </w:rPr>
        <w:t xml:space="preserve">Interests &amp; Hobbies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Active open source contributor with 3 published libraries on GitHub. Regular speaker at Prague DevMeetup and PyConCZ. Mentor at CoderDojo Prague teaching programming to teenagers. Personal blog on distributed systems architecture with 4,000 monthly readers.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certifications"/>
      <w:r>
        <w:rPr>
          <w:rFonts w:eastAsia="georgia" w:cs="georgia" w:ascii="georgia" w:hAnsi="georgia"/>
          <w:b/>
          <w:color w:val="000000"/>
          <w:sz w:val="24"/>
        </w:rPr>
        <w:t xml:space="preserve">Certifications</w:t>
      </w:r>
      <w:bookmarkEnd w:id="13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AWS Certified Solutions Architect — Professional (2022)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Certified Kubernetes Administrator (CKA) (2021)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Google Cloud Professional Data Engineer (2020)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james.mitchell@email.com" TargetMode="External"/><Relationship Id="rId6" Type="http://schemas.openxmlformats.org/officeDocument/2006/relationships/hyperlink" Target="http://linkedin.com/in/jamesmitchel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2026-05-05T14:35:58.946Z</dcterms:created>
  <dcterms:modified xsi:type="dcterms:W3CDTF">2026-05-05T14:35:58.946Z</dcterms:modified>
</cp:coreProperties>
</file>