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E077" w14:textId="77777777" w:rsidR="00E34D5C" w:rsidRPr="00A51629" w:rsidRDefault="00A51629" w:rsidP="00A51629">
      <w:pPr>
        <w:spacing w:after="360"/>
        <w:jc w:val="center"/>
        <w:rPr>
          <w:rFonts w:ascii="Tahoma" w:hAnsi="Tahoma" w:cs="Tahoma"/>
          <w:b/>
          <w:sz w:val="28"/>
          <w:szCs w:val="28"/>
        </w:rPr>
      </w:pPr>
      <w:r w:rsidRPr="00A51629">
        <w:rPr>
          <w:rFonts w:ascii="Tahoma" w:hAnsi="Tahoma" w:cs="Tahoma"/>
          <w:b/>
          <w:sz w:val="28"/>
          <w:szCs w:val="28"/>
        </w:rPr>
        <w:t>INF1</w:t>
      </w:r>
      <w:r w:rsidR="006F05A7">
        <w:rPr>
          <w:rFonts w:ascii="Tahoma" w:hAnsi="Tahoma" w:cs="Tahoma"/>
          <w:b/>
          <w:sz w:val="28"/>
          <w:szCs w:val="28"/>
        </w:rPr>
        <w:t>636</w:t>
      </w:r>
      <w:r w:rsidRPr="00A51629">
        <w:rPr>
          <w:rFonts w:ascii="Tahoma" w:hAnsi="Tahoma" w:cs="Tahoma"/>
          <w:b/>
          <w:sz w:val="28"/>
          <w:szCs w:val="28"/>
        </w:rPr>
        <w:t xml:space="preserve"> – Relatório de Acompanhamento de Iteração</w:t>
      </w:r>
    </w:p>
    <w:p w14:paraId="4BE9F54B" w14:textId="2EADA3BC" w:rsidR="00A51629" w:rsidRPr="00A51629" w:rsidRDefault="006F05A7" w:rsidP="00A51629">
      <w:pPr>
        <w:spacing w:after="480"/>
        <w:jc w:val="center"/>
        <w:rPr>
          <w:rFonts w:ascii="Tahoma" w:hAnsi="Tahoma" w:cs="Tahoma"/>
          <w:b/>
          <w:sz w:val="28"/>
          <w:szCs w:val="28"/>
        </w:rPr>
      </w:pPr>
      <w:r>
        <w:rPr>
          <w:rFonts w:ascii="Tahoma" w:hAnsi="Tahoma" w:cs="Tahoma"/>
          <w:b/>
          <w:sz w:val="28"/>
          <w:szCs w:val="28"/>
        </w:rPr>
        <w:t xml:space="preserve">Jogo – </w:t>
      </w:r>
      <w:r w:rsidR="00857D76">
        <w:rPr>
          <w:rFonts w:ascii="Tahoma" w:hAnsi="Tahoma" w:cs="Tahoma"/>
          <w:b/>
          <w:sz w:val="28"/>
          <w:szCs w:val="28"/>
        </w:rPr>
        <w:t>Banco Imobiliário</w:t>
      </w:r>
    </w:p>
    <w:p w14:paraId="697423B2" w14:textId="566F4275" w:rsidR="00A51629" w:rsidRPr="00A51629" w:rsidRDefault="00BD6012" w:rsidP="00B72C5D">
      <w:pPr>
        <w:pStyle w:val="PargrafodaLista"/>
        <w:numPr>
          <w:ilvl w:val="0"/>
          <w:numId w:val="1"/>
        </w:numPr>
        <w:spacing w:before="360" w:after="240"/>
        <w:ind w:left="357" w:hanging="357"/>
        <w:contextualSpacing w:val="0"/>
        <w:rPr>
          <w:rFonts w:ascii="Tahoma" w:hAnsi="Tahoma" w:cs="Tahoma"/>
          <w:b/>
          <w:sz w:val="24"/>
          <w:szCs w:val="24"/>
        </w:rPr>
      </w:pPr>
      <w:r>
        <w:rPr>
          <w:rFonts w:ascii="Tahoma" w:hAnsi="Tahoma" w:cs="Tahoma"/>
          <w:b/>
          <w:sz w:val="24"/>
          <w:szCs w:val="24"/>
        </w:rPr>
        <w:t>Participante</w:t>
      </w:r>
      <w:r w:rsidR="00857D76">
        <w:rPr>
          <w:rFonts w:ascii="Tahoma" w:hAnsi="Tahoma" w:cs="Tahoma"/>
          <w:b/>
          <w:sz w:val="24"/>
          <w:szCs w:val="24"/>
        </w:rPr>
        <w:t>s</w:t>
      </w:r>
    </w:p>
    <w:p w14:paraId="278A619F" w14:textId="7E789D38" w:rsidR="00A51629" w:rsidRDefault="00857D76" w:rsidP="00A51629">
      <w:pPr>
        <w:rPr>
          <w:rFonts w:ascii="Tahoma" w:hAnsi="Tahoma" w:cs="Tahoma"/>
        </w:rPr>
      </w:pPr>
      <w:r>
        <w:rPr>
          <w:rFonts w:ascii="Tahoma" w:hAnsi="Tahoma" w:cs="Tahoma"/>
        </w:rPr>
        <w:t>Breno Varela de Oliveira</w:t>
      </w:r>
      <w:r w:rsidR="006B0D0D">
        <w:rPr>
          <w:rFonts w:ascii="Tahoma" w:hAnsi="Tahoma" w:cs="Tahoma"/>
        </w:rPr>
        <w:t xml:space="preserve"> (2010309)</w:t>
      </w:r>
    </w:p>
    <w:p w14:paraId="427E4535" w14:textId="4D7939A5" w:rsidR="00857D76" w:rsidRDefault="00857D76" w:rsidP="00A51629">
      <w:pPr>
        <w:rPr>
          <w:rFonts w:ascii="Tahoma" w:hAnsi="Tahoma" w:cs="Tahoma"/>
        </w:rPr>
      </w:pPr>
      <w:r>
        <w:rPr>
          <w:rFonts w:ascii="Tahoma" w:hAnsi="Tahoma" w:cs="Tahoma"/>
        </w:rPr>
        <w:t>Daniel Stulberg</w:t>
      </w:r>
      <w:r w:rsidR="00961EB1">
        <w:rPr>
          <w:rFonts w:ascii="Tahoma" w:hAnsi="Tahoma" w:cs="Tahoma"/>
        </w:rPr>
        <w:t xml:space="preserve"> Huf (1920468)</w:t>
      </w:r>
    </w:p>
    <w:p w14:paraId="3EA55A2A" w14:textId="2300F0B6" w:rsidR="00961EB1" w:rsidRPr="00A51629" w:rsidRDefault="00961EB1" w:rsidP="00A51629">
      <w:pPr>
        <w:rPr>
          <w:rFonts w:ascii="Tahoma" w:hAnsi="Tahoma" w:cs="Tahoma"/>
        </w:rPr>
      </w:pPr>
      <w:r>
        <w:rPr>
          <w:rFonts w:ascii="Tahoma" w:hAnsi="Tahoma" w:cs="Tahoma"/>
        </w:rPr>
        <w:t>Tulio Gomes Vuolo</w:t>
      </w:r>
      <w:r w:rsidR="006B0D0D">
        <w:rPr>
          <w:rFonts w:ascii="Tahoma" w:hAnsi="Tahoma" w:cs="Tahoma"/>
        </w:rPr>
        <w:t xml:space="preserve"> (1920306)</w:t>
      </w:r>
    </w:p>
    <w:p w14:paraId="0EEF38DC" w14:textId="77777777" w:rsidR="00A51629" w:rsidRPr="00A51629" w:rsidRDefault="00A51629" w:rsidP="00B72C5D">
      <w:pPr>
        <w:pStyle w:val="PargrafodaLista"/>
        <w:numPr>
          <w:ilvl w:val="0"/>
          <w:numId w:val="1"/>
        </w:numPr>
        <w:spacing w:before="360" w:after="240"/>
        <w:ind w:left="357" w:hanging="357"/>
        <w:contextualSpacing w:val="0"/>
        <w:rPr>
          <w:rFonts w:ascii="Tahoma" w:hAnsi="Tahoma" w:cs="Tahoma"/>
          <w:b/>
          <w:sz w:val="24"/>
          <w:szCs w:val="24"/>
        </w:rPr>
      </w:pPr>
      <w:r w:rsidRPr="00A51629">
        <w:rPr>
          <w:rFonts w:ascii="Tahoma" w:hAnsi="Tahoma" w:cs="Tahoma"/>
          <w:b/>
          <w:sz w:val="24"/>
          <w:szCs w:val="24"/>
        </w:rPr>
        <w:t>Iteração</w:t>
      </w:r>
    </w:p>
    <w:p w14:paraId="0A6502F4" w14:textId="2FB04DA5" w:rsidR="00A51629" w:rsidRPr="00A51629" w:rsidRDefault="00082A4F" w:rsidP="00A51629">
      <w:pPr>
        <w:rPr>
          <w:rFonts w:ascii="Tahoma" w:hAnsi="Tahoma" w:cs="Tahoma"/>
        </w:rPr>
      </w:pPr>
      <w:r>
        <w:rPr>
          <w:rFonts w:ascii="Tahoma" w:hAnsi="Tahoma" w:cs="Tahoma"/>
          <w:b/>
        </w:rPr>
        <w:t>4</w:t>
      </w:r>
      <w:r w:rsidR="00B72C5D">
        <w:rPr>
          <w:rFonts w:ascii="Tahoma" w:hAnsi="Tahoma" w:cs="Tahoma"/>
          <w:b/>
        </w:rPr>
        <w:t>ª Iteração</w:t>
      </w:r>
    </w:p>
    <w:p w14:paraId="602EF280" w14:textId="2AF7AA1F" w:rsidR="00A51629" w:rsidRDefault="00A51629" w:rsidP="00A51629">
      <w:pPr>
        <w:rPr>
          <w:rFonts w:ascii="Tahoma" w:hAnsi="Tahoma" w:cs="Tahoma"/>
        </w:rPr>
      </w:pPr>
      <w:r w:rsidRPr="00A51629">
        <w:rPr>
          <w:rFonts w:ascii="Tahoma" w:hAnsi="Tahoma" w:cs="Tahoma"/>
          <w:b/>
        </w:rPr>
        <w:t>Data de início:</w:t>
      </w:r>
      <w:r>
        <w:rPr>
          <w:rFonts w:ascii="Tahoma" w:hAnsi="Tahoma" w:cs="Tahoma"/>
        </w:rPr>
        <w:t xml:space="preserve"> </w:t>
      </w:r>
      <w:r w:rsidR="00082A4F">
        <w:rPr>
          <w:rFonts w:ascii="Tahoma" w:hAnsi="Tahoma" w:cs="Tahoma"/>
        </w:rPr>
        <w:t>06</w:t>
      </w:r>
      <w:r>
        <w:rPr>
          <w:rFonts w:ascii="Tahoma" w:hAnsi="Tahoma" w:cs="Tahoma"/>
        </w:rPr>
        <w:t>/</w:t>
      </w:r>
      <w:r w:rsidR="00961EB1">
        <w:rPr>
          <w:rFonts w:ascii="Tahoma" w:hAnsi="Tahoma" w:cs="Tahoma"/>
        </w:rPr>
        <w:t>0</w:t>
      </w:r>
      <w:r w:rsidR="00082A4F">
        <w:rPr>
          <w:rFonts w:ascii="Tahoma" w:hAnsi="Tahoma" w:cs="Tahoma"/>
        </w:rPr>
        <w:t>6</w:t>
      </w:r>
      <w:r>
        <w:rPr>
          <w:rFonts w:ascii="Tahoma" w:hAnsi="Tahoma" w:cs="Tahoma"/>
        </w:rPr>
        <w:t>/</w:t>
      </w:r>
      <w:r w:rsidR="00961EB1">
        <w:rPr>
          <w:rFonts w:ascii="Tahoma" w:hAnsi="Tahoma" w:cs="Tahoma"/>
        </w:rPr>
        <w:t>2022</w:t>
      </w:r>
    </w:p>
    <w:p w14:paraId="041A0A9F" w14:textId="479FAE91" w:rsidR="00A51629" w:rsidRDefault="00A51629" w:rsidP="00A51629">
      <w:pPr>
        <w:rPr>
          <w:rFonts w:ascii="Tahoma" w:hAnsi="Tahoma" w:cs="Tahoma"/>
        </w:rPr>
      </w:pPr>
      <w:r w:rsidRPr="00A51629">
        <w:rPr>
          <w:rFonts w:ascii="Tahoma" w:hAnsi="Tahoma" w:cs="Tahoma"/>
          <w:b/>
        </w:rPr>
        <w:t>Data de Encerramento:</w:t>
      </w:r>
      <w:r w:rsidR="00BD6012">
        <w:rPr>
          <w:rFonts w:ascii="Tahoma" w:hAnsi="Tahoma" w:cs="Tahoma"/>
        </w:rPr>
        <w:t xml:space="preserve"> </w:t>
      </w:r>
      <w:r w:rsidR="00082A4F">
        <w:rPr>
          <w:rFonts w:ascii="Tahoma" w:hAnsi="Tahoma" w:cs="Tahoma"/>
        </w:rPr>
        <w:t>19</w:t>
      </w:r>
      <w:r>
        <w:rPr>
          <w:rFonts w:ascii="Tahoma" w:hAnsi="Tahoma" w:cs="Tahoma"/>
        </w:rPr>
        <w:t>/</w:t>
      </w:r>
      <w:r w:rsidR="00961EB1">
        <w:rPr>
          <w:rFonts w:ascii="Tahoma" w:hAnsi="Tahoma" w:cs="Tahoma"/>
        </w:rPr>
        <w:t>0</w:t>
      </w:r>
      <w:r w:rsidR="007640B4">
        <w:rPr>
          <w:rFonts w:ascii="Tahoma" w:hAnsi="Tahoma" w:cs="Tahoma"/>
        </w:rPr>
        <w:t>6</w:t>
      </w:r>
      <w:r>
        <w:rPr>
          <w:rFonts w:ascii="Tahoma" w:hAnsi="Tahoma" w:cs="Tahoma"/>
        </w:rPr>
        <w:t>/</w:t>
      </w:r>
      <w:r w:rsidR="00961EB1">
        <w:rPr>
          <w:rFonts w:ascii="Tahoma" w:hAnsi="Tahoma" w:cs="Tahoma"/>
        </w:rPr>
        <w:t>2022</w:t>
      </w:r>
    </w:p>
    <w:p w14:paraId="413F1AE9" w14:textId="30E5B765" w:rsidR="00A00F24" w:rsidRDefault="00A51629" w:rsidP="00B72C5D">
      <w:pPr>
        <w:pStyle w:val="PargrafodaLista"/>
        <w:numPr>
          <w:ilvl w:val="0"/>
          <w:numId w:val="1"/>
        </w:numPr>
        <w:spacing w:before="360" w:after="240"/>
        <w:ind w:left="357" w:hanging="357"/>
        <w:contextualSpacing w:val="0"/>
        <w:rPr>
          <w:rFonts w:ascii="Tahoma" w:hAnsi="Tahoma" w:cs="Tahoma"/>
          <w:b/>
          <w:sz w:val="24"/>
          <w:szCs w:val="24"/>
        </w:rPr>
      </w:pPr>
      <w:r w:rsidRPr="00A00F24">
        <w:rPr>
          <w:rFonts w:ascii="Tahoma" w:hAnsi="Tahoma" w:cs="Tahoma"/>
          <w:b/>
          <w:sz w:val="24"/>
          <w:szCs w:val="24"/>
        </w:rPr>
        <w:t>Tarefas Planejadas</w:t>
      </w:r>
    </w:p>
    <w:p w14:paraId="77B96672" w14:textId="18FF1325" w:rsidR="007640B4" w:rsidRPr="007640B4" w:rsidRDefault="007640B4" w:rsidP="007640B4">
      <w:pPr>
        <w:pStyle w:val="PargrafodaLista"/>
        <w:numPr>
          <w:ilvl w:val="0"/>
          <w:numId w:val="17"/>
        </w:numPr>
        <w:spacing w:before="360" w:after="240"/>
        <w:rPr>
          <w:rFonts w:ascii="Tahoma" w:hAnsi="Tahoma" w:cs="Tahoma"/>
          <w:b/>
          <w:sz w:val="24"/>
          <w:szCs w:val="24"/>
        </w:rPr>
      </w:pPr>
      <w:r w:rsidRPr="00DC2D98">
        <w:rPr>
          <w:rFonts w:ascii="Tahoma" w:hAnsi="Tahoma" w:cs="Tahoma"/>
          <w:b/>
          <w:color w:val="00B050"/>
        </w:rPr>
        <w:t xml:space="preserve">(FEITO) </w:t>
      </w:r>
      <w:r>
        <w:rPr>
          <w:rFonts w:ascii="Tahoma" w:hAnsi="Tahoma" w:cs="Tahoma"/>
          <w:bCs/>
        </w:rPr>
        <w:t xml:space="preserve">Implementação da </w:t>
      </w:r>
      <w:r w:rsidR="00A0290E">
        <w:rPr>
          <w:rFonts w:ascii="Tahoma" w:hAnsi="Tahoma" w:cs="Tahoma"/>
          <w:bCs/>
        </w:rPr>
        <w:t>situação de venda forçada, exibida no frame do tabuleiro.</w:t>
      </w:r>
      <w:r>
        <w:rPr>
          <w:rFonts w:ascii="Tahoma" w:hAnsi="Tahoma" w:cs="Tahoma"/>
          <w:b/>
        </w:rPr>
        <w:t xml:space="preserve"> </w:t>
      </w:r>
    </w:p>
    <w:p w14:paraId="39871225" w14:textId="0FD49B08" w:rsidR="007640B4" w:rsidRPr="007640B4" w:rsidRDefault="007640B4" w:rsidP="007640B4">
      <w:pPr>
        <w:pStyle w:val="PargrafodaLista"/>
        <w:numPr>
          <w:ilvl w:val="0"/>
          <w:numId w:val="17"/>
        </w:numPr>
        <w:spacing w:before="360" w:after="240"/>
        <w:rPr>
          <w:rFonts w:ascii="Tahoma" w:hAnsi="Tahoma" w:cs="Tahoma"/>
          <w:b/>
          <w:sz w:val="24"/>
          <w:szCs w:val="24"/>
        </w:rPr>
      </w:pPr>
      <w:r w:rsidRPr="00DC2D98">
        <w:rPr>
          <w:rFonts w:ascii="Tahoma" w:hAnsi="Tahoma" w:cs="Tahoma"/>
          <w:b/>
          <w:color w:val="00B050"/>
        </w:rPr>
        <w:t xml:space="preserve">(FEITO) </w:t>
      </w:r>
      <w:r w:rsidR="00A0290E">
        <w:rPr>
          <w:rFonts w:ascii="Tahoma" w:hAnsi="Tahoma" w:cs="Tahoma"/>
          <w:bCs/>
        </w:rPr>
        <w:t>Salvamento e recuperação de uma partida de Banco Imobiliário.</w:t>
      </w:r>
    </w:p>
    <w:p w14:paraId="50F20E2E" w14:textId="5DE615E7" w:rsidR="007640B4" w:rsidRPr="00A0290E" w:rsidRDefault="007640B4" w:rsidP="00A0290E">
      <w:pPr>
        <w:pStyle w:val="PargrafodaLista"/>
        <w:numPr>
          <w:ilvl w:val="0"/>
          <w:numId w:val="17"/>
        </w:numPr>
        <w:spacing w:before="360" w:after="240"/>
        <w:rPr>
          <w:rFonts w:ascii="Tahoma" w:hAnsi="Tahoma" w:cs="Tahoma"/>
          <w:b/>
          <w:sz w:val="24"/>
          <w:szCs w:val="24"/>
        </w:rPr>
      </w:pPr>
      <w:r w:rsidRPr="00DC2D98">
        <w:rPr>
          <w:rFonts w:ascii="Tahoma" w:hAnsi="Tahoma" w:cs="Tahoma"/>
          <w:b/>
          <w:color w:val="00B050"/>
        </w:rPr>
        <w:t xml:space="preserve">(FEITO) </w:t>
      </w:r>
      <w:r w:rsidR="00A0290E">
        <w:rPr>
          <w:rFonts w:ascii="Tahoma" w:hAnsi="Tahoma" w:cs="Tahoma"/>
          <w:bCs/>
        </w:rPr>
        <w:t xml:space="preserve">Atualização e adição de novos testes unitários com o framework </w:t>
      </w:r>
      <w:r w:rsidR="00A0290E" w:rsidRPr="00F12739">
        <w:rPr>
          <w:rFonts w:ascii="Tahoma" w:hAnsi="Tahoma" w:cs="Tahoma"/>
          <w:bCs/>
          <w:i/>
          <w:iCs/>
        </w:rPr>
        <w:t>JUnit</w:t>
      </w:r>
      <w:r w:rsidR="00A0290E">
        <w:rPr>
          <w:rFonts w:ascii="Tahoma" w:hAnsi="Tahoma" w:cs="Tahoma"/>
          <w:bCs/>
        </w:rPr>
        <w:t xml:space="preserve">. </w:t>
      </w:r>
    </w:p>
    <w:p w14:paraId="6B8AC084" w14:textId="77777777" w:rsidR="00F12739" w:rsidRPr="00A0290E" w:rsidRDefault="00F12739" w:rsidP="00A0290E">
      <w:pPr>
        <w:pStyle w:val="PargrafodaLista"/>
        <w:spacing w:before="360" w:after="240"/>
        <w:rPr>
          <w:rFonts w:ascii="Tahoma" w:hAnsi="Tahoma" w:cs="Tahoma"/>
          <w:b/>
          <w:sz w:val="24"/>
          <w:szCs w:val="24"/>
        </w:rPr>
      </w:pPr>
    </w:p>
    <w:p w14:paraId="64D1F375" w14:textId="63BB12CD" w:rsidR="005962ED" w:rsidRDefault="00961EB1" w:rsidP="008E12B2">
      <w:pPr>
        <w:pStyle w:val="PargrafodaLista"/>
        <w:numPr>
          <w:ilvl w:val="0"/>
          <w:numId w:val="1"/>
        </w:numPr>
        <w:spacing w:before="360" w:after="240"/>
        <w:ind w:left="357" w:hanging="357"/>
        <w:contextualSpacing w:val="0"/>
        <w:rPr>
          <w:rFonts w:ascii="Tahoma" w:hAnsi="Tahoma" w:cs="Tahoma"/>
          <w:b/>
          <w:sz w:val="24"/>
          <w:szCs w:val="24"/>
        </w:rPr>
      </w:pPr>
      <w:r w:rsidRPr="00A00F24">
        <w:rPr>
          <w:rFonts w:ascii="Tahoma" w:hAnsi="Tahoma" w:cs="Tahoma"/>
          <w:b/>
          <w:sz w:val="24"/>
          <w:szCs w:val="24"/>
        </w:rPr>
        <w:t>Organização das Tarefas</w:t>
      </w:r>
    </w:p>
    <w:p w14:paraId="3F64C810" w14:textId="40531D39" w:rsidR="00261B62" w:rsidRPr="00261B62" w:rsidRDefault="00F810E3" w:rsidP="00261B62">
      <w:pPr>
        <w:pStyle w:val="PargrafodaLista"/>
        <w:numPr>
          <w:ilvl w:val="0"/>
          <w:numId w:val="14"/>
        </w:numPr>
        <w:spacing w:before="360" w:after="240"/>
        <w:jc w:val="both"/>
        <w:rPr>
          <w:rFonts w:ascii="Tahoma" w:hAnsi="Tahoma" w:cs="Tahoma"/>
          <w:bCs/>
        </w:rPr>
      </w:pPr>
      <w:r>
        <w:rPr>
          <w:rFonts w:ascii="Tahoma" w:hAnsi="Tahoma" w:cs="Tahoma"/>
          <w:bCs/>
        </w:rPr>
        <w:t xml:space="preserve">Breno </w:t>
      </w:r>
      <w:r w:rsidR="00A0290E">
        <w:rPr>
          <w:rFonts w:ascii="Tahoma" w:hAnsi="Tahoma" w:cs="Tahoma"/>
          <w:bCs/>
        </w:rPr>
        <w:t xml:space="preserve">implementou a venda forçada a ser exibida ao longo da partida, situação na qual o jogador deverá vender uma de suas propriedades para quitar uma dívida, ou ir à falência se não possuir nenhuma propriedade. </w:t>
      </w:r>
    </w:p>
    <w:p w14:paraId="771C5366" w14:textId="42DAC0DA" w:rsidR="00F810E3" w:rsidRDefault="006D2D80" w:rsidP="005C400E">
      <w:pPr>
        <w:pStyle w:val="PargrafodaLista"/>
        <w:numPr>
          <w:ilvl w:val="0"/>
          <w:numId w:val="14"/>
        </w:numPr>
        <w:spacing w:before="360" w:after="240"/>
        <w:jc w:val="both"/>
        <w:rPr>
          <w:rFonts w:ascii="Tahoma" w:hAnsi="Tahoma" w:cs="Tahoma"/>
          <w:bCs/>
        </w:rPr>
      </w:pPr>
      <w:r>
        <w:rPr>
          <w:rFonts w:ascii="Tahoma" w:hAnsi="Tahoma" w:cs="Tahoma"/>
          <w:bCs/>
        </w:rPr>
        <w:t xml:space="preserve">Daniel </w:t>
      </w:r>
      <w:r w:rsidR="00A0290E">
        <w:rPr>
          <w:rFonts w:ascii="Tahoma" w:hAnsi="Tahoma" w:cs="Tahoma"/>
          <w:bCs/>
        </w:rPr>
        <w:t xml:space="preserve">implementou o salvamento e o carregamento de uma partida de Banco Imobiliário. </w:t>
      </w:r>
      <w:r w:rsidR="003B5004">
        <w:rPr>
          <w:rFonts w:ascii="Tahoma" w:hAnsi="Tahoma" w:cs="Tahoma"/>
          <w:bCs/>
        </w:rPr>
        <w:t xml:space="preserve">Utilizando o componente Java Swing </w:t>
      </w:r>
      <w:r w:rsidR="003B5004" w:rsidRPr="00F12739">
        <w:rPr>
          <w:rFonts w:ascii="Tahoma" w:hAnsi="Tahoma" w:cs="Tahoma"/>
          <w:bCs/>
          <w:i/>
          <w:iCs/>
        </w:rPr>
        <w:t>JFileChooser</w:t>
      </w:r>
      <w:r w:rsidR="003B5004">
        <w:rPr>
          <w:rFonts w:ascii="Tahoma" w:hAnsi="Tahoma" w:cs="Tahoma"/>
          <w:bCs/>
        </w:rPr>
        <w:t xml:space="preserve">, agora é permitido ao usuário escolher o nome e localização do arquivo de salvamento do jogo, contendo todas as informações necessárias para que a partida seja carregada posteriormente. </w:t>
      </w:r>
    </w:p>
    <w:p w14:paraId="6E7AF3DC" w14:textId="675F6E66" w:rsidR="00F12739" w:rsidRPr="00F12739" w:rsidRDefault="005C400E" w:rsidP="00F12739">
      <w:pPr>
        <w:pStyle w:val="PargrafodaLista"/>
        <w:numPr>
          <w:ilvl w:val="0"/>
          <w:numId w:val="14"/>
        </w:numPr>
        <w:spacing w:before="360" w:after="240"/>
        <w:jc w:val="both"/>
        <w:rPr>
          <w:rFonts w:ascii="Tahoma" w:hAnsi="Tahoma" w:cs="Tahoma"/>
          <w:bCs/>
        </w:rPr>
      </w:pPr>
      <w:r>
        <w:rPr>
          <w:rFonts w:ascii="Tahoma" w:hAnsi="Tahoma" w:cs="Tahoma"/>
          <w:bCs/>
        </w:rPr>
        <w:t xml:space="preserve">Tulio </w:t>
      </w:r>
      <w:r w:rsidR="00873F6F">
        <w:rPr>
          <w:rFonts w:ascii="Tahoma" w:hAnsi="Tahoma" w:cs="Tahoma"/>
          <w:bCs/>
        </w:rPr>
        <w:t>atualizou as classes de teste unitário referente ao pacote Model que foram modificadas ao longo das últimas iterações, bem como adicionou novos casos de teste para as novas classes do Model que foram criadas</w:t>
      </w:r>
      <w:r w:rsidR="00F96742">
        <w:rPr>
          <w:rFonts w:ascii="Tahoma" w:hAnsi="Tahoma" w:cs="Tahoma"/>
          <w:bCs/>
        </w:rPr>
        <w:t>, e um Suite que executa todos os testes de uma só vez</w:t>
      </w:r>
      <w:r w:rsidR="00873F6F">
        <w:rPr>
          <w:rFonts w:ascii="Tahoma" w:hAnsi="Tahoma" w:cs="Tahoma"/>
          <w:bCs/>
        </w:rPr>
        <w:t xml:space="preserve">. </w:t>
      </w:r>
    </w:p>
    <w:p w14:paraId="6DB1F7FF" w14:textId="258595FE" w:rsidR="00B327C5" w:rsidRDefault="009E0C91" w:rsidP="008E12B2">
      <w:pPr>
        <w:pStyle w:val="PargrafodaLista"/>
        <w:numPr>
          <w:ilvl w:val="0"/>
          <w:numId w:val="1"/>
        </w:numPr>
        <w:spacing w:before="360" w:after="240"/>
        <w:ind w:left="357" w:hanging="357"/>
        <w:contextualSpacing w:val="0"/>
        <w:rPr>
          <w:rFonts w:ascii="Tahoma" w:hAnsi="Tahoma" w:cs="Tahoma"/>
          <w:b/>
          <w:sz w:val="24"/>
          <w:szCs w:val="24"/>
        </w:rPr>
      </w:pPr>
      <w:r>
        <w:rPr>
          <w:rFonts w:ascii="Tahoma" w:hAnsi="Tahoma" w:cs="Tahoma"/>
          <w:b/>
          <w:sz w:val="24"/>
          <w:szCs w:val="24"/>
        </w:rPr>
        <w:t>Tarefas Executada</w:t>
      </w:r>
      <w:r w:rsidR="008E12B2">
        <w:rPr>
          <w:rFonts w:ascii="Tahoma" w:hAnsi="Tahoma" w:cs="Tahoma"/>
          <w:b/>
          <w:sz w:val="24"/>
          <w:szCs w:val="24"/>
        </w:rPr>
        <w:t>s</w:t>
      </w:r>
    </w:p>
    <w:p w14:paraId="1D8E47D1" w14:textId="3A7881E9" w:rsidR="00A51629" w:rsidRPr="00321387" w:rsidRDefault="00873F6F" w:rsidP="005C4571">
      <w:pPr>
        <w:spacing w:before="360" w:after="240"/>
        <w:jc w:val="both"/>
        <w:rPr>
          <w:rFonts w:ascii="Tahoma" w:hAnsi="Tahoma" w:cs="Tahoma"/>
          <w:bCs/>
        </w:rPr>
      </w:pPr>
      <w:r>
        <w:rPr>
          <w:rFonts w:ascii="Tahoma" w:hAnsi="Tahoma" w:cs="Tahoma"/>
          <w:bCs/>
        </w:rPr>
        <w:t xml:space="preserve">Como já descrito acima, todas as demandas para o projeto foram devidamente implementadas e testadas. O grupo ainda desenvolveu, nesta última iteração, o arquivo </w:t>
      </w:r>
      <w:r w:rsidRPr="00873F6F">
        <w:rPr>
          <w:rFonts w:ascii="Tahoma" w:hAnsi="Tahoma" w:cs="Tahoma"/>
          <w:b/>
        </w:rPr>
        <w:t>leiame.doc</w:t>
      </w:r>
      <w:r>
        <w:rPr>
          <w:rFonts w:ascii="Tahoma" w:hAnsi="Tahoma" w:cs="Tahoma"/>
          <w:bCs/>
        </w:rPr>
        <w:t xml:space="preserve"> contendo as instruções de operação do projeto, além de ter gravado o vídeo explicando o funcionamento das partidas.</w:t>
      </w:r>
    </w:p>
    <w:sectPr w:rsidR="00A51629" w:rsidRPr="00321387" w:rsidSect="005962E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DEF9" w14:textId="77777777" w:rsidR="00160034" w:rsidRDefault="00160034" w:rsidP="003B5004">
      <w:pPr>
        <w:spacing w:after="0" w:line="240" w:lineRule="auto"/>
      </w:pPr>
      <w:r>
        <w:separator/>
      </w:r>
    </w:p>
  </w:endnote>
  <w:endnote w:type="continuationSeparator" w:id="0">
    <w:p w14:paraId="3554B4EB" w14:textId="77777777" w:rsidR="00160034" w:rsidRDefault="00160034" w:rsidP="003B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BD93" w14:textId="77777777" w:rsidR="00160034" w:rsidRDefault="00160034" w:rsidP="003B5004">
      <w:pPr>
        <w:spacing w:after="0" w:line="240" w:lineRule="auto"/>
      </w:pPr>
      <w:r>
        <w:separator/>
      </w:r>
    </w:p>
  </w:footnote>
  <w:footnote w:type="continuationSeparator" w:id="0">
    <w:p w14:paraId="30DB35AF" w14:textId="77777777" w:rsidR="00160034" w:rsidRDefault="00160034" w:rsidP="003B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A9E"/>
    <w:multiLevelType w:val="hybridMultilevel"/>
    <w:tmpl w:val="5434A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8837CC4"/>
    <w:multiLevelType w:val="hybridMultilevel"/>
    <w:tmpl w:val="758E32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050505"/>
    <w:multiLevelType w:val="hybridMultilevel"/>
    <w:tmpl w:val="653C3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D8B1789"/>
    <w:multiLevelType w:val="hybridMultilevel"/>
    <w:tmpl w:val="C854E8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C67961"/>
    <w:multiLevelType w:val="hybridMultilevel"/>
    <w:tmpl w:val="B70AB2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22A6DAE"/>
    <w:multiLevelType w:val="hybridMultilevel"/>
    <w:tmpl w:val="CB6A1650"/>
    <w:lvl w:ilvl="0" w:tplc="6734C3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10066F"/>
    <w:multiLevelType w:val="hybridMultilevel"/>
    <w:tmpl w:val="20747A80"/>
    <w:lvl w:ilvl="0" w:tplc="04160001">
      <w:start w:val="1"/>
      <w:numFmt w:val="bullet"/>
      <w:lvlText w:val=""/>
      <w:lvlJc w:val="left"/>
      <w:pPr>
        <w:ind w:left="720" w:hanging="360"/>
      </w:pPr>
      <w:rPr>
        <w:rFonts w:ascii="Symbol" w:hAnsi="Symbol"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BB4156"/>
    <w:multiLevelType w:val="hybridMultilevel"/>
    <w:tmpl w:val="10BC5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7126849"/>
    <w:multiLevelType w:val="hybridMultilevel"/>
    <w:tmpl w:val="2C788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EEE63F1"/>
    <w:multiLevelType w:val="hybridMultilevel"/>
    <w:tmpl w:val="B734E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6182D22"/>
    <w:multiLevelType w:val="hybridMultilevel"/>
    <w:tmpl w:val="4E00E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6C923D9"/>
    <w:multiLevelType w:val="hybridMultilevel"/>
    <w:tmpl w:val="F762F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9542B5F"/>
    <w:multiLevelType w:val="hybridMultilevel"/>
    <w:tmpl w:val="0D20EF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59B95726"/>
    <w:multiLevelType w:val="hybridMultilevel"/>
    <w:tmpl w:val="4030D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6C5E9D"/>
    <w:multiLevelType w:val="hybridMultilevel"/>
    <w:tmpl w:val="CBA06B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A1E3309"/>
    <w:multiLevelType w:val="multilevel"/>
    <w:tmpl w:val="437EBE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7F412700"/>
    <w:multiLevelType w:val="multilevel"/>
    <w:tmpl w:val="1016A00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16cid:durableId="315378630">
    <w:abstractNumId w:val="15"/>
  </w:num>
  <w:num w:numId="2" w16cid:durableId="1204250918">
    <w:abstractNumId w:val="8"/>
  </w:num>
  <w:num w:numId="3" w16cid:durableId="1850750217">
    <w:abstractNumId w:val="14"/>
  </w:num>
  <w:num w:numId="4" w16cid:durableId="633560768">
    <w:abstractNumId w:val="2"/>
  </w:num>
  <w:num w:numId="5" w16cid:durableId="1511984858">
    <w:abstractNumId w:val="9"/>
  </w:num>
  <w:num w:numId="6" w16cid:durableId="1103913890">
    <w:abstractNumId w:val="6"/>
  </w:num>
  <w:num w:numId="7" w16cid:durableId="952637164">
    <w:abstractNumId w:val="3"/>
  </w:num>
  <w:num w:numId="8" w16cid:durableId="5989417">
    <w:abstractNumId w:val="5"/>
  </w:num>
  <w:num w:numId="9" w16cid:durableId="1377512684">
    <w:abstractNumId w:val="4"/>
  </w:num>
  <w:num w:numId="10" w16cid:durableId="838274675">
    <w:abstractNumId w:val="0"/>
  </w:num>
  <w:num w:numId="11" w16cid:durableId="1163471533">
    <w:abstractNumId w:val="11"/>
  </w:num>
  <w:num w:numId="12" w16cid:durableId="1160272909">
    <w:abstractNumId w:val="7"/>
  </w:num>
  <w:num w:numId="13" w16cid:durableId="1956252637">
    <w:abstractNumId w:val="13"/>
  </w:num>
  <w:num w:numId="14" w16cid:durableId="1187132904">
    <w:abstractNumId w:val="10"/>
  </w:num>
  <w:num w:numId="15" w16cid:durableId="821970780">
    <w:abstractNumId w:val="12"/>
  </w:num>
  <w:num w:numId="16" w16cid:durableId="485365211">
    <w:abstractNumId w:val="1"/>
  </w:num>
  <w:num w:numId="17" w16cid:durableId="19308507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629"/>
    <w:rsid w:val="00006E88"/>
    <w:rsid w:val="00037F35"/>
    <w:rsid w:val="000558E0"/>
    <w:rsid w:val="00082A4F"/>
    <w:rsid w:val="00093A05"/>
    <w:rsid w:val="000C5A7D"/>
    <w:rsid w:val="00140382"/>
    <w:rsid w:val="0015039F"/>
    <w:rsid w:val="00160034"/>
    <w:rsid w:val="001828C6"/>
    <w:rsid w:val="001840F7"/>
    <w:rsid w:val="00187B64"/>
    <w:rsid w:val="001929CD"/>
    <w:rsid w:val="001A2989"/>
    <w:rsid w:val="002047BF"/>
    <w:rsid w:val="0021073D"/>
    <w:rsid w:val="002119EE"/>
    <w:rsid w:val="00214E9B"/>
    <w:rsid w:val="00261B62"/>
    <w:rsid w:val="002847B4"/>
    <w:rsid w:val="002B3E2E"/>
    <w:rsid w:val="002F14CD"/>
    <w:rsid w:val="00321387"/>
    <w:rsid w:val="00355C18"/>
    <w:rsid w:val="003B5004"/>
    <w:rsid w:val="0045483B"/>
    <w:rsid w:val="00462A58"/>
    <w:rsid w:val="00485DBD"/>
    <w:rsid w:val="00487A33"/>
    <w:rsid w:val="004C236E"/>
    <w:rsid w:val="004D3716"/>
    <w:rsid w:val="00523565"/>
    <w:rsid w:val="005962ED"/>
    <w:rsid w:val="005A042A"/>
    <w:rsid w:val="005A09A7"/>
    <w:rsid w:val="005C23E9"/>
    <w:rsid w:val="005C400E"/>
    <w:rsid w:val="005C4571"/>
    <w:rsid w:val="00631172"/>
    <w:rsid w:val="00635602"/>
    <w:rsid w:val="00645662"/>
    <w:rsid w:val="00693A77"/>
    <w:rsid w:val="006B0D0D"/>
    <w:rsid w:val="006D1CDF"/>
    <w:rsid w:val="006D2D80"/>
    <w:rsid w:val="006F05A7"/>
    <w:rsid w:val="00705FD7"/>
    <w:rsid w:val="007640B4"/>
    <w:rsid w:val="00775509"/>
    <w:rsid w:val="0077745E"/>
    <w:rsid w:val="00790D47"/>
    <w:rsid w:val="007A1F66"/>
    <w:rsid w:val="007A57A8"/>
    <w:rsid w:val="007D11D5"/>
    <w:rsid w:val="0082491C"/>
    <w:rsid w:val="008441D2"/>
    <w:rsid w:val="00857D76"/>
    <w:rsid w:val="00873F6F"/>
    <w:rsid w:val="008769F5"/>
    <w:rsid w:val="00882E8D"/>
    <w:rsid w:val="00883E99"/>
    <w:rsid w:val="008E12B2"/>
    <w:rsid w:val="008F4B07"/>
    <w:rsid w:val="00926DD0"/>
    <w:rsid w:val="00951248"/>
    <w:rsid w:val="0095529C"/>
    <w:rsid w:val="00961EB1"/>
    <w:rsid w:val="009A1686"/>
    <w:rsid w:val="009E0C91"/>
    <w:rsid w:val="00A00F24"/>
    <w:rsid w:val="00A0290E"/>
    <w:rsid w:val="00A11ABB"/>
    <w:rsid w:val="00A51629"/>
    <w:rsid w:val="00A76D4D"/>
    <w:rsid w:val="00A96834"/>
    <w:rsid w:val="00AA53B4"/>
    <w:rsid w:val="00AB5C78"/>
    <w:rsid w:val="00B327C5"/>
    <w:rsid w:val="00B72C5D"/>
    <w:rsid w:val="00B76643"/>
    <w:rsid w:val="00BD6012"/>
    <w:rsid w:val="00C63EAC"/>
    <w:rsid w:val="00CA1A7D"/>
    <w:rsid w:val="00D3558E"/>
    <w:rsid w:val="00D60BB0"/>
    <w:rsid w:val="00D77CED"/>
    <w:rsid w:val="00D91B9D"/>
    <w:rsid w:val="00DC2D98"/>
    <w:rsid w:val="00DD0B5D"/>
    <w:rsid w:val="00E54220"/>
    <w:rsid w:val="00ED5AA9"/>
    <w:rsid w:val="00EE6154"/>
    <w:rsid w:val="00F055B6"/>
    <w:rsid w:val="00F12739"/>
    <w:rsid w:val="00F810E3"/>
    <w:rsid w:val="00F967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A48C"/>
  <w15:docId w15:val="{0E19E1CB-36C8-4E81-BBBE-BB018940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1629"/>
    <w:pPr>
      <w:ind w:left="720"/>
      <w:contextualSpacing/>
    </w:pPr>
  </w:style>
  <w:style w:type="paragraph" w:styleId="Textodenotadefim">
    <w:name w:val="endnote text"/>
    <w:basedOn w:val="Normal"/>
    <w:link w:val="TextodenotadefimChar"/>
    <w:uiPriority w:val="99"/>
    <w:semiHidden/>
    <w:unhideWhenUsed/>
    <w:rsid w:val="003B500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B5004"/>
    <w:rPr>
      <w:sz w:val="20"/>
      <w:szCs w:val="20"/>
    </w:rPr>
  </w:style>
  <w:style w:type="character" w:styleId="Refdenotadefim">
    <w:name w:val="endnote reference"/>
    <w:basedOn w:val="Fontepargpadro"/>
    <w:uiPriority w:val="99"/>
    <w:semiHidden/>
    <w:unhideWhenUsed/>
    <w:rsid w:val="003B50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E2D6-6E79-4416-A82D-18260959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257</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Daniel Huf</cp:lastModifiedBy>
  <cp:revision>49</cp:revision>
  <dcterms:created xsi:type="dcterms:W3CDTF">2016-11-13T21:55:00Z</dcterms:created>
  <dcterms:modified xsi:type="dcterms:W3CDTF">2022-06-18T19:49:00Z</dcterms:modified>
</cp:coreProperties>
</file>