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00102202200053993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ACTAS DE JUNTA DE PROPIETARIOS N° 01,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DE PROPIETARIOS DEL EDIFICIO UBICADO EN CALLE LOS CIRUELOS N° 104, 106, 108, 110, 110A, URB. RESIDENCIAL MONTERRICO LA MOLINA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FERMIN ANTONIO ROSALES SEPULVEDA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FERMIN ANTONIO ROSALES SEPULVEDA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15182 - 2022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VEINTINUEVE  DE AGOSTO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2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5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ASAMBLEA EXTRAORDINARIA 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TREINTA  DE ENERO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ASAMBLEA EXTRAORDINARIA  JUNTA DE PROPIETARIOS DEL EDIFICIO UBICADO EN CALLE LOS CIRUELOS N° 104, 106, 108, 110, 110A, URB. RESIDENCIAL MONTERRICO LA MOLINA.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DIECIOCHO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SOC / 001-0075448//53993//CTRL: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00102202200053993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