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00102202200051739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>
        <w:trPr>
          <w:cantSplit/>
        </w:trPr>
        <w:tc>
          <w:tcPr>
            <w:tcW w:w="3688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K42306</w:t>
            </w:r>
          </w:p>
        </w:tc>
      </w:tr>
    </w:tbl>
    <w:p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COMPRA VENTA DE BIEN INMUEBLE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0C4ECD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CESAR ANTONIO GARCIA PASTOR   </w:t>
      </w:r>
    </w:p>
    <w:p w:rsidRDefault="00D86B7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REYNA ISABEL ESPINOZA HUERTA   </w:t>
      </w:r>
    </w:p>
    <w:p w:rsidRDefault="000C4ECD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D86B74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00102202200051739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PVN / 001-0075243 * * * * * * * * * 51739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sz w:val="20"/>
          <w:szCs w:val="20"/>
        </w:rPr>
        <w:t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>: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&lt;B10&gt;CESAR ANTONIO GARCIA PASTOR&lt;B10&gt;, QUIEN MANIFIESTA SER DE NACIONALIDAD PERUANA, DE ESTADO CIVIL SOLTERO, DE OCUPACION EMPRESARIO  IDENTIFICADO CON DOCUMENTO NACIONAL DE IDENTIDAD NUMERO 47177635 Y DOMICILIO PARA LOS EFECTOS EN JR. MADRE DE DIOS 165 DPTO. 201 URB. STA. PATRICIA ETAPA II , DISTRITO DE LA MOLINA, PROVINCIA DE LIMA, DEPARTAMENTO DE LIMA.==</w:t>
        <w:br/>
        <w:t>QUIEN PROCEDE POR SU PROPIO DERECHO.==</w:t>
        <w:br/>
        <w:t>&lt;B10&gt;REYNA ISABEL ESPINOZA HUERTA&lt;B10&gt;, QUIEN MANIFIESTA SER DE NACIONALIDAD PERUANA, DE ESTADO CIVIL SOLTERA, DE PROFESION LICENCIADA EN ENFERMERIA IDENTIFICADA CON DOCUMENTO NACIONAL DE IDENTIDAD NUMERO 40693196 Y DOMICILIO PARA LOS EFECTOS EN MZ B LOTE 40 ASOC LAS MARGARITAS II ETAPA, DISTRITO DE SAN MARTIN DE PORRES, PROVINCIA DE LIMA, DEPARTAMENTO DE LIMA.==</w:t>
        <w:br/>
        <w:t>QUIEN PROCEDE POR SU PROPIO DERECHO.==</w:t>
        <w:br/>
        <w:t> </w:t>
      </w:r>
      <w:r>
        <w:rPr>
          <w:rFonts w:ascii="Arial Narrow" w:hAnsi="Arial Narrow" w:cs="Arial"/>
          <w:sz w:val="20"/>
          <w:szCs w:val="20"/>
        </w:rPr>
        <w:t>. 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> LA COMPARECIENTE ES INTELIGENTE EN EL IDIOMA CASTELLANO, QUIEN SE OBLIGA CON CAPACIDAD, </w:t>
      </w:r>
      <w:r>
        <w:rPr>
          <w:rFonts w:ascii="Arial Narrow" w:hAnsi="Arial Narrow"/>
          <w:sz w:val="20"/>
        </w:rPr>
        <w:t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>CONFORME AL ARTICULO Nº 55 DEL DECRETO LEGISLATIVO Nº 1232; </w:t>
      </w:r>
    </w:p>
    <w:p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>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 I N U T A. </w:t>
      </w: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D86B74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  <w:br/>
        <w:t/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> INSERTA.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> </w:t>
      </w:r>
    </w:p>
    <w:p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EL MONTO TOTAL DE LA OPERACIÓN ES DE U.S.$ - S/. (__ Y 00/100 DÓLARES AMERICANOS / SOLES), EL VALOR DE 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; </w:t>
      </w:r>
    </w:p>
    <w:p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PAGADOS MEDIANTE UN CHEQUE DE GERENCIA CON LA CLÁUSULA DE NO NEGOCIABLE SERIE N° ___, GIRADO A NOMBRE DE _________; A CARGO DEL BANCO ___, CON FECHA ___, SIENDO EL CÓDIGO DEL MEDIO DE PAGO 007. </w:t>
      </w:r>
    </w:p>
    <w:p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>NO SE EXHIBIO NINGUN MEDIO DE PAGO.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>FIRMANDO E IMPRIMIENDO SU HUELLA DACTILAR _________________ Y _____________ EL _________ DE ______ DE DOS MIL VEINTIDOS. </w:t>
      </w:r>
    </w:p>
    <w:p w:rsidRDefault="00D86B74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:rsidRDefault="00D86B74">
      <w:pPr>
        <w:spacing w:line="386" w:lineRule="exact"/>
        <w:rPr>
          <w:rFonts w:ascii="Arial Narrow" w:hAnsi="Arial Narrow"/>
          <w:sz w:val="20"/>
          <w:szCs w:val="20"/>
        </w:rPr>
      </w:pPr>
    </w:p>
    <w:p w:rsidRDefault="00D86B74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REYNA ISABEL ESPINOZA HUERTA</w:t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/>
        <w:br/>
        <w:t>CESAR ANTONIO GARCIA PASTOR</w:t>
        <w:br/>
        <w:t/>
        <w:br/>
        <w:t/>
        <w:br/>
        <w:t/>
        <w:br/>
        <w:t/>
        <w:br/>
        <w:t/>
        <w:br/>
        <w:t/>
      </w:r>
    </w:p>
    <w:p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</w:t>
      </w:r>
    </w:p>
    <w:p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> Y AUTORIZADA POR EL SUSCRITO; SIENDO RUBRICADO EN CADA UNA DE SUS FOJAS Y EXPEDIDO CON MI SELLO; </w:t>
      </w:r>
    </w:p>
    <w:p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:rsidRDefault="000C4ECD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D86B74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B43250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A5036A"/>
    <w:rsid w:val="00AE130D"/>
    <w:rsid w:val="00B43250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22</cp:revision>
  <cp:lastPrinted>2007-12-04T18:53:00Z</cp:lastPrinted>
  <dcterms:created xsi:type="dcterms:W3CDTF">2019-03-13T02:37:00Z</dcterms:created>
  <dcterms:modified xsi:type="dcterms:W3CDTF">2022-11-08T20:31:00Z</dcterms:modified>
</cp:coreProperties>
</file>