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3BE" w:rsidRDefault="00B43250" w:rsidP="00644A16">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00102202200076016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7353BE">
        <w:trPr>
          <w:cantSplit/>
        </w:trPr>
        <w:tc>
          <w:tcPr>
            <w:tcW w:w="3688"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9294</w:t>
            </w:r>
          </w:p>
        </w:tc>
        <w:tc>
          <w:tcPr>
            <w:tcW w:w="3509"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sidR="001D4B85">
              <w:rPr>
                <w:rFonts w:ascii="Arial Narrow" w:hAnsi="Arial Narrow" w:cs="Times New Roman"/>
                <w:b/>
                <w:w w:val="95"/>
                <w:sz w:val="20"/>
                <w:szCs w:val="20"/>
              </w:rPr>
              <w:t>8988</w:t>
            </w:r>
          </w:p>
        </w:tc>
        <w:tc>
          <w:tcPr>
            <w:tcW w:w="2101" w:type="dxa"/>
            <w:shd w:val="clear" w:color="auto" w:fill="auto"/>
          </w:tcPr>
          <w:p w:rsidR="007353BE" w:rsidRDefault="00B43250" w:rsidP="00644A16">
            <w:pPr>
              <w:pStyle w:val="EscrituraMurguia"/>
              <w:spacing w:line="397" w:lineRule="exact"/>
              <w:jc w:val="center"/>
            </w:pPr>
            <w:r>
              <w:rPr>
                <w:rFonts w:ascii="Arial Narrow" w:hAnsi="Arial Narrow" w:cs="Times New Roman"/>
                <w:b/>
                <w:w w:val="95"/>
                <w:sz w:val="20"/>
                <w:szCs w:val="20"/>
              </w:rPr>
              <w:t>K45855</w:t>
            </w:r>
          </w:p>
        </w:tc>
      </w:tr>
    </w:tbl>
    <w:p w:rsidR="007353BE" w:rsidRDefault="00B43250" w:rsidP="00644A16">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7353BE" w:rsidRDefault="004678F9" w:rsidP="00644A16">
      <w:pPr>
        <w:pStyle w:val="Marcador2"/>
        <w:widowControl/>
        <w:spacing w:line="397" w:lineRule="exact"/>
        <w:jc w:val="center"/>
        <w:rPr>
          <w:rFonts w:ascii="Arial Narrow" w:hAnsi="Arial Narrow" w:cs="Arial Narrow"/>
          <w:caps/>
          <w:kern w:val="0"/>
          <w:sz w:val="20"/>
          <w:szCs w:val="20"/>
          <w:u w:val="none"/>
        </w:rPr>
      </w:pPr>
      <w:r>
        <w:rPr>
          <w:rFonts w:ascii="Arial Narrow" w:hAnsi="Arial Narrow" w:cs="Arial Narrow"/>
          <w:caps/>
          <w:kern w:val="0"/>
          <w:sz w:val="20"/>
          <w:szCs w:val="20"/>
          <w:u w:val="none"/>
        </w:rPr>
        <w:t>Cesión de Posición Contractual del Mutuo de Dinero, Fianza Solidaria, Garantía Hipotecaria</w:t>
      </w:r>
    </w:p>
    <w:p w:rsidR="007353BE" w:rsidRDefault="007353BE" w:rsidP="00644A16">
      <w:pPr>
        <w:pStyle w:val="Marcador2"/>
        <w:widowControl/>
        <w:spacing w:line="397" w:lineRule="exact"/>
        <w:jc w:val="center"/>
        <w:rPr>
          <w:rFonts w:ascii="Arial Narrow" w:hAnsi="Arial Narrow" w:cs="Arial Narrow"/>
          <w:caps/>
          <w:kern w:val="0"/>
          <w:sz w:val="20"/>
          <w:szCs w:val="20"/>
        </w:rPr>
      </w:pPr>
    </w:p>
    <w:p w:rsidR="007353BE" w:rsidRDefault="00B43250" w:rsidP="00644A1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7353BE" w:rsidRDefault="00B43250" w:rsidP="00644A1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RICARDO ARISTIDES AGUIRRE ARRIZ   </w:t>
      </w:r>
    </w:p>
    <w:p w:rsidR="007353BE" w:rsidRDefault="007353BE" w:rsidP="00644A16">
      <w:pPr>
        <w:pStyle w:val="Marcador2"/>
        <w:widowControl/>
        <w:spacing w:line="397" w:lineRule="exact"/>
        <w:jc w:val="center"/>
        <w:rPr>
          <w:rFonts w:ascii="Arial Narrow" w:hAnsi="Arial Narrow" w:cs="Times New Roman"/>
          <w:sz w:val="20"/>
          <w:szCs w:val="20"/>
          <w:u w:val="none"/>
        </w:rPr>
      </w:pPr>
    </w:p>
    <w:p w:rsidR="007353BE" w:rsidRDefault="00B43250" w:rsidP="00644A1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007353BE" w:rsidRDefault="00B43250" w:rsidP="00644A16">
      <w:pPr>
        <w:pStyle w:val="Marcador2"/>
        <w:widowControl/>
        <w:spacing w:line="397"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GRUPO CORIL SOCIEDAD ADMINISTRADORA DE FONDOS S.A.  </w:t>
      </w:r>
    </w:p>
    <w:p w:rsidR="007353BE" w:rsidRDefault="007353BE" w:rsidP="00644A16">
      <w:pPr>
        <w:pStyle w:val="Marcador2"/>
        <w:widowControl/>
        <w:spacing w:line="397" w:lineRule="exact"/>
        <w:jc w:val="center"/>
        <w:rPr>
          <w:rFonts w:ascii="Arial Narrow" w:hAnsi="Arial Narrow" w:cs="Times New Roman"/>
          <w:bCs/>
          <w:sz w:val="20"/>
          <w:szCs w:val="20"/>
          <w:u w:val="none"/>
        </w:rPr>
      </w:pPr>
    </w:p>
    <w:p w:rsidR="007353BE" w:rsidRDefault="004678F9" w:rsidP="00644A16">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INMOBILIARIA DEL SUR NEWCO S.A.C</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JAVIER TAMASHIRO MIYAGI</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GUILIANNA MABEL ONTANEDA MANDUJANO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WALKER RICARDO BONILLA RIVERO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GABILU BARCELLOS TAIMAN</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ERICK ESTEBAN CASALINO JORDAN</w:t>
      </w:r>
    </w:p>
    <w:p w:rsidR="007353BE" w:rsidRDefault="004678F9" w:rsidP="00644A16">
      <w:pPr>
        <w:pStyle w:val="Marcador2"/>
        <w:widowControl/>
        <w:spacing w:line="397" w:lineRule="exact"/>
        <w:jc w:val="center"/>
        <w:rPr>
          <w:rFonts w:ascii="Arial Narrow" w:hAnsi="Arial Narrow" w:cs="Times New Roman"/>
          <w:bCs/>
          <w:sz w:val="20"/>
          <w:szCs w:val="20"/>
          <w:u w:val="none"/>
        </w:rPr>
      </w:pPr>
      <w:r>
        <w:rPr>
          <w:rFonts w:ascii="Arial Narrow" w:hAnsi="Arial Narrow" w:cs="Arial"/>
          <w:bCs/>
          <w:sz w:val="20"/>
          <w:szCs w:val="20"/>
          <w:u w:val="none"/>
        </w:rPr>
        <w:t>AGROMIN LA BONITA S.A.C.</w:t>
      </w:r>
    </w:p>
    <w:p w:rsidR="007353BE" w:rsidRDefault="007353BE" w:rsidP="00644A16">
      <w:pPr>
        <w:pStyle w:val="Marcador2"/>
        <w:widowControl/>
        <w:spacing w:line="283" w:lineRule="exact"/>
        <w:jc w:val="center"/>
        <w:rPr>
          <w:rFonts w:ascii="Verdana" w:hAnsi="Verdana" w:cs="Times New Roman"/>
          <w:bCs/>
          <w:sz w:val="16"/>
          <w:szCs w:val="16"/>
          <w:u w:val="none"/>
        </w:rPr>
      </w:pPr>
    </w:p>
    <w:p w:rsidR="007353BE" w:rsidRDefault="00B43250" w:rsidP="00644A16">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00102202200076016</w:t>
      </w:r>
      <w:r>
        <w:rPr>
          <w:rFonts w:ascii="Verdana" w:hAnsi="Verdana" w:cs="Arial"/>
          <w:b/>
          <w:bCs/>
          <w:color w:val="000000"/>
          <w:sz w:val="12"/>
          <w:szCs w:val="12"/>
        </w:rPr>
        <w:t xml:space="preserve"> </w:t>
      </w:r>
      <w:r>
        <w:rPr>
          <w:rFonts w:ascii="Verdana" w:hAnsi="Verdana" w:cs="Arial"/>
          <w:color w:val="000000"/>
          <w:sz w:val="12"/>
          <w:szCs w:val="12"/>
        </w:rPr>
        <w:t xml:space="preserve"> * * * * * * * * * MCM / JPS / SP * * * * * * * * * 76016</w:t>
      </w:r>
      <w:r>
        <w:rPr>
          <w:rFonts w:ascii="Verdana" w:hAnsi="Verdana"/>
          <w:b/>
          <w:sz w:val="12"/>
          <w:szCs w:val="12"/>
        </w:rPr>
        <w:t xml:space="preserve">* * * * * * * * * * * *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1D4B85">
        <w:rPr>
          <w:rFonts w:ascii="Arial Narrow" w:hAnsi="Arial Narrow"/>
          <w:sz w:val="20"/>
          <w:szCs w:val="20"/>
        </w:rPr>
        <w:t>================================================</w:t>
      </w:r>
    </w:p>
    <w:p w:rsidR="007353BE" w:rsidRDefault="00437101" w:rsidP="00437101">
      <w:pPr>
        <w:pStyle w:val="EscrituraMurguia"/>
        <w:keepNext w:val="0"/>
        <w:tabs>
          <w:tab w:val="right" w:pos="9298"/>
        </w:tabs>
        <w:suppressAutoHyphens w:val="0"/>
        <w:spacing w:line="400" w:lineRule="exact"/>
        <w:rPr>
          <w:rFonts w:ascii="Arial Narrow" w:hAnsi="Arial Narrow" w:cs="Arial"/>
          <w:sz w:val="20"/>
          <w:szCs w:val="20"/>
        </w:rPr>
      </w:pPr>
      <w:r/>
      <w:r>
        <w:rPr>
          <w:rStyle w:val="CommentsStyle"/>
        </w:rPr>
        <w:t>RICARDO ARISTIDES AGUIRRE ARRIZ</w:t>
      </w:r>
      <w:r>
        <w:rPr>
          <w:rStyle w:val="CommentsStyle"/>
        </w:rPr>
        <w:t xml:space="preserve">, QUIEN MANIFIESTA SER DE NACIONALIDAD PERUANA, DE ESTADO CIVIL DIVORCIADO, DE OCUPACION EMPRESARIO, IDENTIFICADO CON DOCUMENTO NACIONAL DE IDENTIDAD NUMERO </w:t>
      </w:r>
      <w:r>
        <w:rPr>
          <w:rStyle w:val="CommentsStyle"/>
        </w:rPr>
      </w:r>
      <w:r>
        <w:rPr>
          <w:rStyle w:val="CommentsStyle"/>
        </w:rPr>
        <w:t>06521790</w:t>
      </w:r>
      <w:r>
        <w:rPr>
          <w:rStyle w:val="CommentsStyle"/>
        </w:rPr>
        <w:t xml:space="preserve">, CON DOMICILIO EN </w:t>
      </w:r>
      <w:r>
        <w:rPr>
          <w:rStyle w:val="CommentsStyle"/>
        </w:rPr>
        <w:t>Calle Daniel Alcides Carrión NUMERO 261, distrito de Miraflores, provincia DE LIMA, departamento de Lima;</w:t>
      </w:r>
      <w:r>
        <w:rPr>
          <w:rStyle w:val="CommentsStyle"/>
        </w:rPr>
        <w:t xml:space="preserve"> QUIEN PROCEDE POR SU PROPIO DERECHO. ==================</w:t>
      </w:r>
    </w:p>
    <w:p w:rsidR="007353BE" w:rsidRDefault="00B43250" w:rsidP="00644A16">
      <w:pPr>
        <w:pStyle w:val="EscrituraMurguia"/>
        <w:keepNext w:val="0"/>
        <w:tabs>
          <w:tab w:val="right" w:pos="9298"/>
        </w:tabs>
        <w:spacing w:line="386" w:lineRule="exact"/>
        <w:rPr>
          <w:rFonts w:ascii="Arial Narrow" w:hAnsi="Arial Narrow"/>
          <w:sz w:val="20"/>
          <w:szCs w:val="20"/>
        </w:rPr>
      </w:pPr>
      <w:r/>
      <w:r>
        <w:rPr>
          <w:rStyle w:val="CommentsStyle"/>
        </w:rPr>
        <w:t>RENZO GINO ACERVO PORRAS</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08263467</w:t>
      </w:r>
      <w:r>
        <w:rPr>
          <w:rStyle w:val="CommentsStyle"/>
        </w:rPr>
        <w:t>; Y:==</w:t>
      </w:r>
    </w:p>
    <w:p w:rsidR="001D4B85" w:rsidRDefault="00B43250" w:rsidP="001D4B85">
      <w:pPr>
        <w:pStyle w:val="EscrituraMurguia"/>
        <w:keepNext w:val="0"/>
        <w:tabs>
          <w:tab w:val="right" w:pos="9298"/>
        </w:tabs>
        <w:suppressAutoHyphens w:val="0"/>
        <w:spacing w:line="380" w:lineRule="exact"/>
        <w:rPr>
          <w:rFonts w:ascii="Arial Narrow" w:hAnsi="Arial Narrow" w:cs="Arial"/>
          <w:caps/>
          <w:color w:val="000000" w:themeColor="text1"/>
          <w:sz w:val="20"/>
          <w:szCs w:val="20"/>
        </w:rPr>
      </w:pPr>
      <w:r/>
      <w:r>
        <w:rPr>
          <w:rStyle w:val="CommentsStyle"/>
        </w:rPr>
      </w:r>
      <w:r>
        <w:rPr>
          <w:rStyle w:val="CommentsStyle"/>
        </w:rPr>
      </w:r>
      <w:r>
        <w:rPr>
          <w:rStyle w:val="CommentsStyle"/>
        </w:rPr>
        <w:t>LUZ EDITH SARAVIA TASAYCO</w:t>
      </w:r>
      <w:r>
        <w:rPr>
          <w:rStyle w:val="CommentsStyle"/>
        </w:rPr>
        <w:t xml:space="preserve">, QUIEN MANIFIESTA SER DE NACIONALIDAD PERUANA, DE ESTADO CIVIL SOLTERA DE OCUPACION EMPRESARIA, IDENTIFICADA CON DOCUMENTO NACIONAL DE IDENTIDAD NUMERO </w:t>
      </w:r>
      <w:r>
        <w:rPr>
          <w:rStyle w:val="CommentsStyle"/>
        </w:rPr>
      </w:r>
      <w:r>
        <w:rPr>
          <w:rStyle w:val="CommentsStyle"/>
        </w:rPr>
        <w:t>46374487</w:t>
      </w:r>
      <w:r>
        <w:rPr>
          <w:rStyle w:val="CommentsStyle"/>
        </w:rPr>
        <w:t xml:space="preserve">; QUIENES PROCEDEN EN REPRESENTACION DE </w:t>
      </w:r>
      <w:r>
        <w:rPr>
          <w:rStyle w:val="CommentsStyle"/>
        </w:rPr>
        <w:t xml:space="preserve">GRUPO CORIL SOCIEDAD ADMINISTRADORA DE FONDOS S.A.,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20379859888</w:t>
      </w:r>
      <w:r>
        <w:rPr>
          <w:rStyle w:val="CommentsStyle"/>
        </w:rPr>
        <w:t xml:space="preserve">, CON DOMICILIO PARA ESTOS EFECTOS EN </w:t>
      </w:r>
      <w:r>
        <w:rPr>
          <w:rStyle w:val="CommentsStyle"/>
        </w:rPr>
        <w:t xml:space="preserve">CALLE MONTEROSA NUMERO 256, INTERIOR 12, URBANIZACION CHACARILLA DEL ESTANQUE, DISTRITO DE SANTIAGO DE SURCO, PROVINCIA DE LIMA, DEPARTAMENTO DE LIMA; CON FACULTADES INSCRITAS EN LA PARTIDA ELECTRONICA NUMERO </w:t>
      </w:r>
      <w:r>
        <w:rPr>
          <w:rStyle w:val="CommentsStyle"/>
        </w:rPr>
      </w:r>
      <w:r>
        <w:rPr>
          <w:rStyle w:val="CommentsStyle"/>
        </w:rPr>
      </w:r>
      <w:r>
        <w:rPr>
          <w:rStyle w:val="CommentsStyle"/>
        </w:rPr>
        <w:t>11019348</w:t>
      </w:r>
      <w:r>
        <w:rPr>
          <w:rStyle w:val="CommentsStyle"/>
        </w:rPr>
        <w:t xml:space="preserve"> </w:t>
      </w:r>
      <w:r>
        <w:rPr>
          <w:rStyle w:val="CommentsStyle"/>
        </w:rPr>
        <w:t>DEL REGISTRO DE PERSONAS JURIDICAS DE LIMA</w:t>
      </w:r>
      <w:r>
        <w:rPr>
          <w:rStyle w:val="CommentsStyle"/>
        </w:rPr>
        <w:t xml:space="preserve">, </w:t>
      </w:r>
      <w:r>
        <w:rPr>
          <w:rStyle w:val="CommentsStyle"/>
        </w:rPr>
        <w:t xml:space="preserve">PERSONA JURIDICA QUE PROCEDE EN REPRESENTACION DE  </w:t>
      </w:r>
      <w:r>
        <w:rPr>
          <w:rStyle w:val="CommentsStyle"/>
        </w:rPr>
        <w:t xml:space="preserve">fondo de inversiOn privado denominado </w:t>
      </w:r>
      <w:r>
        <w:rPr>
          <w:rStyle w:val="CommentsStyle"/>
        </w:rPr>
        <w:t>YLLA - FONDO DE INVERSION PRIVADO</w:t>
      </w:r>
      <w:r>
        <w:rPr>
          <w:rStyle w:val="CommentsStyle"/>
        </w:rPr>
        <w:t xml:space="preserve">, </w:t>
      </w:r>
      <w:r>
        <w:rPr>
          <w:rStyle w:val="CommentsStyle"/>
        </w:rPr>
        <w:t xml:space="preserve">CON REGISTRO UNICO DE CONTRIBUYENTES NUMERO </w:t>
      </w:r>
      <w:r>
        <w:rPr>
          <w:rStyle w:val="CommentsStyle"/>
        </w:rPr>
        <w:t>20604984069</w:t>
      </w:r>
      <w:r>
        <w:rPr>
          <w:rStyle w:val="CommentsStyle"/>
        </w:rPr>
        <w:t>==</w:t>
      </w:r>
      <w:r>
        <w:rPr>
          <w:rStyle w:val="CommentsStyle"/>
        </w:rPr>
        <w:t>============================</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
        <w:rPr>
          <w:rStyle w:val="CommentsStyle"/>
        </w:rPr>
        <w:t>ERICK ESTEBAN CASALINO JORDAN</w:t>
      </w:r>
      <w:r>
        <w:rPr>
          <w:rStyle w:val="CommentsStyle"/>
        </w:rPr>
        <w:t xml:space="preserve">, QUIEN MANIFIESTA SER DE NACIONALIDAD PERUANA, DE ESTADO CIVIL SOLTERO, DE OCUPACION EMPRESARIO, IDENTIFICADO CON DOCUMENTO NACIONAL DE IDENTIDAD NUMERO </w:t>
      </w:r>
      <w:r>
        <w:rPr>
          <w:rStyle w:val="CommentsStyle"/>
        </w:rPr>
      </w:r>
      <w:r>
        <w:rPr>
          <w:rStyle w:val="CommentsStyle"/>
        </w:rPr>
        <w:t>44488887</w:t>
      </w:r>
      <w:r>
        <w:rPr>
          <w:rStyle w:val="CommentsStyle"/>
        </w:rPr>
        <w:t xml:space="preserve">, CON DOMICILIO EN </w:t>
      </w:r>
      <w:r>
        <w:rPr>
          <w:rStyle w:val="CommentsStyle"/>
        </w:rPr>
        <w:t xml:space="preserve">GERMAN APARICIO GÓMEZ SÁNCHEZ NUMERO 501 505, DEPARTAMENTO 502, URBANIZACION LAS VIOLETAS, DISTRITO DE MIRAFLORES, </w:t>
      </w:r>
      <w:r>
        <w:rPr>
          <w:rStyle w:val="CommentsStyle"/>
        </w:rPr>
        <w:t>PROVINCIA DE LIMA, DEPARTAMENTO DE LIMA; QUIEN PROCEDE POR SU PROPIO DERECHO Y EN REPRESENTACION DE: ========================================</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
        <w:rPr>
          <w:rStyle w:val="CommentsStyle"/>
        </w:rPr>
      </w:r>
      <w:r>
        <w:rPr>
          <w:rStyle w:val="CommentsStyle"/>
        </w:rPr>
        <w:t xml:space="preserve">- </w:t>
      </w:r>
      <w:r>
        <w:rPr>
          <w:rStyle w:val="CommentsStyle"/>
        </w:rPr>
        <w:t xml:space="preserve"> </w:t>
      </w:r>
      <w:r>
        <w:rPr>
          <w:rStyle w:val="CommentsStyle"/>
        </w:rPr>
        <w:t xml:space="preserve">INMOBILIARIA DEL SUR NEWCO S.A.C., </w:t>
      </w:r>
      <w:r>
        <w:rPr>
          <w:rStyle w:val="CommentsStyle"/>
        </w:rPr>
        <w:t xml:space="preserve">CON REGISTRO UNICO DE CONTRIBUYENTE NUMERO </w:t>
      </w:r>
      <w:commentRangeStart w:id="4"/>
      <w:r>
        <w:rPr>
          <w:rStyle w:val="CommentsStyle"/>
        </w:rPr>
        <w:commentReference w:id="4"/>
      </w:r>
      <w:commentRangeEnd w:id="4"/>
      <w:r>
        <w:rPr>
          <w:rStyle w:val="CommentsStyle"/>
          <w:highlight w:val="yellow"/>
        </w:rPr>
        <w:t>20608029363</w:t>
      </w:r>
      <w:r>
        <w:rPr>
          <w:rStyle w:val="CommentsStyle"/>
        </w:rPr>
        <w:t xml:space="preserve">, CON DOMICILIO EN </w:t>
      </w:r>
      <w:r>
        <w:rPr>
          <w:rStyle w:val="CommentsStyle"/>
        </w:rPr>
        <w:t xml:space="preserve">CALLE GALICIA NUMERO 118, URBANIZACIÓN RESIDENCIAL HIGUERETA, DISTRITO DE SANTIAGO DE SURCO, </w:t>
      </w:r>
      <w:r>
        <w:rPr>
          <w:rStyle w:val="CommentsStyle"/>
        </w:rPr>
        <w:t xml:space="preserve">PROVINCIA DE LIMA, DEPARTAMENTO DE LIMA; CON FACULTADES INSCRITAS EN LA PARTIDA ELECTRONICA NUMERO </w:t>
      </w:r>
      <w:r>
        <w:rPr>
          <w:rStyle w:val="CommentsStyle"/>
        </w:rPr>
      </w:r>
      <w:commentRangeStart w:id="14"/>
      <w:r>
        <w:rPr>
          <w:rStyle w:val="CommentsStyle"/>
        </w:rPr>
        <w:commentReference w:id="14"/>
      </w:r>
      <w:commentRangeEnd w:id="14"/>
      <w:r>
        <w:rPr>
          <w:rStyle w:val="CommentsStyle"/>
          <w:highlight w:val="yellow"/>
        </w:rPr>
        <w:t>14669639</w:t>
      </w:r>
      <w:r>
        <w:rPr>
          <w:rStyle w:val="CommentsStyle"/>
        </w:rPr>
        <w:t xml:space="preserve"> </w:t>
      </w:r>
      <w:r>
        <w:rPr>
          <w:rStyle w:val="CommentsStyle"/>
        </w:rPr>
        <w:t>DEL REGISTRO DE PERSONAS JURIDICAS DE LIMA. =========================</w:t>
      </w:r>
    </w:p>
    <w:p w:rsidR="007353BE" w:rsidRDefault="004678F9" w:rsidP="004678F9">
      <w:pPr>
        <w:pStyle w:val="EscrituraMurguia"/>
        <w:keepNext w:val="0"/>
        <w:tabs>
          <w:tab w:val="right" w:pos="9298"/>
        </w:tabs>
        <w:spacing w:line="386" w:lineRule="exact"/>
        <w:rPr>
          <w:rFonts w:ascii="Arial Narrow" w:hAnsi="Arial Narrow" w:cs="Arial"/>
          <w:sz w:val="20"/>
          <w:szCs w:val="20"/>
        </w:rPr>
      </w:pPr>
      <w:r/>
      <w:r>
        <w:rPr>
          <w:rStyle w:val="CommentsStyle"/>
        </w:rPr>
      </w:r>
      <w:r>
        <w:rPr>
          <w:rStyle w:val="CommentsStyle"/>
        </w:rPr>
        <w:t>-</w:t>
      </w:r>
      <w:r>
        <w:rPr>
          <w:rStyle w:val="CommentsStyle"/>
        </w:rPr>
        <w:t xml:space="preserve"> </w:t>
      </w:r>
      <w:r>
        <w:rPr>
          <w:rStyle w:val="CommentsStyle"/>
        </w:rPr>
        <w:t xml:space="preserve">AGROMIN LA BONITA S.A.C., </w:t>
      </w:r>
      <w:r>
        <w:rPr>
          <w:rStyle w:val="CommentsStyle"/>
        </w:rPr>
        <w:t xml:space="preserve">CON REGISTRO UNICO DE CONTRIBUYENTE NUMERO </w:t>
      </w:r>
      <w:commentRangeStart w:id="10"/>
      <w:r>
        <w:rPr>
          <w:rStyle w:val="CommentsStyle"/>
        </w:rPr>
        <w:commentReference w:id="10"/>
      </w:r>
      <w:commentRangeEnd w:id="10"/>
      <w:r>
        <w:rPr>
          <w:rStyle w:val="CommentsStyle"/>
          <w:highlight w:val="yellow"/>
        </w:rPr>
        <w:t>20518770471</w:t>
      </w:r>
      <w:r>
        <w:rPr>
          <w:rStyle w:val="CommentsStyle"/>
        </w:rPr>
        <w:t xml:space="preserve">, CON DOMICILIO EN </w:t>
      </w:r>
      <w:r>
        <w:rPr>
          <w:rStyle w:val="CommentsStyle"/>
        </w:rPr>
        <w:t xml:space="preserve">CALLE GALICIA NUMERO 118, URBANIZACIÓN RESIDENCIAL HIGUERETA, DISTRITO DE SANTIAGO DE SURCO, </w:t>
      </w:r>
      <w:r>
        <w:rPr>
          <w:rStyle w:val="CommentsStyle"/>
        </w:rPr>
        <w:t xml:space="preserve">PROVINCIA DE LIMA, DEPARTAMENTO DE LIMA; CON FACULTADES INSCRITAS EN LA PARTIDA ELECTRONICA NUMERO </w:t>
      </w:r>
      <w:r>
        <w:rPr>
          <w:rStyle w:val="CommentsStyle"/>
        </w:rPr>
      </w:r>
      <w:commentRangeStart w:id="20"/>
      <w:r>
        <w:rPr>
          <w:rStyle w:val="CommentsStyle"/>
        </w:rPr>
        <w:commentReference w:id="20"/>
      </w:r>
      <w:commentRangeEnd w:id="20"/>
      <w:r>
        <w:rPr>
          <w:rStyle w:val="CommentsStyle"/>
          <w:highlight w:val="yellow"/>
        </w:rPr>
        <w:t>12135466</w:t>
      </w:r>
      <w:r>
        <w:rPr>
          <w:rStyle w:val="CommentsStyle"/>
        </w:rPr>
        <w:t xml:space="preserve"> </w:t>
      </w:r>
      <w:r>
        <w:rPr>
          <w:rStyle w:val="CommentsStyle"/>
        </w:rPr>
        <w:t>DEL REGISTRO DE PERSONAS JURIDICAS DE LIMA.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
        <w:rPr>
          <w:rStyle w:val="CommentsStyle"/>
        </w:rPr>
        <w:t>JAVIER TAMASHIRO MIYAGI</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40503248</w:t>
      </w:r>
      <w:r>
        <w:rPr>
          <w:rStyle w:val="CommentsStyle"/>
        </w:rPr>
        <w:t>;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
        <w:rPr>
          <w:rStyle w:val="CommentsStyle"/>
        </w:rPr>
        <w:t>GUILIANNA MABEL ONTANEDA MANDUJANO</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40699584</w:t>
      </w:r>
      <w:r>
        <w:rPr>
          <w:rStyle w:val="CommentsStyle"/>
        </w:rPr>
        <w:t>, AMBOS CON DOMICILIO EN AVENIDA DOS DE MAYO NUMERO 450, DEPARTAMENTO 302, DISTRITO DE SAN ISIDRO, PROVINCIA DE LIMA, DEPARTAMENTO DE LIMA; QUIENES PROCEDEN POR SU PROPIO DERECHO. ========</w:t>
      </w:r>
    </w:p>
    <w:p w:rsidR="007353BE" w:rsidRDefault="00B43250" w:rsidP="004678F9">
      <w:pPr>
        <w:pStyle w:val="EscrituraMurguia"/>
        <w:keepNext w:val="0"/>
        <w:tabs>
          <w:tab w:val="right" w:pos="9298"/>
        </w:tabs>
        <w:spacing w:line="386" w:lineRule="exact"/>
        <w:rPr>
          <w:rFonts w:ascii="Arial Narrow" w:hAnsi="Arial Narrow" w:cs="Arial"/>
          <w:sz w:val="20"/>
          <w:szCs w:val="20"/>
        </w:rPr>
      </w:pPr>
      <w:r/>
      <w:r>
        <w:rPr>
          <w:rStyle w:val="CommentsStyle"/>
        </w:rPr>
      </w:r>
      <w:r>
        <w:rPr>
          <w:rStyle w:val="CommentsStyle"/>
        </w:rPr>
      </w:r>
      <w:r>
        <w:rPr>
          <w:rStyle w:val="CommentsStyle"/>
        </w:rPr>
        <w:t>WALKER RICARDO BONILLA RIVERO</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40602611</w:t>
      </w:r>
      <w:r>
        <w:rPr>
          <w:rStyle w:val="CommentsStyle"/>
        </w:rPr>
        <w:t xml:space="preserve">, QUIEN PROCEDE POR SU PROPIO DERECHO Y EN REPRESENTACION DE </w:t>
      </w:r>
      <w:r>
        <w:rPr>
          <w:rStyle w:val="CommentsStyle"/>
        </w:rPr>
        <w:t xml:space="preserve">INMOBILIARIA DEL SUR NEWCO S.A.C., </w:t>
      </w:r>
      <w:r>
        <w:rPr>
          <w:rStyle w:val="CommentsStyle"/>
        </w:rPr>
        <w:t xml:space="preserve">CON REGISTRO UNICO DE CONTRIBUYENTE NUMERO </w:t>
      </w:r>
      <w:commentRangeStart w:id="6"/>
      <w:r>
        <w:rPr>
          <w:rStyle w:val="CommentsStyle"/>
        </w:rPr>
        <w:commentReference w:id="6"/>
      </w:r>
      <w:commentRangeEnd w:id="6"/>
      <w:r>
        <w:rPr>
          <w:rStyle w:val="CommentsStyle"/>
          <w:highlight w:val="yellow"/>
        </w:rPr>
        <w:t>20608029363</w:t>
      </w:r>
      <w:r>
        <w:rPr>
          <w:rStyle w:val="CommentsStyle"/>
        </w:rPr>
        <w:t xml:space="preserve">, CON DOMICILIO EN </w:t>
      </w:r>
      <w:r>
        <w:rPr>
          <w:rStyle w:val="CommentsStyle"/>
        </w:rPr>
        <w:t xml:space="preserve">CALLE GALICIA NUMERO 118, URBANIZACIÓN RESIDENCIAL HIGUERETA, DISTRITO DE SANTIAGO DE SURCO, </w:t>
      </w:r>
      <w:r>
        <w:rPr>
          <w:rStyle w:val="CommentsStyle"/>
        </w:rPr>
        <w:t xml:space="preserve">PROVINCIA DE LIMA, DEPARTAMENTO DE LIMA; CON FACULTADES INSCRITAS EN LA PARTIDA ELECTRONICA NUMERO </w:t>
      </w:r>
      <w:r>
        <w:rPr>
          <w:rStyle w:val="CommentsStyle"/>
        </w:rPr>
      </w:r>
      <w:commentRangeStart w:id="16"/>
      <w:r>
        <w:rPr>
          <w:rStyle w:val="CommentsStyle"/>
        </w:rPr>
        <w:commentReference w:id="16"/>
      </w:r>
      <w:commentRangeEnd w:id="16"/>
      <w:r>
        <w:rPr>
          <w:rStyle w:val="CommentsStyle"/>
          <w:highlight w:val="yellow"/>
        </w:rPr>
        <w:t>14669639</w:t>
      </w:r>
      <w:r>
        <w:rPr>
          <w:rStyle w:val="CommentsStyle"/>
        </w:rPr>
        <w:t xml:space="preserve"> </w:t>
      </w:r>
      <w:r>
        <w:rPr>
          <w:rStyle w:val="CommentsStyle"/>
        </w:rPr>
        <w:t>DEL REGISTRO DE PERSONAS JURIDICAS DE LIMA;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
        <w:rPr>
          <w:rStyle w:val="CommentsStyle"/>
        </w:rPr>
        <w:t>GABILU BARCELLOS TAIMAN</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42621338</w:t>
      </w:r>
      <w:r>
        <w:rPr>
          <w:rStyle w:val="CommentsStyle"/>
        </w:rPr>
        <w:t xml:space="preserve">, CON DOMICILIO EN </w:t>
      </w:r>
      <w:r>
        <w:rPr>
          <w:rStyle w:val="CommentsStyle"/>
        </w:rPr>
        <w:t>CALLE EL RECUERDO NUMERO 102-B,</w:t>
      </w:r>
      <w:r>
        <w:rPr>
          <w:rStyle w:val="CommentsStyle"/>
        </w:rPr>
        <w:t xml:space="preserve"> </w:t>
      </w:r>
      <w:r>
        <w:rPr>
          <w:rStyle w:val="CommentsStyle"/>
        </w:rPr>
        <w:t>DISTRITO DE SANTIAGO DE SURCO, PROVINCIA DE LIMA, DEPARTAMENTO DE LIMA; QUIEN PROCEDE POR SU PROPIO DERECHO. ====================================</w:t>
      </w:r>
    </w:p>
    <w:p w:rsidR="007353BE" w:rsidRDefault="00B43250" w:rsidP="00090149">
      <w:pPr>
        <w:pStyle w:val="EscrituraMurguia"/>
        <w:keepNext w:val="0"/>
        <w:tabs>
          <w:tab w:val="right" w:pos="9298"/>
        </w:tabs>
        <w:spacing w:line="386" w:lineRule="exact"/>
        <w:rPr>
          <w:rFonts w:ascii="Arial Narrow" w:hAnsi="Arial Narrow" w:cs="Arial"/>
          <w:sz w:val="20"/>
          <w:szCs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cs="Arial"/>
          <w:sz w:val="20"/>
          <w:szCs w:val="20"/>
        </w:rPr>
        <w:lastRenderedPageBreak/>
        <w:t xml:space="preserve">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EL CONTRIBUYENTE </w:t>
      </w:r>
      <w:r>
        <w:rPr>
          <w:rFonts w:ascii="Arial Narrow" w:hAnsi="Arial Narrow" w:cs="Arial"/>
          <w:b/>
          <w:sz w:val="20"/>
          <w:szCs w:val="20"/>
        </w:rPr>
        <w:t xml:space="preserve">AGROMIN LA BONITA S.A.C. </w:t>
      </w:r>
      <w:r>
        <w:rPr>
          <w:rFonts w:ascii="Arial Narrow" w:hAnsi="Arial Narrow" w:cs="Arial"/>
          <w:sz w:val="20"/>
          <w:szCs w:val="20"/>
        </w:rPr>
        <w:t>SI HA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Señor Notario:==================================================================================</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Sírvase usted extender en su Registro de Escrituras Públicas, una de Cesión de Posición Contractual del Mutuo de Dinero, Fianza Solidaria, Garantía Hipotecaria (en adelante, “Contrato”); que celebran:======================================================================</w:t>
      </w:r>
    </w:p>
    <w:p w:rsidR="007353BE" w:rsidRDefault="00644A16" w:rsidP="00644A16">
      <w:pPr>
        <w:numPr>
          <w:ilvl w:val="0"/>
          <w:numId w:val="4"/>
        </w:num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
        <w:rPr>
          <w:rStyle w:val="CommentsStyle"/>
        </w:rPr>
        <w:t xml:space="preserve">El señor RICARDO ARÍSTIDES AGUIRRE ARRIZ, identificado con DNI N° </w:t>
      </w:r>
      <w:r>
        <w:rPr>
          <w:rStyle w:val="CommentsStyle"/>
        </w:rPr>
      </w:r>
      <w:r>
        <w:rPr>
          <w:rStyle w:val="CommentsStyle"/>
        </w:rPr>
        <w:t>06521790</w:t>
      </w:r>
      <w:r>
        <w:rPr>
          <w:rStyle w:val="CommentsStyle"/>
        </w:rPr>
        <w:t>, peruano, de ocupación empresario, de estado civil divorciado, señalando domicilio en Calle Daniel Alcides Carrión N° 261, distrito de Miraflores, provincia y departamento de Lima, denominado en adelante como EL CEDENTE.========================================================================================</w:t>
      </w:r>
    </w:p>
    <w:p w:rsidR="007353BE" w:rsidRDefault="00644A16" w:rsidP="00644A16">
      <w:pPr>
        <w:numPr>
          <w:ilvl w:val="0"/>
          <w:numId w:val="4"/>
        </w:num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r>
      <w:r>
        <w:rPr>
          <w:rStyle w:val="CommentsStyle"/>
        </w:rPr>
      </w:r>
      <w:r>
        <w:rPr>
          <w:rStyle w:val="CommentsStyle"/>
        </w:rPr>
        <w:t xml:space="preserve">GRUPO CORIL SOCIEDAD ADMINISTRADORA DE FONDOS S.A., identificado con RUC N° </w:t>
      </w:r>
      <w:commentRangeStart w:id="2"/>
      <w:r>
        <w:rPr>
          <w:rStyle w:val="CommentsStyle"/>
        </w:rPr>
        <w:commentReference w:id="2"/>
      </w:r>
      <w:commentRangeEnd w:id="2"/>
      <w:r>
        <w:rPr>
          <w:rStyle w:val="CommentsStyle"/>
          <w:highlight w:val="yellow"/>
        </w:rPr>
        <w:t>20379859888</w:t>
      </w:r>
      <w:r>
        <w:rPr>
          <w:rStyle w:val="CommentsStyle"/>
        </w:rPr>
        <w:t xml:space="preserve">, con domicilio en Calle Monterosa N° 256, Interior 12, Urb. Chacarilla del Estanque, distrito de Santiago de Surco, provincia y departamento de Lima, quien en representación del fondo de inversión privado denominado “YLLA - FONDO DE INVERSION PRIVADO", con RUC N° 20604984069, domiciliado en Calle Monterosa N° 256, Interior 12, Urb. Chacarilla del Estanque, distrito de Santiago de Surco, provincia y departamento de Lima; debidamente representado por sus apoderados, el Sr. Renzo Gino Acervo Porras, identificado con DNI N° </w:t>
      </w:r>
      <w:r>
        <w:rPr>
          <w:rStyle w:val="CommentsStyle"/>
        </w:rPr>
      </w:r>
      <w:r>
        <w:rPr>
          <w:rStyle w:val="CommentsStyle"/>
        </w:rPr>
        <w:t>08263467</w:t>
      </w:r>
      <w:r>
        <w:rPr>
          <w:rStyle w:val="CommentsStyle"/>
        </w:rPr>
        <w:t xml:space="preserve"> y la Srta. Luz Edith Saravia Tasayco, identificada con DNI Nº </w:t>
      </w:r>
      <w:r>
        <w:rPr>
          <w:rStyle w:val="CommentsStyle"/>
        </w:rPr>
      </w:r>
      <w:r>
        <w:rPr>
          <w:rStyle w:val="CommentsStyle"/>
        </w:rPr>
        <w:t>46374487</w:t>
      </w:r>
      <w:r>
        <w:rPr>
          <w:rStyle w:val="CommentsStyle"/>
        </w:rPr>
        <w:t xml:space="preserve">, según facultades inscritas en la partida electrónica N° </w:t>
      </w:r>
      <w:r>
        <w:rPr>
          <w:rStyle w:val="CommentsStyle"/>
        </w:rPr>
      </w:r>
      <w:r>
        <w:rPr>
          <w:rStyle w:val="CommentsStyle"/>
        </w:rPr>
        <w:t>11019348</w:t>
      </w:r>
      <w:r>
        <w:rPr>
          <w:rStyle w:val="CommentsStyle"/>
        </w:rPr>
        <w:t xml:space="preserve"> del Registro de Personas Jurídicas de Lima, denominada en adelante como EL CESIONARIO.===================================================================================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la intervención de:=========================================================================</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r>
      <w:r>
        <w:rPr>
          <w:rStyle w:val="CommentsStyle"/>
        </w:rPr>
      </w:r>
      <w:r>
        <w:rPr>
          <w:rStyle w:val="CommentsStyle"/>
        </w:rPr>
        <w:t>3.</w:t>
      </w:r>
      <w:r>
        <w:rPr>
          <w:rStyle w:val="CommentsStyle"/>
        </w:rPr>
        <w:tab/>
        <w:t xml:space="preserve">INMOBILIARIA DEL SUR NEWCO S.A.C. con RUC N° </w:t>
      </w:r>
      <w:commentRangeStart w:id="8"/>
      <w:r>
        <w:rPr>
          <w:rStyle w:val="CommentsStyle"/>
        </w:rPr>
        <w:commentReference w:id="8"/>
      </w:r>
      <w:commentRangeEnd w:id="8"/>
      <w:r>
        <w:rPr>
          <w:rStyle w:val="CommentsStyle"/>
          <w:highlight w:val="yellow"/>
        </w:rPr>
        <w:t>20608029363</w:t>
      </w:r>
      <w:r>
        <w:rPr>
          <w:rStyle w:val="CommentsStyle"/>
        </w:rPr>
        <w:t xml:space="preserve">, con domicilio en Calle Galicia N° 118, Urbanización Residencial Higuereta, distrito de Santiago de Surco, provincia y departamento de Lima, debidamente representada por su Gerente General, el señor Erick Estaban Casalino Jordan, identificado con DNI Nº </w:t>
      </w:r>
      <w:r>
        <w:rPr>
          <w:rStyle w:val="CommentsStyle"/>
        </w:rPr>
      </w:r>
      <w:r>
        <w:rPr>
          <w:rStyle w:val="CommentsStyle"/>
        </w:rPr>
        <w:t>44488887</w:t>
      </w:r>
      <w:r>
        <w:rPr>
          <w:rStyle w:val="CommentsStyle"/>
        </w:rPr>
        <w:t xml:space="preserve">, de nacionalidad peruana y el señor Walker Ricardo Bonilla Rivero, identificado con DNI N° </w:t>
      </w:r>
      <w:r>
        <w:rPr>
          <w:rStyle w:val="CommentsStyle"/>
        </w:rPr>
      </w:r>
      <w:r>
        <w:rPr>
          <w:rStyle w:val="CommentsStyle"/>
        </w:rPr>
        <w:t>40602611</w:t>
      </w:r>
      <w:r>
        <w:rPr>
          <w:rStyle w:val="CommentsStyle"/>
        </w:rPr>
        <w:t xml:space="preserve">, de nacionalidad peruana, según poderes debidamente inscritos en la partida electrónica N° </w:t>
      </w:r>
      <w:commentRangeStart w:id="18"/>
      <w:r>
        <w:rPr>
          <w:rStyle w:val="CommentsStyle"/>
        </w:rPr>
        <w:commentReference w:id="18"/>
      </w:r>
      <w:commentRangeEnd w:id="18"/>
      <w:r>
        <w:rPr>
          <w:rStyle w:val="CommentsStyle"/>
          <w:highlight w:val="yellow"/>
        </w:rPr>
        <w:t>14669639</w:t>
      </w:r>
      <w:r>
        <w:rPr>
          <w:rStyle w:val="CommentsStyle"/>
        </w:rPr>
        <w:t xml:space="preserve"> del Registro de Personas Jurídicas de Lima, denominada en adelante como EL CEDIDO.=================================================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1:==============================================================</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t>4.</w:t>
      </w:r>
      <w:r>
        <w:rPr>
          <w:rStyle w:val="CommentsStyle"/>
        </w:rPr>
        <w:tab/>
        <w:t xml:space="preserve">La sociedad conyugal conformada por el señor Javier Tamashiro Miyagi, identificado con DNI Nº </w:t>
      </w:r>
      <w:r>
        <w:rPr>
          <w:rStyle w:val="CommentsStyle"/>
        </w:rPr>
      </w:r>
      <w:r>
        <w:rPr>
          <w:rStyle w:val="CommentsStyle"/>
        </w:rPr>
        <w:t>40503248</w:t>
      </w:r>
      <w:r>
        <w:rPr>
          <w:rStyle w:val="CommentsStyle"/>
        </w:rPr>
        <w:t xml:space="preserve">, de nacionalidad peruana, y su cónyuge, la señora Guilianna Mabel Ontaneda Mandujano, identificada con DNI N° </w:t>
      </w:r>
      <w:r>
        <w:rPr>
          <w:rStyle w:val="CommentsStyle"/>
        </w:rPr>
      </w:r>
      <w:r>
        <w:rPr>
          <w:rStyle w:val="CommentsStyle"/>
        </w:rPr>
        <w:t>40699584</w:t>
      </w:r>
      <w:r>
        <w:rPr>
          <w:rStyle w:val="CommentsStyle"/>
        </w:rPr>
        <w:t>, ambos con domicilio en Av. Dos de Mayo N° 450, Dpto. 302, distrito de San Isidro,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2:==============================================================</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t>5.</w:t>
      </w:r>
      <w:r>
        <w:rPr>
          <w:rStyle w:val="CommentsStyle"/>
        </w:rPr>
        <w:tab/>
        <w:t xml:space="preserve">La sociedad conyugal conformada por el señor Walker Ricardo Bonilla Rivero, identificado con DNI Nº </w:t>
      </w:r>
      <w:r>
        <w:rPr>
          <w:rStyle w:val="CommentsStyle"/>
        </w:rPr>
      </w:r>
      <w:r>
        <w:rPr>
          <w:rStyle w:val="CommentsStyle"/>
        </w:rPr>
        <w:t>40602611</w:t>
      </w:r>
      <w:r>
        <w:rPr>
          <w:rStyle w:val="CommentsStyle"/>
        </w:rPr>
        <w:t xml:space="preserve">, de nacionalidad peruana, y su cónyuge, la señora Gabilu Barcellos Taiman, identificada con DNI N° </w:t>
      </w:r>
      <w:r>
        <w:rPr>
          <w:rStyle w:val="CommentsStyle"/>
        </w:rPr>
      </w:r>
      <w:r>
        <w:rPr>
          <w:rStyle w:val="CommentsStyle"/>
        </w:rPr>
        <w:t>42621338</w:t>
      </w:r>
      <w:r>
        <w:rPr>
          <w:rStyle w:val="CommentsStyle"/>
        </w:rPr>
        <w:t>, ambos con domicilio en Calle El Recuerdo 102-B, distrito de Surco,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3:==============================================================</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t>6.</w:t>
      </w:r>
      <w:r>
        <w:rPr>
          <w:rStyle w:val="CommentsStyle"/>
        </w:rPr>
        <w:tab/>
        <w:t xml:space="preserve">El señor Erick Esteban Casalino Jordan, identificado con DNI N° </w:t>
      </w:r>
      <w:r>
        <w:rPr>
          <w:rStyle w:val="CommentsStyle"/>
        </w:rPr>
      </w:r>
      <w:r>
        <w:rPr>
          <w:rStyle w:val="CommentsStyle"/>
        </w:rPr>
        <w:t>44488887</w:t>
      </w:r>
      <w:r>
        <w:rPr>
          <w:rStyle w:val="CommentsStyle"/>
        </w:rPr>
        <w:t>, de nacionalidad peruana, de ocupación empresario, de estado civil soltero, señalando domicilio en German Aparicio Gómez Sánchez 501 505, Dpto. 502, Urb, Las Violetas, distrito de Miraflores,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4:==============================================================</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r>
      <w:r>
        <w:rPr>
          <w:rStyle w:val="CommentsStyle"/>
        </w:rPr>
        <w:t>7.</w:t>
      </w:r>
      <w:r>
        <w:rPr>
          <w:rStyle w:val="CommentsStyle"/>
        </w:rPr>
        <w:tab/>
        <w:t xml:space="preserve">AGROMIN LA BONITA S.A.C. con RUC N° </w:t>
      </w:r>
      <w:commentRangeStart w:id="12"/>
      <w:r>
        <w:rPr>
          <w:rStyle w:val="CommentsStyle"/>
        </w:rPr>
        <w:commentReference w:id="12"/>
      </w:r>
      <w:commentRangeEnd w:id="12"/>
      <w:r>
        <w:rPr>
          <w:rStyle w:val="CommentsStyle"/>
          <w:highlight w:val="yellow"/>
        </w:rPr>
        <w:t>20518770471</w:t>
      </w:r>
      <w:r>
        <w:rPr>
          <w:rStyle w:val="CommentsStyle"/>
        </w:rPr>
        <w:t xml:space="preserve">, con domicilio en Calle Galicia N° 188, Urbanización Residencial Higuereta, distrito de Santiago de Surco, provincia y departamento de Lima, representada por su Gerente General, el señor Erick Esteban Casalino Jordan, identificado con DNI N° </w:t>
      </w:r>
      <w:r>
        <w:rPr>
          <w:rStyle w:val="CommentsStyle"/>
        </w:rPr>
      </w:r>
      <w:r>
        <w:rPr>
          <w:rStyle w:val="CommentsStyle"/>
        </w:rPr>
        <w:t>44488887</w:t>
      </w:r>
      <w:r>
        <w:rPr>
          <w:rStyle w:val="CommentsStyle"/>
        </w:rPr>
        <w:t xml:space="preserve">, según poderes debidamente inscritos en la partida electrónica N° </w:t>
      </w:r>
      <w:commentRangeStart w:id="22"/>
      <w:r>
        <w:rPr>
          <w:rStyle w:val="CommentsStyle"/>
        </w:rPr>
        <w:commentReference w:id="22"/>
      </w:r>
      <w:commentRangeEnd w:id="22"/>
      <w:r>
        <w:rPr>
          <w:rStyle w:val="CommentsStyle"/>
          <w:highlight w:val="yellow"/>
        </w:rPr>
        <w:t>12135466</w:t>
      </w:r>
      <w:r>
        <w:rPr>
          <w:rStyle w:val="CommentsStyle"/>
        </w:rPr>
        <w:t xml:space="preserve"> del Registro de Personas Jurídicas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conjunto, EL FIADOR SOLIDARIO 1, EL FIADOR SOLIDARIO 2, EL FIADOR SOLIDARIO 3 y EL FIADOR SOLIDARIO 4, serán denominados como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 referencia a las partes incluye a EL CEDENTE, a EL CESIONARIO, a EL CEDIDO y a LOS FIADORES SOLIDARIOS, quienes suscriben de acuerdo con los términos y condiciones siguientes:============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Primera</w:t>
      </w:r>
      <w:r>
        <w:rPr>
          <w:rFonts w:ascii="Arial Narrow" w:hAnsi="Arial Narrow" w:cs="Arial Narrow"/>
          <w:b/>
          <w:bCs/>
          <w:caps/>
          <w:kern w:val="0"/>
          <w:sz w:val="20"/>
          <w:szCs w:val="20"/>
        </w:rPr>
        <w:t>: Antecedentes</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 Mediante Escritura Pública del 10 de agosto de 2022 en la que consta el Mutuo de Dinero, Fianza Solidaria, Garantía Hipotecaria de fecha 10 de agosto de 2022 otorgada por el Notario Alfredo Paino (en adelante, “CONTRATO”), EL CEDIDO se convirtió en mutuatario en el CONTRATO y como tal, tiene la obligación de pago del mutuo a favor de EL CEDENTE de acuerdo con los términos del CONTRATO que las partes declaran conocer y ratificar en su integridad.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 EL CEDENTE es integrante de la parte denominada LOS MUTUANTES en el CONTRATO, en conjunto con otras personas que no son parte de la presente cesión parcial de posición contractual. EL CEDENTE es la parte individual denominada EL MUTUANTE 2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Dicho CONTRATO ha generado dos (2) pagarés a la orden de LOS MUTUANTES, de los cuales, uno (1) de ellos se encuentra a la orden de EL MUTUANTE 2 (quien es EL CEDENTE). Dicho pagaré se encuentra incompleto y debe ser completado conforme a los términos y acuerdos contenidos en el CONTRATO. Además, dicho pagaré se encuentra avalado por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1.3 De esta manera, EL CESIONARIO acepta y asume, de manera expresa, para sí, en forma total la indicada cesión, asumiendo como consecuencia de ello todos los derechos y obligaciones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1.4 Asimismo, interviene en el presente documento EL CEDIDO, reconociendo al CESIONARIO como nuevo titular del CONTRATO, aceptando recíprocamente EL CESIONARIO y EL CEDIDO todos los derechos y obligaciones que se derivan de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1.5 EL CEDIDO ha otorgado la garantía hipotecaria de primer rango a favor del CEDENTE, que se ha inscrito en las Partidas Electrónicas N° 13385717, N° 13385718 y N° 49045984 del Registro de Predios de Lima; y, que EL CEDIDO, LOS FIADORES SOLIDARIOS, EL CEDENTE y EL CESIONARIO declaran expresamente que pasa a favor del CESIONARIO.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1.6 En el mismo sentido que el numeral 1.5 precedente, LOS FIADORES SOLIDARIOS declaran expresamente que sus fianzas solidarias conforme han sido otorgadas en el CONTRATO, pasan en idéntica forma a favor de EL CESIONARIO, adquiriendo EL CESIONARIO todos los derechos y obligaciones previstos en el CONTRATO y sus garantías indicadas en el numeral 1.5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1.7 EL CEDIDO ya ha prestado su conformidad en el acto y con la firma del CONTRATO para que LOS MUTUANTES, que comprende a las personas que integran dicha parte contractual, entre ellos EL CEDENTE (como EL MUTUANTE 2) pueda(n) ceder su posición contractual a otra(s) persona(s). Es decir, EL CEDIDO ha prestado su conformidad expresa antes del presente acuerdo de cesión de posición contractual, como consta en las cláusulas 5.7 y undécima del CONTRATO, siendo el presente instrumento necesario y suficiente para su debida formalización, declinando las partes de la remisión de la carta notarial que se indicaba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Segunda</w:t>
      </w:r>
      <w:r>
        <w:rPr>
          <w:rFonts w:ascii="Arial Narrow" w:hAnsi="Arial Narrow" w:cs="Arial Narrow"/>
          <w:b/>
          <w:bCs/>
          <w:caps/>
          <w:kern w:val="0"/>
          <w:sz w:val="20"/>
          <w:szCs w:val="20"/>
        </w:rPr>
        <w:t>: Objeto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documento EL CEDENTE cede en forma total, absoluta y perpetua en favor del CESIONARIO, todos los derechos y obligaciones derivados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De esta manera, EL CESIONARIO acepta y asume, de manera expresa, para sí, en la forma indicada en el párrafo precedente la indicada cesión de posición contractual, asumiendo como consecuencia de los derechos y obligaciones correspondientes y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interviene en el presente documento EL CEDIDO, reconociendo a EL CESIONARIO como nuevo integrante y signatario del CONTRATO, aceptando recíprocamente EL CESIONARIO y EL CEDIDO todos los derechos y obligaciones que se derivan de EL CONTRATO como consecuencia de la presente cesión de posición contractual.====================================================</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Tercera</w:t>
      </w:r>
      <w:r>
        <w:rPr>
          <w:rFonts w:ascii="Arial Narrow" w:hAnsi="Arial Narrow" w:cs="Arial Narrow"/>
          <w:b/>
          <w:bCs/>
          <w:caps/>
          <w:kern w:val="0"/>
          <w:sz w:val="20"/>
          <w:szCs w:val="20"/>
        </w:rPr>
        <w:t>: Declaración de Existencia del CONTRATO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Todas las partes intervinientes en este documento reconocen de manera expresa, incondicional e irrevocable la existencia y validez del CONTRATO.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Cuarta</w:t>
      </w:r>
      <w:r>
        <w:rPr>
          <w:rFonts w:ascii="Arial Narrow" w:hAnsi="Arial Narrow" w:cs="Arial Narrow"/>
          <w:b/>
          <w:bCs/>
          <w:caps/>
          <w:kern w:val="0"/>
          <w:sz w:val="20"/>
          <w:szCs w:val="20"/>
        </w:rPr>
        <w:t>: De la Relación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CESIONARIO declara conocer todas y cada una de las estipulaciones del CONTRATO y el estado actual de la relación contractual existente entre EL CEDIDO y EL CEDENTE, habiendo tenido a la vista los documentos correspondientes, quedando a salvo la responsabilidad que les toca a EL CEDIDO y a EL CEDENTE en el cumplimiento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Quinta</w:t>
      </w:r>
      <w:r>
        <w:rPr>
          <w:rFonts w:ascii="Arial Narrow" w:hAnsi="Arial Narrow" w:cs="Arial Narrow"/>
          <w:b/>
          <w:bCs/>
          <w:caps/>
          <w:kern w:val="0"/>
          <w:sz w:val="20"/>
          <w:szCs w:val="20"/>
        </w:rPr>
        <w:t>: De la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Contrato, EL CEDENTE cede en favor de EL CESIONARIO la posición contractual que ostenta en el CONTRATO, variándose la tasa de interés efectivo anual (T.E.A.) del trece por ciento (13%) originalmente pactada en el CONTRATO, al doce por ciento (12%) con ocasión de la presente cesión, adquiriendo EL CESIONARIO todos los derechos y obligaciones previstos en el CONTRATO y sus garantías indicadas en el numeral 1.5 y 1.6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fechas de pago de los intereses y del capital, se detallan en el cronograma que se inserta en el Anexo A.===================================================================================</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al pagaré al que se hace referencia en el punto 1.2, este será reemplazado por otro, en virtud de la nueva tasa pactada. Este pagaré se encuentra incompleto y debe ser completado conforme a los términos y acuerdos contenidos en el CONTRATO y el presente documento. Además, dicho pagaré se encuentra avalado por los FIADORES SOLIDARIOS.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 las garantías indicadas en el numeral 1.5 precedente, se deja constancia que las mismas han quedado inscritas registralmente en proporción a la participación de cada uno de LOS MUTUANTES por el monto total del préstamo, con lo cual, mediante esta Cesión de Posición Contractual, EL CESIONARIO adquiere su respectiva posición de acreedor garantizado en las indicadas hipotecas de manera proporcional en la forma que correspondían y que estaban inscritas a favor de EL CEDENTE.=================================================================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EL CEDIDO reconoce a EL CESIONARIO como nuevo titular y signatario del CONTRATO respecto de todos los derechos y obligaciones que EL CEDENTE le ha cedido.====================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Para efectos del pago que EL CEDIDO deberá efectuar a favor de EL CESIONARIO en cumplimiento del CONTRATO, se consignan las siguientes instrucciones bancarias:=============================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AL CESIONARIO:===================================================================================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Titular: YLLA FONDO DE INVERSIÓN PRIVADO=========================================================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RUC: 20604984069=================================================================================</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Entidad:   BANCO DE CRÉDITO DEL PERÚ=============================================================</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Tipo de cuenta:   CORRIENTE======================================================================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N° de cuenta:   191-2621046-1-21====================================================================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CCI:00219100262104612151==========================================================================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Moneda:   DÓLARES===============================================================================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Finalmente, se deja constancia que como EL CEDENTE es una persona natural y EL CESIONARIO es una persona jurídica al igual que EL CEDIDO, estos dos últimos cumplirán con la normativa tributaria aplicable a la presente cesión en atención a su indicada condición de personas jurídicas.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Sexta</w:t>
      </w:r>
      <w:r>
        <w:rPr>
          <w:rFonts w:ascii="Arial Narrow" w:hAnsi="Arial Narrow" w:cs="Arial Narrow"/>
          <w:b/>
          <w:bCs/>
          <w:caps/>
          <w:kern w:val="0"/>
          <w:sz w:val="20"/>
          <w:szCs w:val="20"/>
        </w:rPr>
        <w:t>: Intervención de EL CEDIDO y LOS FIADORES SOLIDARIOS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CEDIDO y LOS FIADORES SOLIDARIOS manifiestan en este acto su conformidad con la Cesión de Posición Contractual convenida en el presente documento, reconociendo por ello desde la fecha de este documento a EL CESIONARIO sin restricción ni limitación alguna, como contraparte en EL CONTRATO, incluyendo las garantías indicadas en el numeral 1.5 y 1.6 que antecede.=========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virtud de lo indicado en el párrafo precedente, EL CEDIDO declara y reconoce expresamente que devolverá el mutuo, en la parte que correspondería a EL CEDENTE, directamente a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Sétima</w:t>
      </w:r>
      <w:r>
        <w:rPr>
          <w:rFonts w:ascii="Arial Narrow" w:hAnsi="Arial Narrow" w:cs="Arial Narrow"/>
          <w:b/>
          <w:bCs/>
          <w:caps/>
          <w:kern w:val="0"/>
          <w:sz w:val="20"/>
          <w:szCs w:val="20"/>
        </w:rPr>
        <w:t>: Declaración de Pago</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haber cumplido con las obligaciones contractuales asumidas en el CONTRATO descrito en las cláusulas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Octava</w:t>
      </w:r>
      <w:r>
        <w:rPr>
          <w:rFonts w:ascii="Arial Narrow" w:hAnsi="Arial Narrow" w:cs="Arial Narrow"/>
          <w:b/>
          <w:bCs/>
          <w:caps/>
          <w:kern w:val="0"/>
          <w:sz w:val="20"/>
          <w:szCs w:val="20"/>
        </w:rPr>
        <w:t>: Pago de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y EL CESIONARIO dejan establecido que la presente “Cesión de Posición Contractual” tiene carácter oneroso, siendo que EL CESIONARIO, al momento de la firma del presente instrumento procederá a cancelar al CEDENTE la suma de US$ 503,305.94  (Quinientos tres mil trescientos cinco con 94/100 Dólares Americanos) mediante transferencia bancaria a favor de EL CEDENTE a través de la cuenta 194-16860902-1-13 - CCI 00219411686090211398 del Banco de Crédito del Perú, BCP.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Copia de la constancia de la transferencia de las cuentas de EL CESIONARIO a favor de EL CEDENTE será entregada a usted Señor Notario para su inserto en la Escritura Pública a la que la presente minuta de origen.======================================================================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dar por cancelado el monto establecido en la presente cláusula y cumplida la obligación de pago de EL CESIONARIO para con EL CEDENTE conforme a los párrafos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Novena</w:t>
      </w:r>
      <w:r>
        <w:rPr>
          <w:rFonts w:ascii="Arial Narrow" w:hAnsi="Arial Narrow" w:cs="Arial Narrow"/>
          <w:b/>
          <w:bCs/>
          <w:caps/>
          <w:kern w:val="0"/>
          <w:sz w:val="20"/>
          <w:szCs w:val="20"/>
        </w:rPr>
        <w:t xml:space="preserve">: Validez </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que la validez del CONTRATO materia de esta Cesión de Posición Contractual a que aluden las cláusulas precedentes, así como su vigencia, se encuentran plenamente acreditadas, por lo que se obliga a garantizar y responder frente al CESIONARIO en caso se demostrase lo contrario.=======================================================================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Décima:</w:t>
      </w:r>
      <w:r>
        <w:rPr>
          <w:rFonts w:ascii="Arial Narrow" w:hAnsi="Arial Narrow" w:cs="Arial Narrow"/>
          <w:b/>
          <w:bCs/>
          <w:caps/>
          <w:kern w:val="0"/>
          <w:sz w:val="20"/>
          <w:szCs w:val="20"/>
        </w:rPr>
        <w:t xml:space="preserve"> Condiciones adicionales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10.1. </w:t>
      </w:r>
      <w:r>
        <w:rPr>
          <w:rFonts w:ascii="Arial Narrow" w:hAnsi="Arial Narrow" w:cs="Arial Narrow"/>
          <w:caps/>
          <w:kern w:val="0"/>
          <w:sz w:val="20"/>
          <w:szCs w:val="20"/>
          <w:u w:val="single"/>
        </w:rPr>
        <w:t>Separabilidad:</w:t>
      </w:r>
      <w:r>
        <w:rPr>
          <w:rFonts w:ascii="Arial Narrow" w:hAnsi="Arial Narrow" w:cs="Arial Narrow"/>
          <w:caps/>
          <w:kern w:val="0"/>
          <w:sz w:val="20"/>
          <w:szCs w:val="20"/>
        </w:rPr>
        <w:t xml:space="preserve"> Las partes dejan constancia que las cláusulas del presente Contrato son separables y que la nulidad de una o más de ellas no perjudicará, necesariamente, a las restantes, siempre que se mantenga la esencia del Contrato. En el caso de que alguna de las cláusulas del Contrato sea declarada nula, las partes harán todo su esfuerzo razonable para elaborar e implementar una solución legalmente válida que logre el resultado más aproximadamente cercano a aquél que se buscaba obtener con la cláusula declarada nula.=====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10.2. </w:t>
      </w:r>
      <w:r>
        <w:rPr>
          <w:rFonts w:ascii="Arial Narrow" w:hAnsi="Arial Narrow" w:cs="Arial Narrow"/>
          <w:caps/>
          <w:kern w:val="0"/>
          <w:sz w:val="20"/>
          <w:szCs w:val="20"/>
          <w:u w:val="single"/>
        </w:rPr>
        <w:t>Acuerdo total:</w:t>
      </w:r>
      <w:r>
        <w:rPr>
          <w:rFonts w:ascii="Arial Narrow" w:hAnsi="Arial Narrow" w:cs="Arial Narrow"/>
          <w:caps/>
          <w:kern w:val="0"/>
          <w:sz w:val="20"/>
          <w:szCs w:val="20"/>
        </w:rPr>
        <w:t xml:space="preserve"> Este Contrato constituye el acuerdo total de las partes con respecto al objeto del mismo y reemplaza todos los acuerdos previos, escritos u orales, que pudieran existir entre los mismos, salvo que de manera expresa se estipule lo contrario en dicho instrumento.====================================================================================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10.3. </w:t>
      </w:r>
      <w:r>
        <w:rPr>
          <w:rFonts w:ascii="Arial Narrow" w:hAnsi="Arial Narrow" w:cs="Arial Narrow"/>
          <w:caps/>
          <w:kern w:val="0"/>
          <w:sz w:val="20"/>
          <w:szCs w:val="20"/>
          <w:u w:val="single"/>
        </w:rPr>
        <w:t>Confidencialidad:</w:t>
      </w:r>
      <w:r>
        <w:rPr>
          <w:rFonts w:ascii="Arial Narrow" w:hAnsi="Arial Narrow" w:cs="Arial Narrow"/>
          <w:caps/>
          <w:kern w:val="0"/>
          <w:sz w:val="20"/>
          <w:szCs w:val="20"/>
        </w:rPr>
        <w:t xml:space="preserve"> Ninguna de las partes podrá revelar ninguna información confidencial que se hubiera proporcionado con dicho carácter exclusivamente para la celebración del Contrato sin el consentimiento previo y por escrito de la otra parte, salvo que: (i) fuera requerido a revelar dicha información por una autoridad gubernamental conforme a las leyes aplicables; o, (ii) la información sea de dominio público.==========================================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Primera</w:t>
      </w:r>
      <w:r>
        <w:rPr>
          <w:rFonts w:ascii="Arial Narrow" w:hAnsi="Arial Narrow" w:cs="Arial Narrow"/>
          <w:b/>
          <w:bCs/>
          <w:caps/>
          <w:kern w:val="0"/>
          <w:sz w:val="20"/>
          <w:szCs w:val="20"/>
        </w:rPr>
        <w:t>: Arbitraje</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acuerdan expresamente que cualquier discrepancia o controversia que pudiera surgir entre ellas como consecuencia de la interpretación o ejecución del presente Contrato, incluidas las relacionadas con su nulidad e invalidez, serán resueltas mediante arbitraje de derecho, renunciando a la competencia territorial de los jueces y tribunales de Lima, el cual se sujetará a las siguientes reglas:================================================================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11.1 El arbitraje será llevado a cabo por un Tribunal Arbitral compuesto de tres (3) miembros.===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11.2 El arbitraje se llevará a cabo de acuerdo con los reglamentos y estatutos del Centro de Arbitraje AMCHAM Perú (el “</w:t>
      </w:r>
      <w:r>
        <w:rPr>
          <w:rFonts w:ascii="Arial Narrow" w:hAnsi="Arial Narrow" w:cs="Arial Narrow"/>
          <w:caps/>
          <w:kern w:val="0"/>
          <w:sz w:val="20"/>
          <w:szCs w:val="20"/>
          <w:u w:val="single"/>
        </w:rPr>
        <w:t>Centro</w:t>
      </w:r>
      <w:r>
        <w:rPr>
          <w:rFonts w:ascii="Arial Narrow" w:hAnsi="Arial Narrow" w:cs="Arial Narrow"/>
          <w:caps/>
          <w:kern w:val="0"/>
          <w:sz w:val="20"/>
          <w:szCs w:val="20"/>
        </w:rPr>
        <w:t>”), a cuya administración las partes se someten.===============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 El Tribunal Arbitral se constituirá de la siguiente forma:====================================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11.3.1.  Cada una de las partes en conflicto designará un árbitro dentro del plazo de diez (10) días hábiles contado desde que una parte notifique a la otra su decisión de acogerse a esta cláusula arbitral.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tercer árbitro será designado de común acuerdo por los árbitros ya designados. El tercer árbitro presidirá el Tribunal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11.3.2.  En caso una de las partes no designe a su árbitro dentro de un plazo de diez (10) días calendario o en caso los dos (2) árbitros nombrados por las partes no designen al tercer arbitro dentro de un plazo de diez (10) días calendario contados desde el nombramiento del segundo árbitro, el árbitro que no haya sido designado será nombrado por el Centro.==========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11.4 El Tribunal Arbitral tendrá un plazo de ciento veinte (120) días hábiles desde su instalación para expedir el respectivo laudo arbitral, el cual será inapelable.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11.5 El lugar del arbitraje será la ciudad de Lima, Perú y el idioma que se utilizará en el procedimiento arbitral será el castellano.=====================================================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11.6 Los gastos y costos correspondientes al arbitraje serán asumidos por la parte que no se vea favorecida con el laudo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11.7 Cualquier cuestión relacionada con al arbitraje o la ejecución del laudo que deba ser conocida por la justifica ordinaria, será sometida a la competencia de los jueces y tribunales del distrito judicial de Lima Centro.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Segunda</w:t>
      </w:r>
      <w:r>
        <w:rPr>
          <w:rFonts w:ascii="Arial Narrow" w:hAnsi="Arial Narrow" w:cs="Arial Narrow"/>
          <w:b/>
          <w:bCs/>
          <w:caps/>
          <w:kern w:val="0"/>
          <w:sz w:val="20"/>
          <w:szCs w:val="20"/>
        </w:rPr>
        <w:t>: Protección De Datos Personales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12.1 Las partes declaran conocer los términos y alcances de la Ley N° 29733, Ley de Protección de Datos Personales, y su Reglamento aprobado por Decreto Supremo N° 003-2013-JUS. Las partes se obligan a cumplir con todas las disposiciones y obligaciones de dicha ley y sus normas reglamentarias y modificatorias, a su entero costo y responsabilidad.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12.2 Los datos de carácter personal que sean entregados por las partes en virtud del presente Contrato serán los estrictamente necesarios para la ejecución del presente Contrato y podrán ser aplicados o utilizados única y exclusivamente para el cabal cumplimiento de los fines del presente Contrato.===================================================================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ese sentido, las partes se obligan a no realizar ninguna clase de tratamiento, utilización, extracción, recopilación, transferencia o difusión de los datos personales a los que tengan acceso sin que cuenten con la autorización expresa de la otra parte y del titular de los datos personales, de ser el caso. Ambas partes declaran conocer las implicancias legales del incumplimiento de las normas sobre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12.3 Cada una de las partes se obliga frente a la otra a compensarla y mantenerla indemne en relación a cualquier indemnización, gasto, multa u otros pagos (sin importar su naturaleza, cuantía u oportunidad en la que se devengue o haga efectivo) que una de las partes se vea obligada a asumir como consecuencia del incumplimiento de la otra parte de las normas en materia de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Tercera</w:t>
      </w:r>
      <w:r>
        <w:rPr>
          <w:rFonts w:ascii="Arial Narrow" w:hAnsi="Arial Narrow" w:cs="Arial Narrow"/>
          <w:b/>
          <w:bCs/>
          <w:caps/>
          <w:kern w:val="0"/>
          <w:sz w:val="20"/>
          <w:szCs w:val="20"/>
        </w:rPr>
        <w:t>: Domicilios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fijan como sus domicilios los indicados en la introducción del presente Contrato, por lo que cualquier comunicación se tendrá por bien hecha si son dirigidas a las direcciones señaladas, sin más constancia que el cargo de recepción.=======================================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Cualquier aviso de variación de domicilio, para poder ser reputado como válido, deberá ser comunicado a la otra parte mediante Carta Notarial, con no menos de diez (10) días hábiles de anticipación, ya que en tanto ello no ocurra se seguirán considerando como válidas todas las notificaciones que se efectúen a los domicilios originales.======================================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Cuarta</w:t>
      </w:r>
      <w:r>
        <w:rPr>
          <w:rFonts w:ascii="Arial Narrow" w:hAnsi="Arial Narrow" w:cs="Arial Narrow"/>
          <w:b/>
          <w:bCs/>
          <w:caps/>
          <w:kern w:val="0"/>
          <w:sz w:val="20"/>
          <w:szCs w:val="20"/>
        </w:rPr>
        <w:t>: Normas Aplicables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lo no previsto por las partes en el presente Contrato, todas se someten expresamente a lo establecido por las normas del Código Civil y demás del sistema jurídico que resulten aplicables.======================================================================================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Agregue usted señor Notario las Cláusulas de Ley, y eleve a Escritura Pública el presente instrumento, cuidando de pasar los partes al Registro de Predios de Lima para su inscripción.===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Lima, 29 de noviembre de 2022=====================================================================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3==========================================================</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color w:val="000000" w:themeColor="text1"/>
          <w:kern w:val="0"/>
          <w:sz w:val="20"/>
          <w:szCs w:val="20"/>
        </w:rPr>
      </w:pPr>
      <w:r>
        <w:rPr>
          <w:rFonts w:ascii="Arial Narrow" w:hAnsi="Arial Narrow" w:cs="Arial Narrow"/>
          <w:caps/>
          <w:kern w:val="0"/>
          <w:sz w:val="20"/>
          <w:szCs w:val="20"/>
        </w:rPr>
        <w:t>UNA FIRMA ILEGIBLE: EL FIADOR SOLIDARIO 4==========================================================</w:t>
      </w:r>
    </w:p>
    <w:p w:rsidR="007353BE" w:rsidRDefault="00644A16" w:rsidP="00644A16">
      <w:pPr>
        <w:tabs>
          <w:tab w:val="left" w:pos="142"/>
          <w:tab w:val="right" w:pos="9356"/>
        </w:tabs>
        <w:suppressAutoHyphens w:val="0"/>
        <w:autoSpaceDN w:val="0"/>
        <w:adjustRightInd w:val="0"/>
        <w:spacing w:line="380" w:lineRule="exact"/>
        <w:rPr>
          <w:rFonts w:ascii="Arial Narrow" w:eastAsia="Arial MT" w:hAnsi="Arial Narrow" w:cstheme="minorHAnsi"/>
          <w:bCs/>
          <w:caps/>
          <w:color w:val="000000" w:themeColor="text1"/>
          <w:kern w:val="0"/>
          <w:sz w:val="20"/>
          <w:szCs w:val="20"/>
          <w:shd w:val="clear" w:color="auto" w:fill="FFFFFF"/>
        </w:rPr>
      </w:pPr>
      <w:r>
        <w:rPr>
          <w:rFonts w:ascii="Arial Narrow" w:eastAsia="Arial MT" w:hAnsi="Arial Narrow" w:cstheme="minorHAnsi"/>
          <w:bCs/>
          <w:caps/>
          <w:color w:val="000000" w:themeColor="text1"/>
          <w:kern w:val="0"/>
          <w:sz w:val="20"/>
          <w:szCs w:val="20"/>
          <w:shd w:val="clear" w:color="auto" w:fill="FFFFFF"/>
        </w:rPr>
        <w:t>autoriza la minuta: SOPHIA STEPHANIE GARCIA CABRERA. CAL. 78630.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rPr>
        <w:t>ANEXO A</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Calibri" w:hAnsi="Calibri" w:cs="Calibri"/>
          <w:noProof/>
          <w:kern w:val="0"/>
          <w:szCs w:val="22"/>
          <w:lang w:val="es-PE" w:eastAsia="es-PE"/>
        </w:rPr>
        <w:drawing>
          <wp:anchor distT="0" distB="0" distL="114300" distR="114300" simplePos="0" relativeHeight="251658240" behindDoc="0" locked="0" layoutInCell="1" allowOverlap="1" wp14:anchorId="2A9BCBDA" wp14:editId="35E8229E">
            <wp:simplePos x="0" y="0"/>
            <wp:positionH relativeFrom="column">
              <wp:posOffset>31841</wp:posOffset>
            </wp:positionH>
            <wp:positionV relativeFrom="paragraph">
              <wp:posOffset>41258</wp:posOffset>
            </wp:positionV>
            <wp:extent cx="5859512" cy="3740727"/>
            <wp:effectExtent l="19050" t="19050" r="27305" b="12700"/>
            <wp:wrapNone/>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063" cy="375767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widowControl/>
        <w:tabs>
          <w:tab w:val="right" w:pos="9356"/>
        </w:tabs>
        <w:suppressAutoHyphens w:val="0"/>
        <w:autoSpaceDN w:val="0"/>
        <w:adjustRightInd w:val="0"/>
        <w:spacing w:after="200" w:line="276" w:lineRule="auto"/>
        <w:jc w:val="left"/>
        <w:rPr>
          <w:rFonts w:ascii="Calibri" w:hAnsi="Calibri" w:cs="Calibri"/>
          <w:kern w:val="0"/>
          <w:szCs w:val="22"/>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8505"/>
          <w:tab w:val="right" w:pos="9356"/>
        </w:tabs>
        <w:spacing w:line="386" w:lineRule="exact"/>
        <w:rPr>
          <w:rFonts w:ascii="Arial Narrow" w:hAnsi="Arial Narrow"/>
          <w:dstrike/>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090149" w:rsidP="00644A16">
      <w:pPr>
        <w:pStyle w:val="EscrituraMurguia"/>
        <w:keepNext w:val="0"/>
        <w:tabs>
          <w:tab w:val="right" w:pos="9356"/>
        </w:tabs>
        <w:spacing w:line="386" w:lineRule="exact"/>
        <w:rPr>
          <w:rFonts w:ascii="Arial Narrow" w:hAnsi="Arial Narrow"/>
          <w:sz w:val="20"/>
          <w:szCs w:val="20"/>
        </w:rPr>
      </w:pPr>
      <w:r>
        <w:rPr>
          <w:rFonts w:ascii="Arial Narrow" w:hAnsi="Arial Narrow"/>
          <w:b/>
          <w:sz w:val="20"/>
          <w:szCs w:val="20"/>
          <w:u w:val="single"/>
        </w:rPr>
        <w:t>INSERTO</w:t>
      </w:r>
      <w:r>
        <w:rPr>
          <w:rFonts w:ascii="Arial Narrow" w:hAnsi="Arial Narrow"/>
          <w:b/>
          <w:sz w:val="20"/>
          <w:szCs w:val="20"/>
        </w:rPr>
        <w:t xml:space="preserve">: MEDIO DE PAGO </w:t>
      </w:r>
      <w:r>
        <w:rPr>
          <w:rFonts w:ascii="Arial Narrow" w:hAnsi="Arial Narrow"/>
          <w:sz w:val="20"/>
          <w:szCs w:val="20"/>
        </w:rPr>
        <w:t>==========================================================================</w:t>
      </w:r>
    </w:p>
    <w:p w:rsidR="007353BE" w:rsidRDefault="00090149" w:rsidP="00644A16">
      <w:pPr>
        <w:pStyle w:val="EscrituraMurguia"/>
        <w:keepNext w:val="0"/>
        <w:tabs>
          <w:tab w:val="right" w:pos="9356"/>
        </w:tabs>
        <w:spacing w:line="386" w:lineRule="exact"/>
        <w:rPr>
          <w:rFonts w:ascii="Arial Narrow" w:hAnsi="Arial Narrow"/>
          <w:b/>
          <w:sz w:val="20"/>
          <w:szCs w:val="20"/>
        </w:rPr>
      </w:pPr>
      <w:r>
        <w:rPr>
          <w:rFonts w:ascii="Arial Narrow" w:hAnsi="Arial Narrow"/>
          <w:b/>
          <w:noProof/>
          <w:sz w:val="20"/>
          <w:szCs w:val="20"/>
          <w:lang w:val="es-PE" w:eastAsia="es-PE"/>
        </w:rPr>
        <w:drawing>
          <wp:anchor distT="0" distB="0" distL="114300" distR="114300" simplePos="0" relativeHeight="251659264" behindDoc="0" locked="0" layoutInCell="1" allowOverlap="1" wp14:anchorId="65BC0440" wp14:editId="78FC030F">
            <wp:simplePos x="0" y="0"/>
            <wp:positionH relativeFrom="column">
              <wp:posOffset>75565</wp:posOffset>
            </wp:positionH>
            <wp:positionV relativeFrom="paragraph">
              <wp:posOffset>32474</wp:posOffset>
            </wp:positionV>
            <wp:extent cx="5773479" cy="5018567"/>
            <wp:effectExtent l="19050" t="19050" r="17780" b="10795"/>
            <wp:wrapNone/>
            <wp:docPr id="2" name="Imagen 2" descr="C:\Users\Auxiliar\Downloads\WhatsApp Image 2022-12-01 at 10.45.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xiliar\Downloads\WhatsApp Image 2022-12-01 at 10.45.25 AM.jpe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b="1974"/>
                    <a:stretch/>
                  </pic:blipFill>
                  <pic:spPr bwMode="auto">
                    <a:xfrm>
                      <a:off x="0" y="0"/>
                      <a:ext cx="5783283" cy="5027089"/>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B43250" w:rsidP="00B31A44">
      <w:pPr>
        <w:pStyle w:val="EscrituraMurguia"/>
        <w:keepNext w:val="0"/>
        <w:tabs>
          <w:tab w:val="right" w:pos="9356"/>
        </w:tabs>
        <w:spacing w:line="360" w:lineRule="exact"/>
        <w:rPr>
          <w:rFonts w:ascii="Arial Narrow" w:hAnsi="Arial Narrow" w:cs="Times New Roman"/>
          <w:sz w:val="20"/>
          <w:szCs w:val="20"/>
        </w:rPr>
      </w:pPr>
      <w:r>
        <w:rPr>
          <w:rFonts w:ascii="Arial Narrow" w:hAnsi="Arial Narrow"/>
          <w:b/>
          <w:sz w:val="20"/>
          <w:szCs w:val="20"/>
        </w:rPr>
        <w:t xml:space="preserve">C O N C L U S I O N. </w:t>
      </w:r>
      <w:r>
        <w:rPr>
          <w:rFonts w:ascii="Arial Narrow" w:hAnsi="Arial Narrow" w:cs="Times New Roman"/>
          <w:sz w:val="20"/>
          <w:szCs w:val="20"/>
        </w:rPr>
        <w:t>================================================================================</w:t>
      </w:r>
    </w:p>
    <w:p w:rsidR="007353BE" w:rsidRDefault="00B43250" w:rsidP="00B31A44">
      <w:pPr>
        <w:tabs>
          <w:tab w:val="right" w:pos="8505"/>
          <w:tab w:val="right" w:pos="9356"/>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7353BE" w:rsidRDefault="00B43250" w:rsidP="00B31A44">
      <w:pPr>
        <w:pStyle w:val="Textoindependiente"/>
        <w:tabs>
          <w:tab w:val="right" w:pos="9298"/>
        </w:tabs>
        <w:spacing w:after="0" w:line="360" w:lineRule="exact"/>
        <w:rPr>
          <w:rFonts w:ascii="Arial Narrow" w:hAnsi="Arial Narrow" w:cs="Times New Roman"/>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Times New Roman"/>
          <w:sz w:val="20"/>
          <w:szCs w:val="20"/>
        </w:rPr>
        <w:t>================</w:t>
      </w:r>
    </w:p>
    <w:p w:rsidR="007353BE" w:rsidRDefault="00090149"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b/>
          <w:bCs/>
          <w:color w:val="000000"/>
          <w:sz w:val="20"/>
          <w:szCs w:val="20"/>
          <w:shd w:val="clear" w:color="auto" w:fill="FFFFFF"/>
        </w:rPr>
        <w:t>DECLARACION:</w:t>
      </w:r>
      <w:r>
        <w:rPr>
          <w:rFonts w:ascii="Arial Narrow" w:hAnsi="Arial Narrow"/>
          <w:color w:val="000000"/>
          <w:sz w:val="20"/>
          <w:szCs w:val="20"/>
          <w:shd w:val="clear" w:color="auto" w:fill="FFFFFF"/>
        </w:rPr>
        <w:t xml:space="preserve"> EN ESTE ACTO, EL CEDENTE, DECLARA QUE LA SUSCRIPCION DE LA PRESENTE ESCRITURA PUBLICA HA RECIBIDO DE EL CESIONARIO, LA SUMA DE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ENTREGADOS SEGÚN LOS TÉRMINOS Y CONDICIONES ESTIPULADAS EN LA MINUTA PREINSERTA, DECLARANDO LAS PARTES QUE DICHO TITULO VALOR SURTE EFECTOS CANCELATORIOS. POR TANTO EL CEDENTE MANIFIESTA CANCELADA LA TOTALIDAD DEL INTEGRO DE LA OBLIGACION DE PAGO; DE LO QUE DOY FE. </w:t>
      </w:r>
      <w:r>
        <w:rPr>
          <w:rFonts w:ascii="Arial Narrow" w:hAnsi="Arial Narrow"/>
          <w:sz w:val="20"/>
          <w:szCs w:val="20"/>
        </w:rPr>
        <w:t>================</w:t>
      </w:r>
      <w:r w:rsidR="001D4B85">
        <w:rPr>
          <w:rFonts w:ascii="Arial Narrow" w:hAnsi="Arial Narrow"/>
          <w:sz w:val="20"/>
          <w:szCs w:val="20"/>
        </w:rPr>
        <w:t>=================</w:t>
      </w:r>
      <w:r>
        <w:rPr>
          <w:rFonts w:ascii="Arial Narrow" w:hAnsi="Arial Narrow"/>
          <w:sz w:val="20"/>
          <w:szCs w:val="20"/>
        </w:rPr>
        <w:t>=============</w:t>
      </w:r>
    </w:p>
    <w:p w:rsidR="007353BE" w:rsidRDefault="00B43250"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color w:val="000000"/>
          <w:sz w:val="20"/>
          <w:szCs w:val="20"/>
          <w:shd w:val="clear" w:color="auto" w:fill="FFFFFF"/>
        </w:rPr>
        <w:t xml:space="preserve">LA INFORMACIÓN RESPECTO AL MEDIO DE PAGO EMPLEADO EN EL PRESENTE ACTO JURÍDICO ES EL SIGUIENTE: EL MONTO TOTAL DE LA OPERACIÓN Y EL VALOR DE PAGO ASCIENDE A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SIENDO EL CÓDIGO DEL MEDIO DE PAGO 003. </w:t>
      </w:r>
      <w:r>
        <w:rPr>
          <w:rFonts w:ascii="Arial Narrow" w:hAnsi="Arial Narrow"/>
          <w:sz w:val="20"/>
          <w:szCs w:val="20"/>
        </w:rPr>
        <w:t>===================================================================</w:t>
      </w:r>
    </w:p>
    <w:p w:rsidR="007353BE" w:rsidRDefault="00B43250" w:rsidP="00B31A44">
      <w:pPr>
        <w:tabs>
          <w:tab w:val="right" w:pos="9298"/>
        </w:tabs>
        <w:spacing w:line="360"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13655958</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13655964</w:t>
      </w:r>
      <w:r>
        <w:rPr>
          <w:rFonts w:ascii="Arial Narrow" w:hAnsi="Arial Narrow"/>
          <w:sz w:val="20"/>
          <w:szCs w:val="20"/>
        </w:rPr>
        <w:t xml:space="preserve">, DE LO QUE DOY FE. </w:t>
      </w:r>
      <w:r w:rsidR="001D4B85">
        <w:rPr>
          <w:rFonts w:ascii="Arial Narrow" w:hAnsi="Arial Narrow"/>
          <w:sz w:val="20"/>
          <w:szCs w:val="20"/>
        </w:rPr>
        <w:t>==================================================</w:t>
      </w:r>
    </w:p>
    <w:p w:rsidR="007353BE" w:rsidRDefault="00B43250" w:rsidP="00644A16">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7353BE" w:rsidRDefault="007353BE" w:rsidP="00644A16">
      <w:pPr>
        <w:tabs>
          <w:tab w:val="right" w:pos="8505"/>
        </w:tabs>
        <w:spacing w:line="386" w:lineRule="exact"/>
        <w:rPr>
          <w:rFonts w:ascii="Arial Narrow" w:eastAsia="Arial" w:hAnsi="Arial Narrow" w:cs="Arial"/>
          <w:sz w:val="20"/>
          <w:szCs w:val="20"/>
        </w:rPr>
      </w:pPr>
    </w:p>
    <w:p w:rsidR="007353BE" w:rsidRDefault="007353BE" w:rsidP="00644A16">
      <w:pPr>
        <w:spacing w:line="386" w:lineRule="exact"/>
        <w:rPr>
          <w:rFonts w:ascii="Arial Narrow" w:hAnsi="Arial Narrow"/>
          <w:sz w:val="20"/>
          <w:szCs w:val="20"/>
        </w:rPr>
      </w:pPr>
    </w:p>
    <w:p w:rsidR="007353BE" w:rsidRDefault="007353BE" w:rsidP="00644A16">
      <w:pPr>
        <w:pStyle w:val="Marcador30"/>
        <w:spacing w:line="386" w:lineRule="exact"/>
        <w:rPr>
          <w:rFonts w:ascii="Arial Narrow" w:hAnsi="Arial Narrow"/>
          <w:sz w:val="20"/>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bCs/>
          <w:color w:val="000000"/>
          <w:spacing w:val="10"/>
          <w:w w:val="85"/>
          <w:szCs w:val="20"/>
        </w:rPr>
        <w:br/>
      </w:r>
      <w:r>
        <w:rPr>
          <w:rFonts w:ascii="Arial Narrow" w:hAnsi="Arial Narrow" w:cs="Arial"/>
          <w:b/>
          <w:color w:val="000000"/>
          <w:spacing w:val="10"/>
          <w:w w:val="85"/>
          <w:szCs w:val="20"/>
        </w:rPr>
        <w:t>RICARDO ARISTIDES AGUIRRE ARRIZ,                                          RENZO GINO ACERVO PORRAS</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LUZ EDITH SARAVIA TASAYCO                                                      ERICK ESTEBAN CASALINO JORDAN</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B31A44" w:rsidP="00B31A44">
      <w:pPr>
        <w:pStyle w:val="Textoindependiente21"/>
        <w:widowControl w:val="0"/>
        <w:tabs>
          <w:tab w:val="right" w:pos="8901"/>
        </w:tabs>
        <w:spacing w:line="386" w:lineRule="exact"/>
        <w:ind w:right="0"/>
        <w:jc w:val="right"/>
        <w:rPr>
          <w:rFonts w:ascii="Arial Narrow" w:hAnsi="Arial Narrow" w:cs="Arial"/>
          <w:color w:val="000000"/>
          <w:spacing w:val="10"/>
          <w:w w:val="85"/>
          <w:szCs w:val="20"/>
        </w:rPr>
      </w:pPr>
      <w:r>
        <w:rPr>
          <w:rFonts w:ascii="Arial Narrow" w:hAnsi="Arial Narrow" w:cs="Arial"/>
          <w:color w:val="000000"/>
          <w:spacing w:val="10"/>
          <w:w w:val="85"/>
          <w:szCs w:val="20"/>
        </w:rPr>
        <w:t>SIGUEN FIRMAS…</w:t>
      </w: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JAVIER TAMASHIRO MIYAGI                                                          GUILIANNA MABEL ONTANEDA MANDUJANO</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WALKER RICARDO BONILLA RIVERO                                            GABILU BARCELLOS TAIMAN</w:t>
      </w:r>
    </w:p>
    <w:p w:rsidR="007353BE" w:rsidRDefault="00B43250" w:rsidP="00644A16">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numPr>
          <w:ilvl w:val="0"/>
          <w:numId w:val="1"/>
        </w:numPr>
        <w:tabs>
          <w:tab w:val="right" w:pos="8901"/>
        </w:tabs>
        <w:spacing w:line="240" w:lineRule="auto"/>
        <w:rPr>
          <w:rFonts w:ascii="Arial Narrow" w:hAnsi="Arial Narrow" w:cs="Arial"/>
          <w:color w:val="FFFFFF" w:themeColor="background1"/>
          <w:sz w:val="20"/>
          <w:szCs w:val="20"/>
        </w:rPr>
      </w:pPr>
    </w:p>
    <w:p w:rsidR="007353BE" w:rsidRDefault="00B43250" w:rsidP="00B31A44">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7353BE" w:rsidRDefault="00E31579" w:rsidP="00B31A44">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sectPr w:rsidR="001D4B85">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49.742222" w:id="0" w:author="BOT CONFRONT">
    <w:p>
      <w:r>
        <w:t xml:space="preserve">El registro no coincide con 20379859888 </w:t>
      </w:r>
    </w:p>
  </w:comment>
  <w:comment w:initials="pd" w:date="2023-01-17T23:25:49.745216" w:id="2" w:author="BOT CONFRONT">
    <w:p>
      <w:r>
        <w:t xml:space="preserve">El registro no coincide con 20379859888 </w:t>
      </w:r>
    </w:p>
  </w:comment>
  <w:comment w:initials="pd" w:date="2023-01-17T23:25:49.767158" w:id="4" w:author="BOT CONFRONT">
    <w:p>
      <w:r>
        <w:t xml:space="preserve">El registro no coincide con 20608029363 </w:t>
      </w:r>
    </w:p>
  </w:comment>
  <w:comment w:initials="pd" w:date="2023-01-17T23:25:49.768155" w:id="6" w:author="BOT CONFRONT">
    <w:p>
      <w:r>
        <w:t xml:space="preserve">El registro no coincide con 20608029363 </w:t>
      </w:r>
    </w:p>
  </w:comment>
  <w:comment w:initials="pd" w:date="2023-01-17T23:25:49.769150" w:id="8" w:author="BOT CONFRONT">
    <w:p>
      <w:r>
        <w:t xml:space="preserve">El registro no coincide con 20608029363 </w:t>
      </w:r>
    </w:p>
  </w:comment>
  <w:comment w:initials="pd" w:date="2023-01-17T23:25:49.791096" w:id="10" w:author="BOT CONFRONT">
    <w:p>
      <w:r>
        <w:t xml:space="preserve">El registro no coincide con 20518770471 </w:t>
      </w:r>
    </w:p>
  </w:comment>
  <w:comment w:initials="pd" w:date="2023-01-17T23:25:49.793086" w:id="12" w:author="BOT CONFRONT">
    <w:p>
      <w:r>
        <w:t xml:space="preserve">El registro no coincide con 20518770471 </w:t>
      </w:r>
    </w:p>
  </w:comment>
  <w:comment w:initials="pd" w:date="2023-01-17T23:25:49.835971" w:id="14" w:author="BOT CONFRONT">
    <w:p>
      <w:r>
        <w:t xml:space="preserve">El registro no coincide con 14669639 </w:t>
      </w:r>
    </w:p>
  </w:comment>
  <w:comment w:initials="pd" w:date="2023-01-17T23:25:49.836971" w:id="16" w:author="BOT CONFRONT">
    <w:p>
      <w:r>
        <w:t xml:space="preserve">El registro no coincide con 14669639 </w:t>
      </w:r>
    </w:p>
  </w:comment>
  <w:comment w:initials="pd" w:date="2023-01-17T23:25:49.838963" w:id="18" w:author="BOT CONFRONT">
    <w:p>
      <w:r>
        <w:t xml:space="preserve">El registro no coincide con 14669639 </w:t>
      </w:r>
    </w:p>
  </w:comment>
  <w:comment w:initials="pd" w:date="2023-01-17T23:25:49.859908" w:id="20" w:author="BOT CONFRONT">
    <w:p>
      <w:r>
        <w:t xml:space="preserve">El registro no coincide con 12135466 </w:t>
      </w:r>
    </w:p>
  </w:comment>
  <w:comment w:initials="pd" w:date="2023-01-17T23:25:49.862902" w:id="22" w:author="BOT CONFRONT">
    <w:p>
      <w:r>
        <w:t xml:space="preserve">El registro no coincide con 12135466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D1E342B"/>
    <w:multiLevelType w:val="singleLevel"/>
    <w:tmpl w:val="472A9040"/>
    <w:lvl w:ilvl="0">
      <w:start w:val="1"/>
      <w:numFmt w:val="decimal"/>
      <w:lvlText w:val="%1."/>
      <w:legacy w:legacy="1" w:legacySpace="0" w:legacyIndent="0"/>
      <w:lvlJc w:val="left"/>
      <w:rPr>
        <w:rFonts w:ascii="Arial Narrow" w:hAnsi="Arial Narrow"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90149"/>
    <w:rsid w:val="000C4ECD"/>
    <w:rsid w:val="000D1C07"/>
    <w:rsid w:val="00113C31"/>
    <w:rsid w:val="001C4507"/>
    <w:rsid w:val="001D4B85"/>
    <w:rsid w:val="002C20B4"/>
    <w:rsid w:val="003B185C"/>
    <w:rsid w:val="00437101"/>
    <w:rsid w:val="00465B67"/>
    <w:rsid w:val="004678F9"/>
    <w:rsid w:val="004C3FDC"/>
    <w:rsid w:val="00644A16"/>
    <w:rsid w:val="006808C9"/>
    <w:rsid w:val="006D5A51"/>
    <w:rsid w:val="006E2200"/>
    <w:rsid w:val="007353BE"/>
    <w:rsid w:val="00751E92"/>
    <w:rsid w:val="00782C7F"/>
    <w:rsid w:val="007A5EBE"/>
    <w:rsid w:val="00807825"/>
    <w:rsid w:val="00A5036A"/>
    <w:rsid w:val="00AE130D"/>
    <w:rsid w:val="00B31A44"/>
    <w:rsid w:val="00B43250"/>
    <w:rsid w:val="00C1135C"/>
    <w:rsid w:val="00C17CB4"/>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 Id="rId1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CCDBA-4AF8-4381-BC52-958D8144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5281</Words>
  <Characters>29046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Marianela</cp:lastModifiedBy>
  <cp:revision>2</cp:revision>
  <cp:lastPrinted>2022-12-01T16:45:00Z</cp:lastPrinted>
  <dcterms:created xsi:type="dcterms:W3CDTF">2022-12-01T16:46:00Z</dcterms:created>
  <dcterms:modified xsi:type="dcterms:W3CDTF">2022-12-01T16:46:00Z</dcterms:modified>
</cp:coreProperties>
</file>