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00102202200073034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K45370</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DESIGNACION DE NUEVOS APODERADOS</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CARRERA  &amp;  CIA SOCIEDAD  CIVIL DE R.L.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00102202200073034</w:t>
      </w:r>
      <w:r>
        <w:rPr>
          <w:rFonts w:ascii="Verdana" w:hAnsi="Verdana" w:cs="Arial"/>
          <w:b/>
          <w:bCs/>
          <w:color w:val="000000"/>
          <w:sz w:val="12"/>
          <w:szCs w:val="12"/>
        </w:rPr>
        <w:t> </w:t>
      </w:r>
      <w:r>
        <w:rPr>
          <w:rFonts w:ascii="Verdana" w:hAnsi="Verdana" w:cs="Arial"/>
          <w:color w:val="000000"/>
          <w:sz w:val="12"/>
          <w:szCs w:val="12"/>
        </w:rPr>
        <w:t> * * * * * * * * * BOT / APA / SP * * * * * * * * * 73034</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&lt;B10&gt;KAREM DEL CASTILLO FERNANDEZ BACA &lt;B10&gt;, QUIEN MANIFIESTA SER DE NACIONALIDAD PERUANA, DE ESTADO CIVIL SOLTERA DE OCUPACION  IDENTIFICADA CON DOCUMENTO NACIONAL DE IDENTIDAD NUMERO 09340512 QUIEN PROCEDE EN REPRESENTACION DE &lt;B11&gt;CARRERA  &amp;  CIA SOCIEDAD  CIVIL DE R.L. &lt;B11&gt;CON REGISTRO UNICO DE CONTRIBUYENTE NUMERO 20461677836, CON DOMICILIO PARA ESTOS EFECTOS EN CAL.MONTERREY NRO. 341 OFICINA 601, URB. CHACARILLA DEL ESTANQUE  , DISTRITO DE SANTIAGO DE SURCO, PROVINCIA DE LIMA, DEPARTAMENTO DE LIMA,  CON FACULTADES INSCRITAS EN LA PARTIDA ELECTRONICA NUMERO &lt;B12&gt;11153688 &lt;B12&gt;, DEL REGISTRO DE PERSONAS JURIDICAS DE LIMA.==</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KAREM DEL CASTILLO FERNANDEZ BACA </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