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E13E" w14:textId="77777777" w:rsidR="00717FF6" w:rsidRDefault="00000000">
      <w:pPr>
        <w:jc w:val="center"/>
        <w:rPr>
          <w:rFonts w:hint="eastAsia"/>
        </w:rPr>
      </w:pPr>
      <w:r>
        <w:rPr>
          <w:rFonts w:ascii="Montserrat" w:hAnsi="Montserrat"/>
          <w:b/>
          <w:color w:val="0A1E3D"/>
          <w:sz w:val="44"/>
        </w:rPr>
        <w:t>Jesus Generation Brand Guide</w:t>
      </w:r>
    </w:p>
    <w:p w14:paraId="4809C5CA" w14:textId="77777777" w:rsidR="00717FF6" w:rsidRDefault="00000000">
      <w:pPr>
        <w:spacing w:after="80"/>
        <w:jc w:val="center"/>
        <w:rPr>
          <w:rFonts w:hint="eastAsia"/>
        </w:rPr>
      </w:pPr>
      <w:r>
        <w:rPr>
          <w:color w:val="7A7D85"/>
          <w:sz w:val="17"/>
        </w:rPr>
        <w:t>OUR MISSION. OUR MESSAGE. OUR GENERATION.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30"/>
        <w:gridCol w:w="5630"/>
      </w:tblGrid>
      <w:tr w:rsidR="00717FF6" w14:paraId="7F6261A2" w14:textId="77777777">
        <w:trPr>
          <w:jc w:val="center"/>
        </w:trPr>
        <w:tc>
          <w:tcPr>
            <w:tcW w:w="563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F5AE0D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F64EC9" wp14:editId="11396318">
                  <wp:extent cx="1325880" cy="13311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e5f5a6c-f288-49a6-8eb8-b2c71b66ff9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3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2F022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7"/>
              </w:rPr>
              <w:t>BRAND ESSENCE</w:t>
            </w:r>
          </w:p>
          <w:p w14:paraId="5462FFCC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A1E3D"/>
              </w:rPr>
              <w:t>Christ-centered • Hopeful • Youth-focused • Global • Credible • Active</w:t>
            </w:r>
          </w:p>
          <w:p w14:paraId="74FC1ED5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5"/>
              </w:rPr>
              <w:t>Visual direction: clean white space, bold blue accents, authentic youth and school imagery, warm natural light, and a clear invitation to action.</w:t>
            </w:r>
          </w:p>
          <w:p w14:paraId="0737B689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D47A1"/>
              </w:rPr>
              <w:t>Primary message: Raising a Generation for Jesus</w:t>
            </w:r>
          </w:p>
        </w:tc>
      </w:tr>
    </w:tbl>
    <w:p w14:paraId="7C488912" w14:textId="77777777" w:rsidR="00717FF6" w:rsidRDefault="00000000">
      <w:pPr>
        <w:pBdr>
          <w:bottom w:val="single" w:sz="5" w:space="1" w:color="D9E2F2"/>
        </w:pBdr>
        <w:spacing w:before="40" w:after="40"/>
        <w:rPr>
          <w:rFonts w:hint="eastAsia"/>
        </w:rPr>
      </w:pPr>
      <w:r>
        <w:rPr>
          <w:sz w:val="2"/>
        </w:rPr>
        <w:t xml:space="preserve"> </w:t>
      </w:r>
    </w:p>
    <w:p w14:paraId="05BF763F" w14:textId="77777777" w:rsidR="00717FF6" w:rsidRDefault="00000000">
      <w:pPr>
        <w:spacing w:before="40" w:after="60"/>
        <w:rPr>
          <w:rFonts w:hint="eastAsia"/>
        </w:rPr>
      </w:pPr>
      <w:r>
        <w:rPr>
          <w:rFonts w:ascii="Montserrat" w:hAnsi="Montserrat"/>
          <w:b/>
          <w:color w:val="0D47A1"/>
          <w:sz w:val="19"/>
        </w:rPr>
        <w:t>COLOR PALETTE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 w:rsidR="00717FF6" w14:paraId="6D5EF3BE" w14:textId="77777777">
        <w:trPr>
          <w:jc w:val="center"/>
        </w:trPr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0D47A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8085C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1E88E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5711D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0A1E3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12825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DFFA4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E53935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4F525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2B2D3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D599F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7A7D85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3EE12" w14:textId="77777777" w:rsidR="00717FF6" w:rsidRDefault="00717FF6">
            <w:pPr>
              <w:rPr>
                <w:rFonts w:hint="eastAsia"/>
              </w:rPr>
            </w:pPr>
          </w:p>
        </w:tc>
        <w:tc>
          <w:tcPr>
            <w:tcW w:w="1407" w:type="dxa"/>
            <w:tcBorders>
              <w:top w:val="single" w:sz="3" w:space="0" w:color="C8D2E1"/>
              <w:left w:val="single" w:sz="3" w:space="0" w:color="C8D2E1"/>
              <w:bottom w:val="single" w:sz="3" w:space="0" w:color="C8D2E1"/>
              <w:right w:val="single" w:sz="3" w:space="0" w:color="C8D2E1"/>
            </w:tcBorders>
            <w:shd w:val="clear" w:color="auto" w:fill="F0F2F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1030E" w14:textId="77777777" w:rsidR="00717FF6" w:rsidRDefault="00717FF6">
            <w:pPr>
              <w:rPr>
                <w:rFonts w:hint="eastAsia"/>
              </w:rPr>
            </w:pPr>
          </w:p>
        </w:tc>
      </w:tr>
      <w:tr w:rsidR="00717FF6" w14:paraId="56C56676" w14:textId="77777777">
        <w:trPr>
          <w:jc w:val="center"/>
        </w:trPr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6EB9C10C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ROYAL BLUE</w:t>
            </w:r>
          </w:p>
          <w:p w14:paraId="672FE178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#0D47A1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32E99907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SKY BLUE</w:t>
            </w:r>
          </w:p>
          <w:p w14:paraId="46A0729E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#1E88E5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1459DF68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DEEP NAVY</w:t>
            </w:r>
          </w:p>
          <w:p w14:paraId="56DC619C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#0A1E3D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5F998CCA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WHITE</w:t>
            </w:r>
          </w:p>
          <w:p w14:paraId="20BB0989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#FFFFFF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426992AE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ACTION RED</w:t>
            </w:r>
          </w:p>
          <w:p w14:paraId="672CE2BE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#E53935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40038271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CHARCOAL</w:t>
            </w:r>
          </w:p>
          <w:p w14:paraId="61B006B6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#2B2D31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38FE4FE8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MEDIUM GRAY</w:t>
            </w:r>
          </w:p>
          <w:p w14:paraId="0F4C3E51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#7A7D85</w:t>
            </w:r>
          </w:p>
        </w:tc>
        <w:tc>
          <w:tcPr>
            <w:tcW w:w="1407" w:type="dxa"/>
            <w:tcMar>
              <w:top w:w="25" w:type="dxa"/>
              <w:left w:w="15" w:type="dxa"/>
              <w:bottom w:w="20" w:type="dxa"/>
              <w:right w:w="15" w:type="dxa"/>
            </w:tcMar>
          </w:tcPr>
          <w:p w14:paraId="7AFF6464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2B2D31"/>
                <w:sz w:val="13"/>
              </w:rPr>
              <w:t>LIGHT GRAY</w:t>
            </w:r>
          </w:p>
          <w:p w14:paraId="32BB4EA9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#F0F2F5</w:t>
            </w:r>
          </w:p>
        </w:tc>
      </w:tr>
    </w:tbl>
    <w:p w14:paraId="6DF89821" w14:textId="77777777" w:rsidR="00717FF6" w:rsidRDefault="00000000">
      <w:pPr>
        <w:spacing w:before="40" w:after="60"/>
        <w:rPr>
          <w:rFonts w:hint="eastAsia"/>
        </w:rPr>
      </w:pPr>
      <w:r>
        <w:rPr>
          <w:rFonts w:ascii="Montserrat" w:hAnsi="Montserrat"/>
          <w:b/>
          <w:color w:val="0D47A1"/>
          <w:sz w:val="19"/>
        </w:rPr>
        <w:t>TYPOGRAPHY &amp; UI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30"/>
        <w:gridCol w:w="5630"/>
      </w:tblGrid>
      <w:tr w:rsidR="00717FF6" w14:paraId="50BCD01C" w14:textId="77777777">
        <w:trPr>
          <w:jc w:val="center"/>
        </w:trPr>
        <w:tc>
          <w:tcPr>
            <w:tcW w:w="5630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F10CF7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HEADLINE FONT</w:t>
            </w:r>
          </w:p>
          <w:p w14:paraId="5E8B5DFC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A1E3D"/>
                <w:sz w:val="30"/>
              </w:rPr>
              <w:t>Montserrat Bold</w:t>
            </w:r>
          </w:p>
          <w:p w14:paraId="23A168EF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A1E3D"/>
                <w:sz w:val="13"/>
              </w:rPr>
              <w:t>ABCDEFGHIJKLMNOPQRSTUVWXYZ  1234567890</w:t>
            </w:r>
          </w:p>
          <w:p w14:paraId="0243713E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SUBHEAD FONT</w:t>
            </w:r>
          </w:p>
          <w:p w14:paraId="705C17E2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A1E3D"/>
                <w:sz w:val="21"/>
              </w:rPr>
              <w:t>Montserrat SemiBold</w:t>
            </w:r>
          </w:p>
          <w:p w14:paraId="180D3A6F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BODY FONT</w:t>
            </w:r>
          </w:p>
          <w:p w14:paraId="4E876C25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9"/>
              </w:rPr>
              <w:t>Inter Regular</w:t>
            </w:r>
          </w:p>
          <w:p w14:paraId="3C4CADA5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4"/>
              </w:rPr>
              <w:t>Clean, highly readable text for web, email, print, and digital materials.</w:t>
            </w:r>
          </w:p>
        </w:tc>
        <w:tc>
          <w:tcPr>
            <w:tcW w:w="5630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E637D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PRIMARY BUTTONS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15"/>
              <w:gridCol w:w="2815"/>
            </w:tblGrid>
            <w:tr w:rsidR="00717FF6" w14:paraId="0272C25E" w14:textId="77777777">
              <w:tc>
                <w:tcPr>
                  <w:tcW w:w="2815" w:type="dxa"/>
                  <w:tcBorders>
                    <w:top w:val="single" w:sz="10" w:space="0" w:color="0D47A1"/>
                    <w:left w:val="single" w:sz="10" w:space="0" w:color="0D47A1"/>
                    <w:bottom w:val="single" w:sz="10" w:space="0" w:color="0D47A1"/>
                    <w:right w:val="single" w:sz="10" w:space="0" w:color="0D47A1"/>
                  </w:tcBorders>
                  <w:shd w:val="clear" w:color="auto" w:fill="FFFFFF"/>
                  <w:tcMar>
                    <w:top w:w="80" w:type="dxa"/>
                    <w:left w:w="20" w:type="dxa"/>
                    <w:bottom w:w="80" w:type="dxa"/>
                    <w:right w:w="20" w:type="dxa"/>
                  </w:tcMar>
                </w:tcPr>
                <w:p w14:paraId="112B965E" w14:textId="77777777" w:rsidR="00717FF6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Montserrat" w:hAnsi="Montserrat"/>
                      <w:b/>
                      <w:color w:val="0D47A1"/>
                      <w:sz w:val="15"/>
                    </w:rPr>
                    <w:t>GET INVOLVED</w:t>
                  </w:r>
                </w:p>
              </w:tc>
              <w:tc>
                <w:tcPr>
                  <w:tcW w:w="2815" w:type="dxa"/>
                  <w:tcBorders>
                    <w:top w:val="single" w:sz="10" w:space="0" w:color="E53935"/>
                    <w:left w:val="single" w:sz="10" w:space="0" w:color="E53935"/>
                    <w:bottom w:val="single" w:sz="10" w:space="0" w:color="E53935"/>
                    <w:right w:val="single" w:sz="10" w:space="0" w:color="E53935"/>
                  </w:tcBorders>
                  <w:shd w:val="clear" w:color="auto" w:fill="E53935"/>
                  <w:tcMar>
                    <w:top w:w="80" w:type="dxa"/>
                    <w:left w:w="20" w:type="dxa"/>
                    <w:bottom w:w="80" w:type="dxa"/>
                    <w:right w:w="20" w:type="dxa"/>
                  </w:tcMar>
                </w:tcPr>
                <w:p w14:paraId="50345376" w14:textId="77777777" w:rsidR="00717FF6" w:rsidRDefault="00000000">
                  <w:pPr>
                    <w:jc w:val="center"/>
                    <w:rPr>
                      <w:rFonts w:hint="eastAsia"/>
                    </w:rPr>
                  </w:pPr>
                  <w:r w:rsidRPr="00061AF5">
                    <w:rPr>
                      <w:rFonts w:ascii="Montserrat" w:hAnsi="Montserrat"/>
                      <w:b/>
                      <w:color w:val="FFFFFF" w:themeColor="background1"/>
                      <w:sz w:val="15"/>
                    </w:rPr>
                    <w:t>GIVE</w:t>
                  </w:r>
                </w:p>
              </w:tc>
            </w:tr>
          </w:tbl>
          <w:p w14:paraId="0797443A" w14:textId="77777777" w:rsidR="00717FF6" w:rsidRDefault="00717FF6">
            <w:pPr>
              <w:rPr>
                <w:rFonts w:hint="eastAsia"/>
              </w:rPr>
            </w:pPr>
          </w:p>
          <w:p w14:paraId="512121C4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SECONDARY BUTTONS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15"/>
              <w:gridCol w:w="2815"/>
            </w:tblGrid>
            <w:tr w:rsidR="00717FF6" w14:paraId="58B5BA98" w14:textId="77777777">
              <w:tc>
                <w:tcPr>
                  <w:tcW w:w="2815" w:type="dxa"/>
                  <w:tcBorders>
                    <w:top w:val="single" w:sz="8" w:space="0" w:color="0D47A1"/>
                    <w:left w:val="single" w:sz="8" w:space="0" w:color="0D47A1"/>
                    <w:bottom w:val="single" w:sz="8" w:space="0" w:color="0D47A1"/>
                    <w:right w:val="single" w:sz="8" w:space="0" w:color="0D47A1"/>
                  </w:tcBorders>
                  <w:shd w:val="clear" w:color="auto" w:fill="0D47A1"/>
                  <w:tcMar>
                    <w:top w:w="65" w:type="dxa"/>
                    <w:left w:w="20" w:type="dxa"/>
                    <w:bottom w:w="65" w:type="dxa"/>
                    <w:right w:w="20" w:type="dxa"/>
                  </w:tcMar>
                </w:tcPr>
                <w:p w14:paraId="7F192B9D" w14:textId="77777777" w:rsidR="00717FF6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Montserrat" w:hAnsi="Montserrat"/>
                      <w:b/>
                      <w:color w:val="FFFFFF"/>
                      <w:sz w:val="14"/>
                    </w:rPr>
                    <w:t>LEARN MORE</w:t>
                  </w:r>
                </w:p>
              </w:tc>
              <w:tc>
                <w:tcPr>
                  <w:tcW w:w="2815" w:type="dxa"/>
                  <w:tcBorders>
                    <w:top w:val="single" w:sz="8" w:space="0" w:color="0D47A1"/>
                    <w:left w:val="single" w:sz="8" w:space="0" w:color="0D47A1"/>
                    <w:bottom w:val="single" w:sz="8" w:space="0" w:color="0D47A1"/>
                    <w:right w:val="single" w:sz="8" w:space="0" w:color="0D47A1"/>
                  </w:tcBorders>
                  <w:shd w:val="clear" w:color="auto" w:fill="FFFFFF"/>
                  <w:tcMar>
                    <w:top w:w="65" w:type="dxa"/>
                    <w:left w:w="20" w:type="dxa"/>
                    <w:bottom w:w="65" w:type="dxa"/>
                    <w:right w:w="20" w:type="dxa"/>
                  </w:tcMar>
                </w:tcPr>
                <w:p w14:paraId="03AB2BA3" w14:textId="77777777" w:rsidR="00717FF6" w:rsidRDefault="00000000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ascii="Montserrat" w:hAnsi="Montserrat"/>
                      <w:b/>
                      <w:color w:val="0D47A1"/>
                      <w:sz w:val="14"/>
                    </w:rPr>
                    <w:t>CONTACT US</w:t>
                  </w:r>
                </w:p>
              </w:tc>
            </w:tr>
          </w:tbl>
          <w:p w14:paraId="4EC443C4" w14:textId="77777777" w:rsidR="00717FF6" w:rsidRDefault="00717FF6">
            <w:pPr>
              <w:rPr>
                <w:rFonts w:hint="eastAsia"/>
              </w:rPr>
            </w:pPr>
          </w:p>
          <w:p w14:paraId="5A689B48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7A7D85"/>
                <w:sz w:val="14"/>
              </w:rPr>
              <w:t>UI STYLE</w:t>
            </w:r>
          </w:p>
          <w:p w14:paraId="7A19F444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4"/>
              </w:rPr>
              <w:t>Use rounded rectangles, clean line icons, strong contrast, and restrained red reserved mainly for giving or urgent action.</w:t>
            </w:r>
          </w:p>
        </w:tc>
      </w:tr>
    </w:tbl>
    <w:p w14:paraId="7688A24D" w14:textId="77777777" w:rsidR="00717FF6" w:rsidRDefault="00000000">
      <w:pPr>
        <w:spacing w:before="40" w:after="60"/>
        <w:rPr>
          <w:rFonts w:hint="eastAsia"/>
        </w:rPr>
      </w:pPr>
      <w:r>
        <w:rPr>
          <w:rFonts w:ascii="Montserrat" w:hAnsi="Montserrat"/>
          <w:b/>
          <w:color w:val="0D47A1"/>
          <w:sz w:val="19"/>
        </w:rPr>
        <w:t>BRAND TONE &amp; IMAGERY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30"/>
        <w:gridCol w:w="5630"/>
      </w:tblGrid>
      <w:tr w:rsidR="00717FF6" w14:paraId="51F37645" w14:textId="77777777">
        <w:trPr>
          <w:jc w:val="center"/>
        </w:trPr>
        <w:tc>
          <w:tcPr>
            <w:tcW w:w="5630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C765E5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4"/>
              </w:rPr>
              <w:t>BRAND TONE</w:t>
            </w:r>
          </w:p>
          <w:p w14:paraId="669D0131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Hopeful</w:t>
            </w:r>
          </w:p>
          <w:p w14:paraId="3043B082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Christ-centered</w:t>
            </w:r>
          </w:p>
          <w:p w14:paraId="2FD740CC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Youth-focused</w:t>
            </w:r>
          </w:p>
          <w:p w14:paraId="6FDD9637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Global</w:t>
            </w:r>
          </w:p>
          <w:p w14:paraId="22D8C075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Credible</w:t>
            </w:r>
          </w:p>
          <w:p w14:paraId="705C015F" w14:textId="77777777" w:rsidR="00717FF6" w:rsidRDefault="00000000">
            <w:pPr>
              <w:rPr>
                <w:rFonts w:hint="eastAsia"/>
              </w:rPr>
            </w:pPr>
            <w:r>
              <w:rPr>
                <w:b/>
                <w:color w:val="0D47A1"/>
                <w:sz w:val="14"/>
              </w:rPr>
              <w:t xml:space="preserve">●  </w:t>
            </w:r>
            <w:r>
              <w:rPr>
                <w:color w:val="2B2D31"/>
                <w:sz w:val="14"/>
              </w:rPr>
              <w:t>Active</w:t>
            </w:r>
          </w:p>
        </w:tc>
        <w:tc>
          <w:tcPr>
            <w:tcW w:w="5630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AD948C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4"/>
              </w:rPr>
              <w:t>IMAGERY STYLE DIRECTION</w:t>
            </w:r>
          </w:p>
          <w:p w14:paraId="62287C39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4"/>
              </w:rPr>
              <w:t>Use warm, authentic, energetic, faith-filled photography that reflects youth, schools, community, discipleship, worship, missions, and global impact.</w:t>
            </w:r>
          </w:p>
          <w:p w14:paraId="46328DD8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A1E3D"/>
                <w:sz w:val="14"/>
              </w:rPr>
              <w:t>Prefer:</w:t>
            </w:r>
          </w:p>
          <w:p w14:paraId="1C7869F8" w14:textId="2FCA44C3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4"/>
              </w:rPr>
              <w:t>• Natural interaction rather than staged poses</w:t>
            </w:r>
            <w:r>
              <w:rPr>
                <w:color w:val="2B2D31"/>
                <w:sz w:val="14"/>
              </w:rPr>
              <w:br/>
              <w:t>• American school and community settings when appropriate</w:t>
            </w:r>
            <w:r>
              <w:rPr>
                <w:color w:val="2B2D31"/>
                <w:sz w:val="14"/>
              </w:rPr>
              <w:br/>
              <w:t>• Diverse young people and caring</w:t>
            </w:r>
            <w:r w:rsidR="00061AF5">
              <w:rPr>
                <w:rFonts w:hint="eastAsia"/>
                <w:color w:val="2B2D31"/>
                <w:sz w:val="14"/>
              </w:rPr>
              <w:t>,</w:t>
            </w:r>
            <w:r>
              <w:rPr>
                <w:color w:val="2B2D31"/>
                <w:sz w:val="14"/>
              </w:rPr>
              <w:t xml:space="preserve"> Christian mentors</w:t>
            </w:r>
            <w:r>
              <w:rPr>
                <w:color w:val="2B2D31"/>
                <w:sz w:val="14"/>
              </w:rPr>
              <w:br/>
              <w:t>• Warm natural light and emotionally hopeful moments</w:t>
            </w:r>
            <w:r>
              <w:rPr>
                <w:color w:val="2B2D31"/>
                <w:sz w:val="14"/>
              </w:rPr>
              <w:br/>
              <w:t>• Clear room for website text overlays</w:t>
            </w:r>
          </w:p>
          <w:p w14:paraId="5286020B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b/>
                <w:color w:val="0A1E3D"/>
                <w:sz w:val="14"/>
              </w:rPr>
              <w:t>Avoid:</w:t>
            </w:r>
          </w:p>
          <w:p w14:paraId="7A094D9D" w14:textId="77777777" w:rsidR="00717FF6" w:rsidRDefault="00000000">
            <w:pPr>
              <w:spacing w:after="20"/>
              <w:rPr>
                <w:rFonts w:hint="eastAsia"/>
              </w:rPr>
            </w:pPr>
            <w:r>
              <w:rPr>
                <w:color w:val="2B2D31"/>
                <w:sz w:val="14"/>
              </w:rPr>
              <w:t>• Corporate stock-photo feel</w:t>
            </w:r>
            <w:r>
              <w:rPr>
                <w:color w:val="2B2D31"/>
                <w:sz w:val="14"/>
              </w:rPr>
              <w:br/>
              <w:t>• Overly dark imagery</w:t>
            </w:r>
            <w:r>
              <w:rPr>
                <w:color w:val="2B2D31"/>
                <w:sz w:val="14"/>
              </w:rPr>
              <w:br/>
              <w:t>• Cluttered backgrounds</w:t>
            </w:r>
            <w:r>
              <w:rPr>
                <w:color w:val="2B2D31"/>
                <w:sz w:val="14"/>
              </w:rPr>
              <w:br/>
              <w:t>• Poverty-focused imagery that compromises dignity</w:t>
            </w:r>
            <w:r>
              <w:rPr>
                <w:color w:val="2B2D31"/>
                <w:sz w:val="14"/>
              </w:rPr>
              <w:br/>
              <w:t>• Visuals that make Jesus Generation look like only a chaplain organization</w:t>
            </w:r>
          </w:p>
        </w:tc>
      </w:tr>
    </w:tbl>
    <w:p w14:paraId="040D2730" w14:textId="77777777" w:rsidR="00717FF6" w:rsidRDefault="00000000">
      <w:pPr>
        <w:spacing w:before="40" w:after="60"/>
        <w:rPr>
          <w:rFonts w:hint="eastAsia"/>
        </w:rPr>
      </w:pPr>
      <w:r>
        <w:rPr>
          <w:rFonts w:ascii="Montserrat" w:hAnsi="Montserrat"/>
          <w:b/>
          <w:color w:val="0D47A1"/>
          <w:sz w:val="19"/>
        </w:rPr>
        <w:t>VISUAL RULES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52"/>
        <w:gridCol w:w="2252"/>
        <w:gridCol w:w="2252"/>
        <w:gridCol w:w="2252"/>
        <w:gridCol w:w="2252"/>
      </w:tblGrid>
      <w:tr w:rsidR="00717FF6" w14:paraId="0D5B5DD6" w14:textId="77777777">
        <w:trPr>
          <w:jc w:val="center"/>
        </w:trPr>
        <w:tc>
          <w:tcPr>
            <w:tcW w:w="2252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A5020E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3"/>
              </w:rPr>
              <w:t>WHITE SPACE</w:t>
            </w:r>
          </w:p>
          <w:p w14:paraId="604C8D9A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Keep layouts open and easy to scan.</w:t>
            </w:r>
          </w:p>
        </w:tc>
        <w:tc>
          <w:tcPr>
            <w:tcW w:w="2252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147D3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3"/>
              </w:rPr>
              <w:t>BLUE FIRST</w:t>
            </w:r>
          </w:p>
          <w:p w14:paraId="248D65A9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Use royal blue and navy as the visual foundation.</w:t>
            </w:r>
          </w:p>
        </w:tc>
        <w:tc>
          <w:tcPr>
            <w:tcW w:w="2252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81CF8C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3"/>
              </w:rPr>
              <w:t>RED SPARINGLY</w:t>
            </w:r>
          </w:p>
          <w:p w14:paraId="12040ED2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Reserve red primarily for GIVE and urgent action.</w:t>
            </w:r>
          </w:p>
        </w:tc>
        <w:tc>
          <w:tcPr>
            <w:tcW w:w="2252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9436A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3"/>
              </w:rPr>
              <w:t>CHRIST-CENTERED</w:t>
            </w:r>
          </w:p>
          <w:p w14:paraId="1E5C0B08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Keep Jesus and the Gospel central to the message.</w:t>
            </w:r>
          </w:p>
        </w:tc>
        <w:tc>
          <w:tcPr>
            <w:tcW w:w="2252" w:type="dxa"/>
            <w:tcBorders>
              <w:top w:val="single" w:sz="3" w:space="0" w:color="E3E9F3"/>
              <w:left w:val="single" w:sz="3" w:space="0" w:color="E3E9F3"/>
              <w:bottom w:val="single" w:sz="3" w:space="0" w:color="E3E9F3"/>
              <w:right w:val="single" w:sz="3" w:space="0" w:color="E3E9F3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FFD5C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rFonts w:ascii="Montserrat" w:hAnsi="Montserrat"/>
                <w:b/>
                <w:color w:val="0D47A1"/>
                <w:sz w:val="13"/>
              </w:rPr>
              <w:t>AUTHENTIC</w:t>
            </w:r>
          </w:p>
          <w:p w14:paraId="024788E5" w14:textId="77777777" w:rsidR="00717FF6" w:rsidRDefault="00000000">
            <w:pPr>
              <w:jc w:val="center"/>
              <w:rPr>
                <w:rFonts w:hint="eastAsia"/>
              </w:rPr>
            </w:pPr>
            <w:r>
              <w:rPr>
                <w:color w:val="2B2D31"/>
                <w:sz w:val="12"/>
              </w:rPr>
              <w:t>Favor warm, relational, believable imagery.</w:t>
            </w:r>
          </w:p>
        </w:tc>
      </w:tr>
    </w:tbl>
    <w:p w14:paraId="052B8768" w14:textId="77777777" w:rsidR="00D20318" w:rsidRDefault="00D20318"/>
    <w:sectPr w:rsidR="00D20318" w:rsidSect="00034616">
      <w:pgSz w:w="12240" w:h="15840"/>
      <w:pgMar w:top="403" w:right="490" w:bottom="403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799741">
    <w:abstractNumId w:val="8"/>
  </w:num>
  <w:num w:numId="2" w16cid:durableId="1315378003">
    <w:abstractNumId w:val="6"/>
  </w:num>
  <w:num w:numId="3" w16cid:durableId="1024021444">
    <w:abstractNumId w:val="5"/>
  </w:num>
  <w:num w:numId="4" w16cid:durableId="650141004">
    <w:abstractNumId w:val="4"/>
  </w:num>
  <w:num w:numId="5" w16cid:durableId="1729303264">
    <w:abstractNumId w:val="7"/>
  </w:num>
  <w:num w:numId="6" w16cid:durableId="703209344">
    <w:abstractNumId w:val="3"/>
  </w:num>
  <w:num w:numId="7" w16cid:durableId="966399441">
    <w:abstractNumId w:val="2"/>
  </w:num>
  <w:num w:numId="8" w16cid:durableId="2014645362">
    <w:abstractNumId w:val="1"/>
  </w:num>
  <w:num w:numId="9" w16cid:durableId="28635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AF5"/>
    <w:rsid w:val="00116270"/>
    <w:rsid w:val="0015074B"/>
    <w:rsid w:val="0029639D"/>
    <w:rsid w:val="00326F90"/>
    <w:rsid w:val="00717FF6"/>
    <w:rsid w:val="00AA1D8D"/>
    <w:rsid w:val="00B47730"/>
    <w:rsid w:val="00B5740E"/>
    <w:rsid w:val="00CB0664"/>
    <w:rsid w:val="00D20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7AA24"/>
  <w14:defaultImageDpi w14:val="300"/>
  <w15:docId w15:val="{316E3D2D-8C7B-4A29-A2C9-203A1BFD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Inter" w:hAnsi="Inter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rocky malloy</cp:lastModifiedBy>
  <cp:revision>3</cp:revision>
  <dcterms:created xsi:type="dcterms:W3CDTF">2026-08-15T18:29:00Z</dcterms:created>
  <dcterms:modified xsi:type="dcterms:W3CDTF">2026-08-15T18:45:00Z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768be7d0-043e-464e-a285-f1be58c81afa</vt:lpwstr>
  </property>
</Properties>
</file>