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ANANA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634" w:type="dxa"/>
              <w:jc w:val="left"/>
              <w:tblInd w:w="-7" w:type="dxa"/>
              <w:tblCellMar>
                <w:top w:w="0" w:type="dxa"/>
                <w:left w:w="7" w:type="dxa"/>
                <w:bottom w:w="0" w:type="dxa"/>
                <w:right w:w="0" w:type="dxa"/>
              </w:tblCellMar>
            </w:tblPr>
            <w:tblGrid>
              <w:gridCol w:w="1975"/>
              <w:gridCol w:w="3184"/>
              <w:gridCol w:w="4475"/>
            </w:tblGrid>
            <w:tr>
              <w:trPr/>
              <w:tc>
                <w:tcPr>
                  <w:tcW w:w="1975" w:type="dxa"/>
                  <w:tcBorders>
                    <w:top w:val="single" w:sz="6" w:space="0" w:color="009353"/>
                    <w:left w:val="single" w:sz="6" w:space="0" w:color="009353"/>
                  </w:tcBorders>
                  <w:shd w:fill="009353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Project</w:t>
                  </w:r>
                </w:p>
              </w:tc>
              <w:tc>
                <w:tcPr>
                  <w:tcW w:w="3184" w:type="dxa"/>
                  <w:tcBorders>
                    <w:top w:val="single" w:sz="6" w:space="0" w:color="009353"/>
                  </w:tcBorders>
                  <w:shd w:fill="009353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Goal</w:t>
                  </w:r>
                </w:p>
              </w:tc>
              <w:tc>
                <w:tcPr>
                  <w:tcW w:w="4475" w:type="dxa"/>
                  <w:tcBorders>
                    <w:top w:val="single" w:sz="6" w:space="0" w:color="009353"/>
                    <w:right w:val="single" w:sz="6" w:space="0" w:color="009353"/>
                  </w:tcBorders>
                  <w:shd w:fill="009353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Contributors</w:t>
                  </w:r>
                </w:p>
              </w:tc>
            </w:tr>
            <w:tr>
              <w:trPr/>
              <w:tc>
                <w:tcPr>
                  <w:tcW w:w="1975" w:type="dxa"/>
                  <w:tcBorders>
                    <w:left w:val="single" w:sz="6" w:space="0" w:color="009353"/>
                  </w:tcBorders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Common Voice</w:t>
                  </w:r>
                </w:p>
              </w:tc>
              <w:tc>
                <w:tcPr>
                  <w:tcW w:w="3184" w:type="dxa"/>
                  <w:tcBorders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Automatic Speech recognition system.</w:t>
                  </w:r>
                </w:p>
              </w:tc>
              <w:tc>
                <w:tcPr>
                  <w:tcW w:w="4475" w:type="dxa"/>
                  <w:tcBorders>
                    <w:right w:val="single" w:sz="6" w:space="0" w:color="009353"/>
                  </w:tcBorders>
                </w:tcPr>
                <w:tbl>
                  <w:tblPr>
                    <w:tblW w:w="4474" w:type="dxa"/>
                    <w:jc w:val="left"/>
                    <w:tblInd w:w="0" w:type="dxa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Dirmit Gabalia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Event organizer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Nart Tlisha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Programmer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Astanda Akhuba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Text audit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Saria Argun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Text audit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975" w:type="dxa"/>
                  <w:tcBorders>
                    <w:left w:val="single" w:sz="6" w:space="0" w:color="009353"/>
                  </w:tcBorders>
                  <w:shd w:fill="DDDDDD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Gnome</w:t>
                  </w:r>
                </w:p>
              </w:tc>
              <w:tc>
                <w:tcPr>
                  <w:tcW w:w="3184" w:type="dxa"/>
                  <w:tcBorders/>
                  <w:shd w:fill="DDDDDD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Noto Serif CJK SC" w:cs="Lohit Devanagari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kern w:val="2"/>
                      <w:sz w:val="24"/>
                      <w:szCs w:val="24"/>
                      <w:u w:val="none"/>
                      <w:lang w:val="ru-RU" w:eastAsia="zh-CN" w:bidi="hi-IN"/>
                    </w:rPr>
                    <w:t>Operating system</w:t>
                  </w: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for smartphones, tablets, notebooks, PCs.</w:t>
                  </w:r>
                </w:p>
              </w:tc>
              <w:tc>
                <w:tcPr>
                  <w:tcW w:w="4475" w:type="dxa"/>
                  <w:tcBorders>
                    <w:right w:val="single" w:sz="6" w:space="0" w:color="009353"/>
                  </w:tcBorders>
                  <w:shd w:fill="DDDDDD" w:val="clear"/>
                </w:tcPr>
                <w:tbl>
                  <w:tblPr>
                    <w:tblW w:w="4474" w:type="dxa"/>
                    <w:jc w:val="left"/>
                    <w:tblInd w:w="0" w:type="dxa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Naala Nanba</w:t>
                        </w:r>
                      </w:p>
                    </w:tc>
                    <w:tc>
                      <w:tcPr>
                        <w:tcW w:w="2236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Translator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975" w:type="dxa"/>
                  <w:tcBorders>
                    <w:left w:val="single" w:sz="6" w:space="0" w:color="009353"/>
                  </w:tcBorders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Firefox</w:t>
                  </w:r>
                </w:p>
              </w:tc>
              <w:tc>
                <w:tcPr>
                  <w:tcW w:w="3184" w:type="dxa"/>
                  <w:tcBorders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Web browser for smartphones, tablets, notebooks, PCs.</w:t>
                  </w:r>
                </w:p>
              </w:tc>
              <w:tc>
                <w:tcPr>
                  <w:tcW w:w="4475" w:type="dxa"/>
                  <w:tcBorders>
                    <w:right w:val="single" w:sz="6" w:space="0" w:color="009353"/>
                  </w:tcBorders>
                </w:tcPr>
                <w:tbl>
                  <w:tblPr>
                    <w:tblW w:w="4474" w:type="dxa"/>
                    <w:jc w:val="left"/>
                    <w:tblInd w:w="0" w:type="dxa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Saria Kaslandzia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Translator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Milana Jinjal</w:t>
                        </w:r>
                      </w:p>
                    </w:tc>
                    <w:tc>
                      <w:tcPr>
                        <w:tcW w:w="2236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Translator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975" w:type="dxa"/>
                  <w:tcBorders>
                    <w:left w:val="single" w:sz="6" w:space="0" w:color="009353"/>
                  </w:tcBorders>
                  <w:shd w:fill="DDDDDD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CLDR</w:t>
                  </w:r>
                </w:p>
              </w:tc>
              <w:tc>
                <w:tcPr>
                  <w:tcW w:w="3184" w:type="dxa"/>
                  <w:tcBorders/>
                  <w:shd w:fill="DDDDDD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This data is used by a wide spectrum of companies for their software localization.</w:t>
                  </w:r>
                </w:p>
              </w:tc>
              <w:tc>
                <w:tcPr>
                  <w:tcW w:w="4475" w:type="dxa"/>
                  <w:tcBorders>
                    <w:right w:val="single" w:sz="6" w:space="0" w:color="009353"/>
                  </w:tcBorders>
                  <w:shd w:fill="DDDDDD" w:val="clear"/>
                </w:tcPr>
                <w:tbl>
                  <w:tblPr>
                    <w:tblW w:w="4474" w:type="dxa"/>
                    <w:jc w:val="left"/>
                    <w:tblInd w:w="0" w:type="dxa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Translator</w:t>
                        </w:r>
                      </w:p>
                    </w:tc>
                  </w:tr>
                </w:tbl>
                <w:p>
                  <w:pPr>
                    <w:pStyle w:val="Normal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975" w:type="dxa"/>
                  <w:tcBorders>
                    <w:left w:val="single" w:sz="6" w:space="0" w:color="009353"/>
                  </w:tcBorders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NMT</w:t>
                  </w:r>
                </w:p>
              </w:tc>
              <w:tc>
                <w:tcPr>
                  <w:tcW w:w="3184" w:type="dxa"/>
                  <w:tcBorders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Authomatic machine translation.</w:t>
                  </w:r>
                </w:p>
              </w:tc>
              <w:tc>
                <w:tcPr>
                  <w:tcW w:w="4475" w:type="dxa"/>
                  <w:tcBorders>
                    <w:right w:val="single" w:sz="6" w:space="0" w:color="009353"/>
                  </w:tcBorders>
                </w:tcPr>
                <w:tbl>
                  <w:tblPr>
                    <w:tblW w:w="4474" w:type="dxa"/>
                    <w:jc w:val="left"/>
                    <w:tblInd w:w="0" w:type="dxa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Nart Tlisha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Programmer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  <w:shd w:fill="DDDDDD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  <w:shd w:fill="DDDDDD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Translator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Saria Kaslandzia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Text audit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Milana Jinjal</w:t>
                        </w:r>
                      </w:p>
                    </w:tc>
                    <w:tc>
                      <w:tcPr>
                        <w:tcW w:w="2236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Text audit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975" w:type="dxa"/>
                  <w:tcBorders>
                    <w:left w:val="single" w:sz="6" w:space="0" w:color="009353"/>
                    <w:bottom w:val="single" w:sz="6" w:space="0" w:color="009353"/>
                  </w:tcBorders>
                  <w:shd w:fill="DDDDDD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YouTube</w:t>
                  </w:r>
                </w:p>
              </w:tc>
              <w:tc>
                <w:tcPr>
                  <w:tcW w:w="3184" w:type="dxa"/>
                  <w:tcBorders>
                    <w:bottom w:val="single" w:sz="6" w:space="0" w:color="009353"/>
                  </w:tcBorders>
                  <w:shd w:fill="DDDDDD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Documentary and educational video channel.</w:t>
                  </w:r>
                </w:p>
              </w:tc>
              <w:tc>
                <w:tcPr>
                  <w:tcW w:w="4475" w:type="dxa"/>
                  <w:tcBorders>
                    <w:bottom w:val="single" w:sz="6" w:space="0" w:color="009353"/>
                    <w:right w:val="single" w:sz="6" w:space="0" w:color="009353"/>
                  </w:tcBorders>
                  <w:shd w:fill="DDDDDD" w:val="clear"/>
                </w:tcPr>
                <w:tbl>
                  <w:tblPr>
                    <w:tblW w:w="4474" w:type="dxa"/>
                    <w:jc w:val="left"/>
                    <w:tblInd w:w="0" w:type="dxa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Licensee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Translator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Voiceover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Montage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531" w:type="dxa"/>
              <w:jc w:val="left"/>
              <w:tblInd w:w="0" w:type="dxa"/>
              <w:tblCellMar>
                <w:top w:w="0" w:type="dxa"/>
                <w:left w:w="7" w:type="dxa"/>
                <w:bottom w:w="0" w:type="dxa"/>
                <w:right w:w="0" w:type="dxa"/>
              </w:tblCellMar>
            </w:tblPr>
            <w:tblGrid>
              <w:gridCol w:w="1980"/>
              <w:gridCol w:w="3180"/>
              <w:gridCol w:w="4371"/>
            </w:tblGrid>
            <w:tr>
              <w:trPr/>
              <w:tc>
                <w:tcPr>
                  <w:tcW w:w="1980" w:type="dxa"/>
                  <w:tcBorders>
                    <w:top w:val="single" w:sz="6" w:space="0" w:color="009353"/>
                    <w:left w:val="single" w:sz="6" w:space="0" w:color="009353"/>
                  </w:tcBorders>
                  <w:shd w:fill="009353" w:val="clear"/>
                </w:tcPr>
                <w:p>
                  <w:pPr>
                    <w:pStyle w:val="Style19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Project Support</w:t>
                  </w:r>
                </w:p>
              </w:tc>
              <w:tc>
                <w:tcPr>
                  <w:tcW w:w="3180" w:type="dxa"/>
                  <w:tcBorders>
                    <w:top w:val="single" w:sz="6" w:space="0" w:color="009353"/>
                  </w:tcBorders>
                  <w:shd w:fill="009353" w:val="clear"/>
                </w:tcPr>
                <w:p>
                  <w:pPr>
                    <w:pStyle w:val="Style19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Goal</w:t>
                  </w:r>
                </w:p>
              </w:tc>
              <w:tc>
                <w:tcPr>
                  <w:tcW w:w="4371" w:type="dxa"/>
                  <w:tcBorders>
                    <w:top w:val="single" w:sz="6" w:space="0" w:color="009353"/>
                    <w:right w:val="single" w:sz="6" w:space="0" w:color="009353"/>
                  </w:tcBorders>
                  <w:shd w:fill="009353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Contributors</w:t>
                  </w:r>
                </w:p>
              </w:tc>
            </w:tr>
            <w:tr>
              <w:trPr/>
              <w:tc>
                <w:tcPr>
                  <w:tcW w:w="1980" w:type="dxa"/>
                  <w:tcBorders>
                    <w:left w:val="single" w:sz="6" w:space="0" w:color="009353"/>
                  </w:tcBorders>
                </w:tcPr>
                <w:p>
                  <w:pPr>
                    <w:pStyle w:val="Style19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Funding</w:t>
                  </w:r>
                </w:p>
              </w:tc>
              <w:tc>
                <w:tcPr>
                  <w:tcW w:w="3180" w:type="dxa"/>
                  <w:tcBorders/>
                </w:tcPr>
                <w:p>
                  <w:pPr>
                    <w:pStyle w:val="Style19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Financial support to allow volunteers to free up their time for their efforts.</w:t>
                  </w:r>
                </w:p>
              </w:tc>
              <w:tc>
                <w:tcPr>
                  <w:tcW w:w="4371" w:type="dxa"/>
                  <w:tcBorders>
                    <w:right w:val="single" w:sz="6" w:space="0" w:color="009353"/>
                  </w:tcBorders>
                </w:tcPr>
                <w:tbl>
                  <w:tblPr>
                    <w:tblW w:w="4371" w:type="dxa"/>
                    <w:jc w:val="left"/>
                    <w:tblInd w:w="0" w:type="dxa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185"/>
                    <w:gridCol w:w="2185"/>
                  </w:tblGrid>
                  <w:tr>
                    <w:trPr/>
                    <w:tc>
                      <w:tcPr>
                        <w:tcW w:w="2185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185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185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Nart Tlisha</w:t>
                        </w:r>
                      </w:p>
                    </w:tc>
                    <w:tc>
                      <w:tcPr>
                        <w:tcW w:w="2185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Research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980" w:type="dxa"/>
                  <w:tcBorders>
                    <w:left w:val="single" w:sz="6" w:space="0" w:color="009353"/>
                    <w:bottom w:val="single" w:sz="6" w:space="0" w:color="009353"/>
                  </w:tcBorders>
                  <w:shd w:fill="DDDDDD" w:val="clear"/>
                </w:tcPr>
                <w:p>
                  <w:pPr>
                    <w:pStyle w:val="Style19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Advocacy</w:t>
                  </w:r>
                </w:p>
              </w:tc>
              <w:tc>
                <w:tcPr>
                  <w:tcW w:w="3180" w:type="dxa"/>
                  <w:tcBorders>
                    <w:bottom w:val="single" w:sz="6" w:space="0" w:color="009353"/>
                  </w:tcBorders>
                  <w:shd w:fill="DDDDDD" w:val="clear"/>
                </w:tcPr>
                <w:p>
                  <w:pPr>
                    <w:pStyle w:val="Style19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Language advocacy helps in redirecting the efforts to revitalize the language, gives insights, and looking at things from a different perspectives.</w:t>
                  </w:r>
                </w:p>
              </w:tc>
              <w:tc>
                <w:tcPr>
                  <w:tcW w:w="4371" w:type="dxa"/>
                  <w:tcBorders>
                    <w:bottom w:val="single" w:sz="6" w:space="0" w:color="009353"/>
                    <w:right w:val="single" w:sz="6" w:space="0" w:color="009353"/>
                  </w:tcBorders>
                  <w:shd w:fill="DDDDDD" w:val="clear"/>
                </w:tcPr>
                <w:tbl>
                  <w:tblPr>
                    <w:tblW w:w="4371" w:type="dxa"/>
                    <w:jc w:val="left"/>
                    <w:tblInd w:w="0" w:type="dxa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185"/>
                    <w:gridCol w:w="2185"/>
                  </w:tblGrid>
                  <w:tr>
                    <w:trPr/>
                    <w:tc>
                      <w:tcPr>
                        <w:tcW w:w="2185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185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185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Kalle Singh</w:t>
                        </w:r>
                      </w:p>
                    </w:tc>
                    <w:tc>
                      <w:tcPr>
                        <w:tcW w:w="2185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Consultant</w:t>
                        </w:r>
                      </w:p>
                    </w:tc>
                  </w:tr>
                  <w:tr>
                    <w:trPr/>
                    <w:tc>
                      <w:tcPr>
                        <w:tcW w:w="2185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Valeria Arshba</w:t>
                        </w:r>
                      </w:p>
                    </w:tc>
                    <w:tc>
                      <w:tcPr>
                        <w:tcW w:w="2185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Promotioning</w:t>
                        </w:r>
                      </w:p>
                    </w:tc>
                  </w:tr>
                </w:tbl>
                <w:p>
                  <w:pPr>
                    <w:pStyle w:val="Normal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LibreOffice/6.4.7.2$Linux_X86_64 LibreOffice_project/40$Build-2</Application>
  <Pages>1</Pages>
  <Words>157</Words>
  <Characters>972</Characters>
  <CharactersWithSpaces>1058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2022-02-04T15:06:38Z</dcterms:created>
  <dc:creator/>
  <dc:description/>
  <dc:language>ru-RU</dc:language>
  <cp:lastModifiedBy/>
  <dcterms:modified xsi:type="dcterms:W3CDTF">2022-02-22T11:51:06Z</dcterms:modified>
  <cp:revision>18</cp:revision>
  <dc:subject/>
  <dc:title/>
</cp:coreProperties>
</file>