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F284" w14:textId="2048ED6D" w:rsidR="00893004" w:rsidRDefault="00A172F0" w:rsidP="00893004">
      <w:pPr>
        <w:pStyle w:val="Title"/>
      </w:pPr>
      <w:r>
        <w:t>A</w:t>
      </w:r>
      <w:r w:rsidR="0098611D">
        <w:t xml:space="preserve"> </w:t>
      </w:r>
      <w:r w:rsidR="0057429B">
        <w:t>Sentiment Analysis</w:t>
      </w:r>
      <w:r w:rsidR="0098611D">
        <w:t xml:space="preserve"> </w:t>
      </w:r>
      <w:r>
        <w:t>of</w:t>
      </w:r>
      <w:r w:rsidR="00570E4A">
        <w:t xml:space="preserve"> COVID-19</w:t>
      </w:r>
      <w:r>
        <w:t xml:space="preserve"> </w:t>
      </w:r>
      <w:r w:rsidR="009973B6">
        <w:t>T</w:t>
      </w:r>
      <w:r>
        <w:t>weets and it</w:t>
      </w:r>
      <w:r w:rsidR="0057429B">
        <w:t>s</w:t>
      </w:r>
      <w:r>
        <w:t xml:space="preserve"> </w:t>
      </w:r>
      <w:r w:rsidR="009973B6">
        <w:t>e</w:t>
      </w:r>
      <w:r>
        <w:t>ffects</w:t>
      </w:r>
      <w:r w:rsidR="009973B6">
        <w:t xml:space="preserve"> on</w:t>
      </w:r>
      <w:r>
        <w:t xml:space="preserve"> </w:t>
      </w:r>
      <w:r w:rsidR="002D29F2">
        <w:t xml:space="preserve">Retweet-ability and Likeability. </w:t>
      </w:r>
    </w:p>
    <w:p w14:paraId="28C92718" w14:textId="2513CD32" w:rsidR="00AA738E" w:rsidRPr="00AA738E" w:rsidRDefault="00AA738E" w:rsidP="00AA738E">
      <w:r w:rsidRPr="00AA738E">
        <w:rPr>
          <w:b/>
          <w:bCs/>
        </w:rPr>
        <w:t>Andy Lee</w:t>
      </w:r>
      <w:r>
        <w:br/>
        <w:t>500163559</w:t>
      </w:r>
      <w:r>
        <w:br/>
        <w:t>CIND820-D10</w:t>
      </w:r>
    </w:p>
    <w:p w14:paraId="210B8739" w14:textId="5EB8546D" w:rsidR="00813378" w:rsidRDefault="003F6661" w:rsidP="003F6661">
      <w:pPr>
        <w:pStyle w:val="Heading1"/>
      </w:pPr>
      <w:r>
        <w:t>Introduction</w:t>
      </w:r>
      <w:r w:rsidR="007C637A">
        <w:t xml:space="preserve"> </w:t>
      </w:r>
    </w:p>
    <w:p w14:paraId="6EA32FF1" w14:textId="11AD509A" w:rsidR="00737DD4" w:rsidRDefault="00B67A91" w:rsidP="002842A7">
      <w:r>
        <w:t>Social media has expanded tr</w:t>
      </w:r>
      <w:r w:rsidR="00937FFA">
        <w:t>emendously in the past decad</w:t>
      </w:r>
      <w:r w:rsidR="002B74B8">
        <w:t>e</w:t>
      </w:r>
      <w:r w:rsidR="00CB14AF">
        <w:t>. It is</w:t>
      </w:r>
      <w:r w:rsidR="00F23514">
        <w:t xml:space="preserve"> common </w:t>
      </w:r>
      <w:r w:rsidR="006A396F">
        <w:t xml:space="preserve">for </w:t>
      </w:r>
      <w:r w:rsidR="00543720">
        <w:t xml:space="preserve">government officials </w:t>
      </w:r>
      <w:r w:rsidR="006A396F">
        <w:t xml:space="preserve">to use </w:t>
      </w:r>
      <w:r w:rsidR="00543720">
        <w:t xml:space="preserve">Twitter to </w:t>
      </w:r>
      <w:r w:rsidR="000A2517">
        <w:t>relay</w:t>
      </w:r>
      <w:r w:rsidR="00543720">
        <w:t xml:space="preserve"> public</w:t>
      </w:r>
      <w:r w:rsidR="000A2517">
        <w:t xml:space="preserve"> messages and announcements</w:t>
      </w:r>
      <w:r w:rsidR="009226AB">
        <w:t xml:space="preserve"> </w:t>
      </w:r>
      <w:sdt>
        <w:sdtPr>
          <w:id w:val="-4362382"/>
          <w:citation/>
        </w:sdtPr>
        <w:sdtEndPr/>
        <w:sdtContent>
          <w:r w:rsidR="009226AB">
            <w:fldChar w:fldCharType="begin"/>
          </w:r>
          <w:r w:rsidR="00E71789">
            <w:instrText xml:space="preserve">CITATION Ont20 \l 4105 </w:instrText>
          </w:r>
          <w:r w:rsidR="009226AB">
            <w:fldChar w:fldCharType="separate"/>
          </w:r>
          <w:r w:rsidR="009E4265">
            <w:rPr>
              <w:noProof/>
            </w:rPr>
            <w:t>(Ontario Government, 2020)</w:t>
          </w:r>
          <w:r w:rsidR="009226AB">
            <w:fldChar w:fldCharType="end"/>
          </w:r>
        </w:sdtContent>
      </w:sdt>
      <w:r w:rsidR="00543720">
        <w:t xml:space="preserve">, </w:t>
      </w:r>
      <w:r w:rsidR="00327157">
        <w:t xml:space="preserve">and </w:t>
      </w:r>
      <w:r w:rsidR="00F23514">
        <w:t>also</w:t>
      </w:r>
      <w:r w:rsidR="00543720">
        <w:t xml:space="preserve"> </w:t>
      </w:r>
      <w:r w:rsidR="00B1346B">
        <w:t>for</w:t>
      </w:r>
      <w:r w:rsidR="00A86972">
        <w:t xml:space="preserve"> </w:t>
      </w:r>
      <w:r w:rsidR="00D07E1D">
        <w:t>individual users</w:t>
      </w:r>
      <w:r w:rsidR="00FC109F">
        <w:t xml:space="preserve"> </w:t>
      </w:r>
      <w:r w:rsidR="00B1346B">
        <w:t xml:space="preserve">to </w:t>
      </w:r>
      <w:r w:rsidR="00937FFA">
        <w:t>rely on</w:t>
      </w:r>
      <w:r w:rsidR="00AC7242">
        <w:t xml:space="preserve"> Twitter</w:t>
      </w:r>
      <w:r w:rsidR="00937FFA">
        <w:t xml:space="preserve"> </w:t>
      </w:r>
      <w:r w:rsidR="00734E7E">
        <w:t>as</w:t>
      </w:r>
      <w:r w:rsidR="00937FFA">
        <w:t xml:space="preserve"> their primary</w:t>
      </w:r>
      <w:r w:rsidR="001A4100">
        <w:t xml:space="preserve"> source of</w:t>
      </w:r>
      <w:r w:rsidR="00937FFA">
        <w:t xml:space="preserve"> </w:t>
      </w:r>
      <w:r w:rsidR="00AA6E63">
        <w:t xml:space="preserve">news </w:t>
      </w:r>
      <w:r w:rsidR="00E71789">
        <w:rPr>
          <w:noProof/>
        </w:rPr>
        <w:t>(Glenski, et al., 2018)</w:t>
      </w:r>
      <w:r w:rsidR="00AA6E63">
        <w:t>.</w:t>
      </w:r>
      <w:r w:rsidR="00D34ADE">
        <w:t xml:space="preserve"> </w:t>
      </w:r>
      <w:r w:rsidR="005A3780">
        <w:t>In the past</w:t>
      </w:r>
      <w:r w:rsidR="009A535B">
        <w:t>,</w:t>
      </w:r>
      <w:r w:rsidR="00EA0A7F">
        <w:t xml:space="preserve"> social media platforms has </w:t>
      </w:r>
      <w:r w:rsidR="00442E14">
        <w:t>chosen</w:t>
      </w:r>
      <w:r w:rsidR="00EA0A7F">
        <w:t xml:space="preserve"> a </w:t>
      </w:r>
      <w:r w:rsidR="00442E14" w:rsidRPr="00442E14">
        <w:t xml:space="preserve">laissez-faire </w:t>
      </w:r>
      <w:r w:rsidR="00EA0A7F">
        <w:t xml:space="preserve">approach when dealing </w:t>
      </w:r>
      <w:r w:rsidR="0085123B">
        <w:t>with user</w:t>
      </w:r>
      <w:r w:rsidR="00B1346B">
        <w:t xml:space="preserve">-generated </w:t>
      </w:r>
      <w:r w:rsidR="0085123B">
        <w:t>messages</w:t>
      </w:r>
      <w:r w:rsidR="00A90F37">
        <w:t xml:space="preserve"> </w:t>
      </w:r>
      <w:sdt>
        <w:sdtPr>
          <w:id w:val="1781594635"/>
          <w:citation/>
        </w:sdtPr>
        <w:sdtEndPr/>
        <w:sdtContent>
          <w:r w:rsidR="00A90F37">
            <w:fldChar w:fldCharType="begin"/>
          </w:r>
          <w:r w:rsidR="00A90F37">
            <w:instrText xml:space="preserve"> CITATION Lin17 \l 4105 </w:instrText>
          </w:r>
          <w:r w:rsidR="00A90F37">
            <w:fldChar w:fldCharType="separate"/>
          </w:r>
          <w:r w:rsidR="009E4265">
            <w:rPr>
              <w:noProof/>
            </w:rPr>
            <w:t>(Caplan, 2017)</w:t>
          </w:r>
          <w:r w:rsidR="00A90F37">
            <w:fldChar w:fldCharType="end"/>
          </w:r>
        </w:sdtContent>
      </w:sdt>
      <w:r w:rsidR="00E15985">
        <w:t>,</w:t>
      </w:r>
      <w:r w:rsidR="0085123B">
        <w:t xml:space="preserve"> however</w:t>
      </w:r>
      <w:r w:rsidR="00E15985">
        <w:t xml:space="preserve"> w</w:t>
      </w:r>
      <w:r w:rsidR="00D34ADE">
        <w:t xml:space="preserve">ith </w:t>
      </w:r>
      <w:r w:rsidR="00D475BC">
        <w:t xml:space="preserve">a traffic of </w:t>
      </w:r>
      <w:r w:rsidR="008D0369">
        <w:t>500</w:t>
      </w:r>
      <w:r w:rsidR="00D34ADE">
        <w:t xml:space="preserve"> millions tweet</w:t>
      </w:r>
      <w:r w:rsidR="006D3354">
        <w:t>s</w:t>
      </w:r>
      <w:r w:rsidR="00D34ADE">
        <w:t xml:space="preserve"> </w:t>
      </w:r>
      <w:r w:rsidR="008D0369">
        <w:t xml:space="preserve">posted </w:t>
      </w:r>
      <w:r w:rsidR="006D3354">
        <w:t xml:space="preserve">on Twitter </w:t>
      </w:r>
      <w:r w:rsidR="00B1346B">
        <w:t>per day</w:t>
      </w:r>
      <w:r w:rsidR="008D0369">
        <w:t xml:space="preserve"> </w:t>
      </w:r>
      <w:r w:rsidR="00E71789">
        <w:rPr>
          <w:noProof/>
        </w:rPr>
        <w:t>(Pereira-Kohatsu, et al., 2019)</w:t>
      </w:r>
      <w:r w:rsidR="0051734D">
        <w:t xml:space="preserve"> </w:t>
      </w:r>
      <w:r w:rsidR="007E1CBC">
        <w:t>where</w:t>
      </w:r>
      <w:r w:rsidR="00F734F6">
        <w:t xml:space="preserve"> majority </w:t>
      </w:r>
      <w:r w:rsidR="007E1CBC">
        <w:t xml:space="preserve">are posted </w:t>
      </w:r>
      <w:r w:rsidR="00554375">
        <w:t>by individuals</w:t>
      </w:r>
      <w:r w:rsidR="00D07E1D">
        <w:t xml:space="preserve"> users</w:t>
      </w:r>
      <w:r w:rsidR="00554375">
        <w:t xml:space="preserve"> </w:t>
      </w:r>
      <w:sdt>
        <w:sdtPr>
          <w:id w:val="1391150337"/>
          <w:citation/>
        </w:sdtPr>
        <w:sdtEndPr/>
        <w:sdtContent>
          <w:r w:rsidR="00554375">
            <w:fldChar w:fldCharType="begin"/>
          </w:r>
          <w:r w:rsidR="00554375">
            <w:instrText xml:space="preserve"> CITATION Eya20 \l 4105 </w:instrText>
          </w:r>
          <w:r w:rsidR="00554375">
            <w:fldChar w:fldCharType="separate"/>
          </w:r>
          <w:r w:rsidR="009E4265">
            <w:rPr>
              <w:noProof/>
            </w:rPr>
            <w:t>(Oren, et al., 2020)</w:t>
          </w:r>
          <w:r w:rsidR="00554375">
            <w:fldChar w:fldCharType="end"/>
          </w:r>
        </w:sdtContent>
      </w:sdt>
      <w:r w:rsidR="007E1CBC">
        <w:t xml:space="preserve">, </w:t>
      </w:r>
      <w:r w:rsidR="00B6031E">
        <w:t>Twitter</w:t>
      </w:r>
      <w:r w:rsidR="00263E2C">
        <w:t xml:space="preserve"> </w:t>
      </w:r>
      <w:r w:rsidR="00F71D36">
        <w:t xml:space="preserve">has </w:t>
      </w:r>
      <w:r w:rsidR="00B6031E">
        <w:t>slowly</w:t>
      </w:r>
      <w:r w:rsidR="00262B24">
        <w:t xml:space="preserve"> be</w:t>
      </w:r>
      <w:r w:rsidR="0025024B">
        <w:t xml:space="preserve">come </w:t>
      </w:r>
      <w:r w:rsidR="004E5E31">
        <w:t xml:space="preserve">a breeding ground for </w:t>
      </w:r>
      <w:r w:rsidR="0044453A">
        <w:t xml:space="preserve">rumours and </w:t>
      </w:r>
      <w:r w:rsidR="004E5E31">
        <w:t>misinformation</w:t>
      </w:r>
      <w:r w:rsidR="007B5AD4">
        <w:t xml:space="preserve"> </w:t>
      </w:r>
      <w:sdt>
        <w:sdtPr>
          <w:id w:val="1399089148"/>
          <w:citation/>
        </w:sdtPr>
        <w:sdtEndPr/>
        <w:sdtContent>
          <w:r w:rsidR="001D43B5">
            <w:fldChar w:fldCharType="begin"/>
          </w:r>
          <w:r w:rsidR="001D43B5">
            <w:instrText xml:space="preserve"> CITATION Sha18 \l 4105 </w:instrText>
          </w:r>
          <w:r w:rsidR="001D43B5">
            <w:fldChar w:fldCharType="separate"/>
          </w:r>
          <w:r w:rsidR="009E4265">
            <w:rPr>
              <w:noProof/>
            </w:rPr>
            <w:t>(Shao, et al., 2018)</w:t>
          </w:r>
          <w:r w:rsidR="001D43B5">
            <w:fldChar w:fldCharType="end"/>
          </w:r>
        </w:sdtContent>
      </w:sdt>
      <w:r w:rsidR="009F35CD">
        <w:t>;</w:t>
      </w:r>
      <w:r w:rsidR="00905B2C">
        <w:t xml:space="preserve"> </w:t>
      </w:r>
      <w:r w:rsidR="00FF1EB6">
        <w:t xml:space="preserve">an ongoing issue </w:t>
      </w:r>
      <w:r w:rsidR="00E32BF0">
        <w:t xml:space="preserve">social media platforms </w:t>
      </w:r>
      <w:r w:rsidR="009F35CD">
        <w:t>struggle to find a balance to address</w:t>
      </w:r>
      <w:r w:rsidR="00E32BF0">
        <w:t xml:space="preserve"> </w:t>
      </w:r>
      <w:sdt>
        <w:sdtPr>
          <w:id w:val="1470477916"/>
          <w:citation/>
        </w:sdtPr>
        <w:sdtEndPr/>
        <w:sdtContent>
          <w:r w:rsidR="00E32BF0">
            <w:fldChar w:fldCharType="begin"/>
          </w:r>
          <w:r w:rsidR="00E32BF0">
            <w:instrText xml:space="preserve"> CITATION Eli20 \l 4105 </w:instrText>
          </w:r>
          <w:r w:rsidR="00E32BF0">
            <w:fldChar w:fldCharType="separate"/>
          </w:r>
          <w:r w:rsidR="009E4265">
            <w:rPr>
              <w:noProof/>
            </w:rPr>
            <w:t>(Culliford, 2020)</w:t>
          </w:r>
          <w:r w:rsidR="00E32BF0">
            <w:fldChar w:fldCharType="end"/>
          </w:r>
        </w:sdtContent>
      </w:sdt>
      <w:r w:rsidR="007B5AD4">
        <w:t>.</w:t>
      </w:r>
    </w:p>
    <w:p w14:paraId="059B5FDF" w14:textId="69B60BE5" w:rsidR="00E03299" w:rsidRDefault="004A1DDF" w:rsidP="00E03299">
      <w:r w:rsidRPr="004A1DDF">
        <w:t>As we step into 2020, the COVID-19 pandemic</w:t>
      </w:r>
      <w:r w:rsidR="00D1718E">
        <w:t xml:space="preserve"> fill</w:t>
      </w:r>
      <w:r w:rsidR="00EE1C32">
        <w:t>s</w:t>
      </w:r>
      <w:r w:rsidR="00D1718E">
        <w:t xml:space="preserve"> </w:t>
      </w:r>
      <w:r w:rsidRPr="004A1DDF">
        <w:t xml:space="preserve">our </w:t>
      </w:r>
      <w:r w:rsidR="009152F3">
        <w:t xml:space="preserve">everyday </w:t>
      </w:r>
      <w:r w:rsidRPr="004A1DDF">
        <w:t>news</w:t>
      </w:r>
      <w:r w:rsidR="009152F3">
        <w:t xml:space="preserve"> </w:t>
      </w:r>
      <w:r w:rsidR="00D1718E">
        <w:t xml:space="preserve">while </w:t>
      </w:r>
      <w:r w:rsidR="00E9256D">
        <w:t>causing disturbance</w:t>
      </w:r>
      <w:r w:rsidR="00BE3F5A">
        <w:t xml:space="preserve"> to all levels of society </w:t>
      </w:r>
      <w:r w:rsidR="00086AE6">
        <w:t>across the global</w:t>
      </w:r>
      <w:r w:rsidR="00F62BFD">
        <w:t xml:space="preserve"> </w:t>
      </w:r>
      <w:sdt>
        <w:sdtPr>
          <w:id w:val="-785501865"/>
          <w:citation/>
        </w:sdtPr>
        <w:sdtEndPr/>
        <w:sdtContent>
          <w:r w:rsidR="00F522B7">
            <w:fldChar w:fldCharType="begin"/>
          </w:r>
          <w:r w:rsidR="00F522B7">
            <w:instrText xml:space="preserve"> CITATION Dre20 \l 4105 </w:instrText>
          </w:r>
          <w:r w:rsidR="00F522B7">
            <w:fldChar w:fldCharType="separate"/>
          </w:r>
          <w:r w:rsidR="009E4265">
            <w:rPr>
              <w:noProof/>
            </w:rPr>
            <w:t>(Hinshaw, 2020)</w:t>
          </w:r>
          <w:r w:rsidR="00F522B7">
            <w:fldChar w:fldCharType="end"/>
          </w:r>
        </w:sdtContent>
      </w:sdt>
      <w:r w:rsidR="00DC737C">
        <w:t>.</w:t>
      </w:r>
      <w:r w:rsidR="00086AE6">
        <w:t xml:space="preserve"> </w:t>
      </w:r>
      <w:r w:rsidR="00934F93">
        <w:t>Due to the novelty of the virus, g</w:t>
      </w:r>
      <w:r w:rsidR="00086AE6">
        <w:t>overnment</w:t>
      </w:r>
      <w:r w:rsidR="00ED2FC8">
        <w:t>s</w:t>
      </w:r>
      <w:r w:rsidR="00086AE6">
        <w:t xml:space="preserve"> and health official</w:t>
      </w:r>
      <w:r w:rsidR="00ED2FC8">
        <w:t>s</w:t>
      </w:r>
      <w:r w:rsidR="00086AE6">
        <w:t xml:space="preserve"> </w:t>
      </w:r>
      <w:r w:rsidR="00481EC7">
        <w:t xml:space="preserve">often </w:t>
      </w:r>
      <w:r w:rsidR="00086AE6">
        <w:t xml:space="preserve">struggle to </w:t>
      </w:r>
      <w:r w:rsidR="00280BDE">
        <w:t>form</w:t>
      </w:r>
      <w:r w:rsidR="004D1CF7">
        <w:t xml:space="preserve"> straightforward and</w:t>
      </w:r>
      <w:r w:rsidR="00280BDE">
        <w:t xml:space="preserve"> coherent guidelines</w:t>
      </w:r>
      <w:r w:rsidR="00E347AC">
        <w:t xml:space="preserve"> and policies</w:t>
      </w:r>
      <w:r w:rsidR="001F5F5F">
        <w:t xml:space="preserve"> </w:t>
      </w:r>
      <w:r w:rsidR="006365A1">
        <w:t xml:space="preserve">due to </w:t>
      </w:r>
      <w:r w:rsidR="004B480F">
        <w:t xml:space="preserve">discovery of new information </w:t>
      </w:r>
      <w:sdt>
        <w:sdtPr>
          <w:id w:val="1041624930"/>
          <w:citation/>
        </w:sdtPr>
        <w:sdtEndPr/>
        <w:sdtContent>
          <w:r w:rsidR="006A46D0">
            <w:fldChar w:fldCharType="begin"/>
          </w:r>
          <w:r w:rsidR="006A46D0">
            <w:instrText xml:space="preserve"> CITATION Ant20 \l 4105 </w:instrText>
          </w:r>
          <w:r w:rsidR="006A46D0">
            <w:fldChar w:fldCharType="separate"/>
          </w:r>
          <w:r w:rsidR="009E4265">
            <w:rPr>
              <w:noProof/>
            </w:rPr>
            <w:t>(Farzan, et al., 2020)</w:t>
          </w:r>
          <w:r w:rsidR="006A46D0">
            <w:fldChar w:fldCharType="end"/>
          </w:r>
        </w:sdtContent>
      </w:sdt>
      <w:r w:rsidR="00513E81">
        <w:t xml:space="preserve">. </w:t>
      </w:r>
      <w:r w:rsidR="00AC2B79">
        <w:t>This</w:t>
      </w:r>
      <w:r w:rsidR="00037ABC">
        <w:t xml:space="preserve"> can contribute </w:t>
      </w:r>
      <w:r w:rsidR="003F532D">
        <w:t xml:space="preserve">to </w:t>
      </w:r>
      <w:r w:rsidR="00FF208F">
        <w:t xml:space="preserve">public </w:t>
      </w:r>
      <w:r w:rsidR="00037ABC">
        <w:t xml:space="preserve">mistrust </w:t>
      </w:r>
      <w:r w:rsidR="003F532D">
        <w:t>o</w:t>
      </w:r>
      <w:r w:rsidR="00FF208F">
        <w:t>n</w:t>
      </w:r>
      <w:r w:rsidR="003F532D">
        <w:t xml:space="preserve"> the </w:t>
      </w:r>
      <w:r w:rsidR="00FF208F">
        <w:t xml:space="preserve">health </w:t>
      </w:r>
      <w:r w:rsidR="00037ABC">
        <w:t xml:space="preserve">authorities; </w:t>
      </w:r>
      <w:r w:rsidR="006241D2">
        <w:t>in</w:t>
      </w:r>
      <w:r w:rsidR="00037ABC">
        <w:t>directly</w:t>
      </w:r>
      <w:r w:rsidR="00300BFF">
        <w:t xml:space="preserve"> </w:t>
      </w:r>
      <w:r w:rsidR="00A270B2">
        <w:t>fanning</w:t>
      </w:r>
      <w:r w:rsidR="00037ABC">
        <w:t xml:space="preserve"> the </w:t>
      </w:r>
      <w:r w:rsidR="00300BFF">
        <w:t xml:space="preserve">spread of </w:t>
      </w:r>
      <w:r w:rsidR="00A27498">
        <w:t>rumours</w:t>
      </w:r>
      <w:r w:rsidR="00337AA8">
        <w:t xml:space="preserve"> and misinformation</w:t>
      </w:r>
      <w:r w:rsidR="006241D2">
        <w:t xml:space="preserve"> </w:t>
      </w:r>
      <w:sdt>
        <w:sdtPr>
          <w:id w:val="-1634020799"/>
          <w:citation/>
        </w:sdtPr>
        <w:sdtEndPr/>
        <w:sdtContent>
          <w:r w:rsidR="006241D2">
            <w:fldChar w:fldCharType="begin"/>
          </w:r>
          <w:r w:rsidR="006241D2">
            <w:instrText xml:space="preserve"> CITATION Ram20 \l 4105 </w:instrText>
          </w:r>
          <w:r w:rsidR="006241D2">
            <w:fldChar w:fldCharType="separate"/>
          </w:r>
          <w:r w:rsidR="009E4265">
            <w:rPr>
              <w:noProof/>
            </w:rPr>
            <w:t>(Kouzy, et al., 2020)</w:t>
          </w:r>
          <w:r w:rsidR="006241D2">
            <w:fldChar w:fldCharType="end"/>
          </w:r>
        </w:sdtContent>
      </w:sdt>
      <w:r w:rsidR="004229D7">
        <w:t>.</w:t>
      </w:r>
      <w:r w:rsidR="008D4636">
        <w:t xml:space="preserve"> In turn, </w:t>
      </w:r>
      <w:r w:rsidR="0045717A">
        <w:t xml:space="preserve">it </w:t>
      </w:r>
      <w:r w:rsidR="00453C43">
        <w:t xml:space="preserve">hinders </w:t>
      </w:r>
      <w:r w:rsidR="008B21A9">
        <w:t xml:space="preserve">the effectiveness of </w:t>
      </w:r>
      <w:r w:rsidR="007D3BD7">
        <w:t>public health</w:t>
      </w:r>
      <w:r w:rsidR="008B21A9">
        <w:t xml:space="preserve"> policies</w:t>
      </w:r>
      <w:r w:rsidR="001F0175">
        <w:t xml:space="preserve"> </w:t>
      </w:r>
      <w:r w:rsidR="0045717A">
        <w:t xml:space="preserve">when people feed on misinformation </w:t>
      </w:r>
      <w:sdt>
        <w:sdtPr>
          <w:id w:val="-1279490177"/>
          <w:citation/>
        </w:sdtPr>
        <w:sdtEndPr/>
        <w:sdtContent>
          <w:r w:rsidR="001F0175">
            <w:fldChar w:fldCharType="begin"/>
          </w:r>
          <w:r w:rsidR="001F0175">
            <w:instrText xml:space="preserve"> CITATION Bod17 \l 4105 </w:instrText>
          </w:r>
          <w:r w:rsidR="001F0175">
            <w:fldChar w:fldCharType="separate"/>
          </w:r>
          <w:r w:rsidR="009E4265">
            <w:rPr>
              <w:noProof/>
            </w:rPr>
            <w:t>(Bode &amp; Vraga, 2017)</w:t>
          </w:r>
          <w:r w:rsidR="001F0175">
            <w:fldChar w:fldCharType="end"/>
          </w:r>
        </w:sdtContent>
      </w:sdt>
      <w:r w:rsidR="00144361">
        <w:t xml:space="preserve"> as</w:t>
      </w:r>
      <w:r w:rsidR="000E4CEB">
        <w:t xml:space="preserve"> s</w:t>
      </w:r>
      <w:r w:rsidR="00E03299">
        <w:t>tud</w:t>
      </w:r>
      <w:r w:rsidR="00550C37">
        <w:t>ies</w:t>
      </w:r>
      <w:r w:rsidR="00E03299">
        <w:t xml:space="preserve"> have shown </w:t>
      </w:r>
      <w:r w:rsidR="00B851F1">
        <w:t>misinformation</w:t>
      </w:r>
      <w:r w:rsidR="00C11037">
        <w:t xml:space="preserve"> </w:t>
      </w:r>
      <w:r w:rsidR="00721E8C">
        <w:t xml:space="preserve">are </w:t>
      </w:r>
      <w:r w:rsidR="00A933B0">
        <w:t>spread and consumed</w:t>
      </w:r>
      <w:r w:rsidR="00C11037">
        <w:t xml:space="preserve"> </w:t>
      </w:r>
      <w:r w:rsidR="00A933B0">
        <w:t>by like-minded people</w:t>
      </w:r>
      <w:r w:rsidR="00144361">
        <w:t xml:space="preserve">; </w:t>
      </w:r>
      <w:r w:rsidR="000B2555" w:rsidRPr="000B2555">
        <w:t>ricocheting</w:t>
      </w:r>
      <w:r w:rsidR="00A933B0">
        <w:t xml:space="preserve"> like an echo chamber</w:t>
      </w:r>
      <w:r w:rsidR="00C11037">
        <w:t xml:space="preserve"> </w:t>
      </w:r>
      <w:sdt>
        <w:sdtPr>
          <w:id w:val="1493371818"/>
          <w:citation/>
        </w:sdtPr>
        <w:sdtEndPr/>
        <w:sdtContent>
          <w:r w:rsidR="00A933B0">
            <w:fldChar w:fldCharType="begin"/>
          </w:r>
          <w:r w:rsidR="00A933B0">
            <w:instrText xml:space="preserve"> CITATION Vic16 \l 4105 </w:instrText>
          </w:r>
          <w:r w:rsidR="00A933B0">
            <w:fldChar w:fldCharType="separate"/>
          </w:r>
          <w:r w:rsidR="009E4265">
            <w:rPr>
              <w:noProof/>
            </w:rPr>
            <w:t>(Vicarioa, et al., 2016)</w:t>
          </w:r>
          <w:r w:rsidR="00A933B0">
            <w:fldChar w:fldCharType="end"/>
          </w:r>
        </w:sdtContent>
      </w:sdt>
      <w:r w:rsidR="00617BDC">
        <w:t>.</w:t>
      </w:r>
    </w:p>
    <w:p w14:paraId="6E680745" w14:textId="2CA79766" w:rsidR="007519CA" w:rsidRDefault="00D04C2E" w:rsidP="00D04C2E">
      <w:r>
        <w:t>M</w:t>
      </w:r>
      <w:r w:rsidR="00C91481">
        <w:t>onitor</w:t>
      </w:r>
      <w:r>
        <w:t>ing</w:t>
      </w:r>
      <w:r w:rsidR="00C91481">
        <w:t xml:space="preserve"> </w:t>
      </w:r>
      <w:r w:rsidR="003B12B8">
        <w:t xml:space="preserve">the vast amounts of social media </w:t>
      </w:r>
      <w:r w:rsidR="0057429B">
        <w:t>messages have become</w:t>
      </w:r>
      <w:r>
        <w:t xml:space="preserve"> humanly </w:t>
      </w:r>
      <w:r w:rsidR="00507BE2">
        <w:t>impractical</w:t>
      </w:r>
      <w:r w:rsidR="00D0610C">
        <w:t>,</w:t>
      </w:r>
      <w:r>
        <w:t xml:space="preserve"> therefore</w:t>
      </w:r>
      <w:r w:rsidR="00176889">
        <w:t xml:space="preserve"> research into</w:t>
      </w:r>
      <w:r w:rsidR="00D0610C">
        <w:t xml:space="preserve"> </w:t>
      </w:r>
      <w:r w:rsidR="00B754FC">
        <w:t xml:space="preserve">using machine learning and data analytic </w:t>
      </w:r>
      <w:r w:rsidR="006140A7">
        <w:t xml:space="preserve">techniques </w:t>
      </w:r>
      <w:r w:rsidR="00B27BB7">
        <w:t xml:space="preserve">to </w:t>
      </w:r>
      <w:r w:rsidR="00C27849">
        <w:t>tackle</w:t>
      </w:r>
      <w:r w:rsidR="00FC52A3">
        <w:t xml:space="preserve"> the </w:t>
      </w:r>
      <w:r w:rsidR="00C27849">
        <w:t xml:space="preserve">problem </w:t>
      </w:r>
      <w:r w:rsidR="006140A7">
        <w:t xml:space="preserve">has </w:t>
      </w:r>
      <w:r w:rsidR="00FC52A3">
        <w:t xml:space="preserve">become a </w:t>
      </w:r>
      <w:r w:rsidR="00281F21" w:rsidRPr="00281F21">
        <w:t>popular research topic in recent years</w:t>
      </w:r>
      <w:r w:rsidR="003251D4">
        <w:t>, and ma</w:t>
      </w:r>
      <w:r w:rsidR="008E5608">
        <w:t xml:space="preserve">ny </w:t>
      </w:r>
      <w:r w:rsidR="00FC7091">
        <w:t>papers have described partial or complete solution</w:t>
      </w:r>
      <w:r w:rsidR="003251D4">
        <w:t>s</w:t>
      </w:r>
      <w:r w:rsidR="009579D0">
        <w:t xml:space="preserve"> with different degrees of success</w:t>
      </w:r>
      <w:r w:rsidR="003251D4">
        <w:t>.</w:t>
      </w:r>
      <w:r w:rsidR="009579D0">
        <w:t xml:space="preserve"> In our capstone project, we will </w:t>
      </w:r>
      <w:r w:rsidR="00932357">
        <w:t xml:space="preserve">attempt to </w:t>
      </w:r>
      <w:r w:rsidR="00057F98">
        <w:t>implement</w:t>
      </w:r>
      <w:r w:rsidR="00F27718">
        <w:t xml:space="preserve"> a small part of </w:t>
      </w:r>
      <w:r w:rsidR="006D480D">
        <w:t>a big</w:t>
      </w:r>
      <w:r w:rsidR="00F27718">
        <w:t xml:space="preserve"> puzzle;</w:t>
      </w:r>
      <w:r w:rsidR="00057F98">
        <w:t xml:space="preserve"> </w:t>
      </w:r>
      <w:r w:rsidR="00F27718">
        <w:t xml:space="preserve">using </w:t>
      </w:r>
      <w:r w:rsidR="00BC6D28">
        <w:t>sentiment analysis</w:t>
      </w:r>
      <w:r w:rsidR="00B413A2">
        <w:t xml:space="preserve"> </w:t>
      </w:r>
      <w:r w:rsidR="0057429B">
        <w:t>techniques</w:t>
      </w:r>
      <w:r w:rsidR="00CC57B3">
        <w:t xml:space="preserve"> to </w:t>
      </w:r>
      <w:r w:rsidR="00951D97">
        <w:t xml:space="preserve">label </w:t>
      </w:r>
      <w:r w:rsidR="00CC57B3">
        <w:t>tweets</w:t>
      </w:r>
      <w:r w:rsidR="008571D9">
        <w:t xml:space="preserve"> on a scale of negative, positive, or neutral</w:t>
      </w:r>
      <w:r w:rsidR="00CC57B3">
        <w:t>, and</w:t>
      </w:r>
      <w:r w:rsidR="00B413A2">
        <w:t xml:space="preserve"> </w:t>
      </w:r>
      <w:r w:rsidR="00876FD2">
        <w:t>then build a classification model to predict whether</w:t>
      </w:r>
      <w:r w:rsidR="003930C1">
        <w:t xml:space="preserve"> sentimental level</w:t>
      </w:r>
      <w:r w:rsidR="00DB3377">
        <w:t>s</w:t>
      </w:r>
      <w:r w:rsidR="003930C1">
        <w:t xml:space="preserve"> </w:t>
      </w:r>
      <w:r w:rsidR="0015220C">
        <w:t xml:space="preserve">can affect </w:t>
      </w:r>
      <w:r w:rsidR="007B38AC">
        <w:t>retweet</w:t>
      </w:r>
      <w:r w:rsidR="009A3700">
        <w:t>s</w:t>
      </w:r>
      <w:r w:rsidR="007B38AC">
        <w:t xml:space="preserve"> or likes.</w:t>
      </w:r>
      <w:r w:rsidR="00EB27DA">
        <w:t xml:space="preserve"> This </w:t>
      </w:r>
      <w:r w:rsidR="00BA6E37">
        <w:t>will allow us to better understand whether</w:t>
      </w:r>
      <w:r w:rsidR="0057429B">
        <w:t xml:space="preserve"> a</w:t>
      </w:r>
      <w:r w:rsidR="00BA6E37">
        <w:t xml:space="preserve"> </w:t>
      </w:r>
      <w:r w:rsidR="004959D6">
        <w:t>tweet’s sentimentality</w:t>
      </w:r>
      <w:r w:rsidR="0015220C">
        <w:t xml:space="preserve"> </w:t>
      </w:r>
      <w:r w:rsidR="00AA46CF">
        <w:t>can influence how it resonates</w:t>
      </w:r>
      <w:r w:rsidR="00FD3543">
        <w:t xml:space="preserve"> with </w:t>
      </w:r>
      <w:r w:rsidR="004959D6">
        <w:t>other people</w:t>
      </w:r>
      <w:r w:rsidR="00FD3543">
        <w:t>.</w:t>
      </w:r>
    </w:p>
    <w:p w14:paraId="5C490AC5" w14:textId="1F759266" w:rsidR="00D9252C" w:rsidRDefault="00D9252C" w:rsidP="00D9252C">
      <w:pPr>
        <w:pStyle w:val="Heading1"/>
      </w:pPr>
      <w:r>
        <w:t>Literature Review</w:t>
      </w:r>
    </w:p>
    <w:p w14:paraId="77FB9499" w14:textId="72BE3CBE" w:rsidR="005027D9" w:rsidRDefault="005027D9" w:rsidP="003F6661">
      <w:pPr>
        <w:rPr>
          <w:b/>
          <w:bCs/>
        </w:rPr>
      </w:pPr>
      <w:r w:rsidRPr="00BA1431">
        <w:rPr>
          <w:b/>
          <w:bCs/>
        </w:rPr>
        <w:t>Twitter rumour detection in the health domain</w:t>
      </w:r>
    </w:p>
    <w:p w14:paraId="072D33FF" w14:textId="72F22774" w:rsidR="00A961B6" w:rsidRPr="00A961B6" w:rsidRDefault="00A961B6" w:rsidP="003F6661">
      <w:pPr>
        <w:rPr>
          <w:bCs/>
        </w:rPr>
      </w:pPr>
      <w:r w:rsidRPr="00A961B6">
        <w:rPr>
          <w:bCs/>
          <w:highlight w:val="yellow"/>
        </w:rPr>
        <w:t>Add an introduction to create a smooth transition (1-2 sentences)</w:t>
      </w:r>
    </w:p>
    <w:p w14:paraId="2CE6FB15" w14:textId="46C098E7" w:rsidR="00833314" w:rsidRDefault="004D0ABD" w:rsidP="003F6661">
      <w:r>
        <w:t>Sicilia et al.</w:t>
      </w:r>
      <w:r w:rsidR="00F53631">
        <w:t xml:space="preserve"> i</w:t>
      </w:r>
      <w:r w:rsidR="00FA4DD5">
        <w:t xml:space="preserve">n </w:t>
      </w:r>
      <w:r w:rsidR="00113E9D">
        <w:t>“</w:t>
      </w:r>
      <w:r w:rsidR="00FA4DD5">
        <w:t>Twitter rumour detection in the health domain</w:t>
      </w:r>
      <w:r w:rsidR="00113E9D">
        <w:t>”</w:t>
      </w:r>
      <w:r w:rsidR="0060179F">
        <w:t xml:space="preserve"> </w:t>
      </w:r>
      <w:r w:rsidR="00E71789">
        <w:rPr>
          <w:noProof/>
        </w:rPr>
        <w:t>(Sicilia, et al., 2018, pp. 34-35)</w:t>
      </w:r>
      <w:r w:rsidR="0065205C">
        <w:t xml:space="preserve"> </w:t>
      </w:r>
      <w:r w:rsidR="00A62CEC">
        <w:t>described the construction of a</w:t>
      </w:r>
      <w:r w:rsidR="00BE3055">
        <w:t xml:space="preserve"> complete</w:t>
      </w:r>
      <w:r w:rsidR="00A62CEC">
        <w:t xml:space="preserve"> </w:t>
      </w:r>
      <w:r w:rsidR="00EA118A">
        <w:t>detection</w:t>
      </w:r>
      <w:r w:rsidR="00F47017">
        <w:t xml:space="preserve"> system that can distinguish rumo</w:t>
      </w:r>
      <w:r w:rsidR="00864ECE">
        <w:t>u</w:t>
      </w:r>
      <w:r w:rsidR="00F47017">
        <w:t>r or non-rumo</w:t>
      </w:r>
      <w:r w:rsidR="00864ECE">
        <w:t>u</w:t>
      </w:r>
      <w:r w:rsidR="00F47017">
        <w:t>r tweets on topics related to the health sector.</w:t>
      </w:r>
      <w:r w:rsidR="009A7962">
        <w:t xml:space="preserve"> R</w:t>
      </w:r>
      <w:r w:rsidR="00833314">
        <w:t xml:space="preserve">umours are </w:t>
      </w:r>
      <w:r w:rsidR="00A50C23">
        <w:t xml:space="preserve">defined as </w:t>
      </w:r>
      <w:r w:rsidR="009A7962">
        <w:t xml:space="preserve">information from an </w:t>
      </w:r>
      <w:r w:rsidR="00833314">
        <w:t>unverified</w:t>
      </w:r>
      <w:r w:rsidR="009A7962">
        <w:t xml:space="preserve"> source</w:t>
      </w:r>
      <w:r w:rsidR="00833314">
        <w:t xml:space="preserve">, </w:t>
      </w:r>
      <w:r w:rsidR="00123E03">
        <w:t xml:space="preserve">non-rumours </w:t>
      </w:r>
      <w:r w:rsidR="00DC58F9">
        <w:t xml:space="preserve">are </w:t>
      </w:r>
      <w:r w:rsidR="00123E03">
        <w:t>information that can be referenced to credible sources</w:t>
      </w:r>
      <w:r w:rsidR="00900F9A">
        <w:t xml:space="preserve"> and official pages</w:t>
      </w:r>
      <w:r w:rsidR="00DC58F9">
        <w:t xml:space="preserve">, and </w:t>
      </w:r>
      <w:r w:rsidR="00654D6E">
        <w:t xml:space="preserve">unknown </w:t>
      </w:r>
      <w:r w:rsidR="007D7EB6">
        <w:t>are information that cannot be verified has either true or false</w:t>
      </w:r>
      <w:r w:rsidR="00CF3418">
        <w:t xml:space="preserve"> </w:t>
      </w:r>
      <w:r w:rsidR="00E71789">
        <w:rPr>
          <w:noProof/>
        </w:rPr>
        <w:t>(Sicilia, et al., 2018, p. 35)</w:t>
      </w:r>
      <w:r w:rsidR="007D7EB6">
        <w:t>.</w:t>
      </w:r>
      <w:r w:rsidR="00A50C23">
        <w:t xml:space="preserve"> </w:t>
      </w:r>
      <w:r w:rsidR="009E05AE">
        <w:t>Data downloaded from Twitter,</w:t>
      </w:r>
      <w:r w:rsidR="00620347">
        <w:t xml:space="preserve"> separated </w:t>
      </w:r>
      <w:r w:rsidR="00A4077F">
        <w:t>based on user or network level</w:t>
      </w:r>
      <w:r w:rsidR="00620347">
        <w:t>, feature</w:t>
      </w:r>
      <w:r w:rsidR="00A019D1">
        <w:t xml:space="preserve"> select</w:t>
      </w:r>
      <w:r w:rsidR="00E0410E">
        <w:t>ed based on performance</w:t>
      </w:r>
      <w:r w:rsidR="00A019D1">
        <w:t xml:space="preserve">, and finally </w:t>
      </w:r>
      <w:r w:rsidR="00E16A30">
        <w:t>trained into classification</w:t>
      </w:r>
      <w:r w:rsidR="00A019D1">
        <w:t xml:space="preserve"> model </w:t>
      </w:r>
      <w:r w:rsidR="00E71789">
        <w:rPr>
          <w:noProof/>
        </w:rPr>
        <w:t>(Sicilia, et al., 2018, pp. 35-36)</w:t>
      </w:r>
      <w:r w:rsidR="00A019D1">
        <w:t>.</w:t>
      </w:r>
      <w:r w:rsidR="009E05AE">
        <w:t xml:space="preserve"> </w:t>
      </w:r>
      <w:r w:rsidR="00127EDC">
        <w:t xml:space="preserve">The author used </w:t>
      </w:r>
      <w:r w:rsidR="004B7E73">
        <w:t xml:space="preserve">various machine </w:t>
      </w:r>
      <w:r w:rsidR="00127EDC">
        <w:t xml:space="preserve">learning </w:t>
      </w:r>
      <w:r w:rsidR="004B7E73">
        <w:t xml:space="preserve">techniques </w:t>
      </w:r>
      <w:r w:rsidR="00BC513A">
        <w:t xml:space="preserve">such as Support Vector Machine, </w:t>
      </w:r>
      <w:r w:rsidR="00ED1354">
        <w:t>Nearest Neighbour</w:t>
      </w:r>
      <w:r w:rsidR="00BC513A">
        <w:t xml:space="preserve">, and Random Forest </w:t>
      </w:r>
      <w:r w:rsidR="00127EDC">
        <w:t xml:space="preserve">and compared the results based on </w:t>
      </w:r>
      <w:r w:rsidR="00B73195">
        <w:t xml:space="preserve">their averaged accuracies and compared their </w:t>
      </w:r>
      <m:oMath>
        <m:r>
          <w:rPr>
            <w:rFonts w:ascii="Cambria Math" w:hAnsi="Cambria Math"/>
          </w:rPr>
          <m:t>p</m:t>
        </m:r>
      </m:oMath>
      <w:r w:rsidR="00B73195">
        <w:t>-values</w:t>
      </w:r>
      <w:r w:rsidR="00FE7785">
        <w:t xml:space="preserve"> </w:t>
      </w:r>
      <w:r w:rsidR="00E71789">
        <w:rPr>
          <w:noProof/>
        </w:rPr>
        <w:t>(Sicilia, et al., 2018, pp. 38-39)</w:t>
      </w:r>
      <w:r w:rsidR="00B73195">
        <w:t>.</w:t>
      </w:r>
      <w:r w:rsidR="00791842">
        <w:t xml:space="preserve"> The study was able to a</w:t>
      </w:r>
      <w:r w:rsidR="002710D4">
        <w:t>chieve an over accuracy of 74%, precision of 73</w:t>
      </w:r>
      <w:r w:rsidR="00E16A30">
        <w:t xml:space="preserve">%, </w:t>
      </w:r>
      <w:r w:rsidR="00E71789">
        <w:t>and recall</w:t>
      </w:r>
      <w:r w:rsidR="002710D4">
        <w:t xml:space="preserve"> of 74%</w:t>
      </w:r>
      <w:r w:rsidR="00FE7785">
        <w:t xml:space="preserve"> </w:t>
      </w:r>
      <w:r w:rsidR="00E71789">
        <w:rPr>
          <w:noProof/>
        </w:rPr>
        <w:t xml:space="preserve">(Sicilia, </w:t>
      </w:r>
      <w:r w:rsidR="00E71789" w:rsidRPr="00E71789">
        <w:rPr>
          <w:noProof/>
        </w:rPr>
        <w:t>et al.</w:t>
      </w:r>
      <w:r w:rsidR="00E71789">
        <w:rPr>
          <w:noProof/>
        </w:rPr>
        <w:t>, 2018, p. 39)</w:t>
      </w:r>
      <w:r w:rsidR="00EB60C0">
        <w:t xml:space="preserve">. </w:t>
      </w:r>
    </w:p>
    <w:p w14:paraId="40D12AAD" w14:textId="1904C037" w:rsidR="00D37FDB" w:rsidRDefault="00C150E6" w:rsidP="003F6661">
      <w:r>
        <w:t>Ravi</w:t>
      </w:r>
      <w:r w:rsidR="007260EE">
        <w:t xml:space="preserve"> in “</w:t>
      </w:r>
      <w:r w:rsidR="00BA1431" w:rsidRPr="00BA1431">
        <w:t>A survey on opinion mining and sentiment analysis: Tasks, approaches and applications</w:t>
      </w:r>
      <w:r w:rsidR="007260EE">
        <w:t xml:space="preserve">” </w:t>
      </w:r>
      <w:r w:rsidR="00180F98">
        <w:t>conducted a comprehensive review</w:t>
      </w:r>
      <w:r w:rsidR="004A07B7">
        <w:t xml:space="preserve"> and experimented</w:t>
      </w:r>
      <w:r w:rsidR="00180F98">
        <w:t xml:space="preserve"> </w:t>
      </w:r>
      <w:r w:rsidR="00CE6C67">
        <w:t xml:space="preserve">on </w:t>
      </w:r>
      <w:r w:rsidR="0058504F">
        <w:t xml:space="preserve">different </w:t>
      </w:r>
      <w:r w:rsidR="00CE6C67">
        <w:t>sentiment analysis</w:t>
      </w:r>
      <w:r w:rsidR="0058504F">
        <w:t xml:space="preserve"> techniques</w:t>
      </w:r>
      <w:r w:rsidR="004F5520">
        <w:t xml:space="preserve"> described in over </w:t>
      </w:r>
      <w:r w:rsidR="00827921">
        <w:t>3</w:t>
      </w:r>
      <w:r w:rsidR="004F5520">
        <w:t>00 papers</w:t>
      </w:r>
      <w:r w:rsidR="00D05E4D">
        <w:t xml:space="preserve"> on</w:t>
      </w:r>
      <w:r w:rsidR="004A07B7">
        <w:t xml:space="preserve"> </w:t>
      </w:r>
      <w:r w:rsidR="00616931">
        <w:t>six</w:t>
      </w:r>
      <w:r w:rsidR="00111395">
        <w:t xml:space="preserve"> </w:t>
      </w:r>
      <w:r w:rsidR="003205A5">
        <w:t xml:space="preserve">tasks, </w:t>
      </w:r>
      <w:r w:rsidR="00681DE9">
        <w:t>namely</w:t>
      </w:r>
      <w:r w:rsidR="00111395">
        <w:t>:</w:t>
      </w:r>
      <w:r w:rsidR="00616931">
        <w:t xml:space="preserve"> </w:t>
      </w:r>
      <w:r w:rsidR="00616931" w:rsidRPr="00616931">
        <w:t xml:space="preserve">subjectivity classification, sentiment classification, review usefulness measurement, lexicon creation, </w:t>
      </w:r>
      <w:r w:rsidR="003205A5">
        <w:t>opinion spam detection</w:t>
      </w:r>
      <w:r w:rsidR="00616931" w:rsidRPr="00616931">
        <w:t xml:space="preserve">, and </w:t>
      </w:r>
      <w:r w:rsidR="007D34B1">
        <w:t>aspect extraction</w:t>
      </w:r>
      <w:r w:rsidR="00616931" w:rsidRPr="00616931">
        <w:t>”</w:t>
      </w:r>
      <w:r w:rsidR="007D34B1">
        <w:t xml:space="preserve"> </w:t>
      </w:r>
      <w:sdt>
        <w:sdtPr>
          <w:id w:val="1315766411"/>
          <w:citation/>
        </w:sdtPr>
        <w:sdtEndPr/>
        <w:sdtContent>
          <w:r w:rsidR="007D34B1">
            <w:fldChar w:fldCharType="begin"/>
          </w:r>
          <w:r w:rsidR="00FB467E">
            <w:instrText xml:space="preserve">CITATION surveyedopinion \p 4-5 \l 4105 </w:instrText>
          </w:r>
          <w:r w:rsidR="007D34B1">
            <w:fldChar w:fldCharType="separate"/>
          </w:r>
          <w:r w:rsidR="009E4265">
            <w:rPr>
              <w:noProof/>
            </w:rPr>
            <w:t>(Ravi, 2015, pp. 4-5)</w:t>
          </w:r>
          <w:r w:rsidR="007D34B1">
            <w:fldChar w:fldCharType="end"/>
          </w:r>
        </w:sdtContent>
      </w:sdt>
      <w:r w:rsidR="00616931" w:rsidRPr="00616931">
        <w:t>.</w:t>
      </w:r>
      <w:r w:rsidR="00D33954">
        <w:t xml:space="preserve"> </w:t>
      </w:r>
      <w:r w:rsidR="00970EAF">
        <w:t xml:space="preserve">The study </w:t>
      </w:r>
      <w:r w:rsidR="00257DB6">
        <w:t>compared dozens of different</w:t>
      </w:r>
      <w:r w:rsidR="00970EAF">
        <w:t xml:space="preserve"> sentiment analysis</w:t>
      </w:r>
      <w:r w:rsidR="00FB3025">
        <w:t xml:space="preserve"> approaches and techniques</w:t>
      </w:r>
      <w:r w:rsidR="002627E2">
        <w:t xml:space="preserve"> with</w:t>
      </w:r>
      <w:r w:rsidR="00FA4F7B">
        <w:t xml:space="preserve"> various degree of success</w:t>
      </w:r>
      <w:r w:rsidR="00041181">
        <w:t xml:space="preserve"> on certain machine learning techniques when compared to vote count based measures</w:t>
      </w:r>
      <w:r w:rsidR="007948CC">
        <w:t xml:space="preserve"> </w:t>
      </w:r>
      <w:sdt>
        <w:sdtPr>
          <w:id w:val="-1518619004"/>
          <w:citation/>
        </w:sdtPr>
        <w:sdtEndPr/>
        <w:sdtContent>
          <w:r w:rsidR="007948CC">
            <w:fldChar w:fldCharType="begin"/>
          </w:r>
          <w:r w:rsidR="007948CC">
            <w:instrText xml:space="preserve">CITATION surveyedopinion \p 55-57 \l 4105 </w:instrText>
          </w:r>
          <w:r w:rsidR="007948CC">
            <w:fldChar w:fldCharType="separate"/>
          </w:r>
          <w:r w:rsidR="009E4265">
            <w:rPr>
              <w:noProof/>
            </w:rPr>
            <w:t>(Ravi, 2015, pp. 55-57)</w:t>
          </w:r>
          <w:r w:rsidR="007948CC">
            <w:fldChar w:fldCharType="end"/>
          </w:r>
        </w:sdtContent>
      </w:sdt>
      <w:r w:rsidR="00A03FCC">
        <w:t>.</w:t>
      </w:r>
      <w:r w:rsidR="00E25E01">
        <w:t xml:space="preserve"> </w:t>
      </w:r>
      <w:r>
        <w:t>Ravi</w:t>
      </w:r>
      <w:r w:rsidR="00E25E01">
        <w:t xml:space="preserve"> concluded</w:t>
      </w:r>
      <w:r w:rsidR="001B5ABB">
        <w:t xml:space="preserve"> that there is </w:t>
      </w:r>
      <w:r w:rsidR="00BC3DB5">
        <w:t>still room for growth on intelligence</w:t>
      </w:r>
      <w:r w:rsidR="0012398C">
        <w:t>-</w:t>
      </w:r>
      <w:r w:rsidR="00BC3DB5">
        <w:t xml:space="preserve">based </w:t>
      </w:r>
      <w:r w:rsidR="0012398C">
        <w:t>techniques</w:t>
      </w:r>
      <w:r w:rsidR="00BC3DB5">
        <w:t xml:space="preserve"> such as Random Fores</w:t>
      </w:r>
      <w:r w:rsidR="0012398C">
        <w:t>t</w:t>
      </w:r>
      <w:r w:rsidR="007948CC">
        <w:t xml:space="preserve"> </w:t>
      </w:r>
      <w:sdt>
        <w:sdtPr>
          <w:id w:val="1546099845"/>
          <w:citation/>
        </w:sdtPr>
        <w:sdtEndPr/>
        <w:sdtContent>
          <w:r w:rsidR="007948CC">
            <w:fldChar w:fldCharType="begin"/>
          </w:r>
          <w:r w:rsidR="007948CC">
            <w:instrText xml:space="preserve">CITATION surveyedopinion \p 64 \l 4105 </w:instrText>
          </w:r>
          <w:r w:rsidR="007948CC">
            <w:fldChar w:fldCharType="separate"/>
          </w:r>
          <w:r w:rsidR="009E4265">
            <w:rPr>
              <w:noProof/>
            </w:rPr>
            <w:t>(Ravi, 2015, p. 64)</w:t>
          </w:r>
          <w:r w:rsidR="007948CC">
            <w:fldChar w:fldCharType="end"/>
          </w:r>
        </w:sdtContent>
      </w:sdt>
      <w:r w:rsidR="0012398C">
        <w:t>.</w:t>
      </w:r>
      <w:r w:rsidR="008818D1">
        <w:t xml:space="preserve"> </w:t>
      </w:r>
    </w:p>
    <w:p w14:paraId="062F6B54" w14:textId="072A7E50" w:rsidR="00EF6C95" w:rsidRDefault="00EF6C95" w:rsidP="003F6661">
      <w:r>
        <w:t>Carlos</w:t>
      </w:r>
      <w:r w:rsidR="00B84158">
        <w:t xml:space="preserve"> et </w:t>
      </w:r>
      <w:r w:rsidR="004D0ABD">
        <w:t>a</w:t>
      </w:r>
      <w:r w:rsidR="00B84158">
        <w:t>l.</w:t>
      </w:r>
      <w:r>
        <w:t xml:space="preserve"> in “</w:t>
      </w:r>
      <w:r w:rsidR="00B84158" w:rsidRPr="00B84158">
        <w:t>Detecting and Monitoring Hate Speech in Twitter</w:t>
      </w:r>
      <w:r w:rsidR="00B84158">
        <w:t>”</w:t>
      </w:r>
      <w:r w:rsidR="00250EC1">
        <w:t xml:space="preserve"> describes </w:t>
      </w:r>
      <w:r w:rsidR="008127DF">
        <w:t xml:space="preserve">social </w:t>
      </w:r>
      <w:r w:rsidR="00901037">
        <w:t>media platforms dominate much of the internet</w:t>
      </w:r>
      <w:r w:rsidR="00947762">
        <w:t xml:space="preserve">, and </w:t>
      </w:r>
      <w:r w:rsidR="00901037">
        <w:t>with hundreds of millions of messages being conveyed</w:t>
      </w:r>
      <w:r w:rsidR="00947762">
        <w:t xml:space="preserve"> through these platforms</w:t>
      </w:r>
      <w:r w:rsidR="004806AF">
        <w:t>,</w:t>
      </w:r>
      <w:r w:rsidR="00344376">
        <w:t xml:space="preserve"> hate messages </w:t>
      </w:r>
      <w:r w:rsidR="002B6897">
        <w:t xml:space="preserve">begin to spread </w:t>
      </w:r>
      <w:r w:rsidR="00344376">
        <w:t xml:space="preserve">in </w:t>
      </w:r>
      <w:r w:rsidR="002A56A2">
        <w:t xml:space="preserve">wide varieties of subjects </w:t>
      </w:r>
      <w:r w:rsidR="00E71789">
        <w:rPr>
          <w:noProof/>
        </w:rPr>
        <w:t xml:space="preserve">(Pereira-Kohatsu, </w:t>
      </w:r>
      <w:r w:rsidR="00E71789" w:rsidRPr="00E71789">
        <w:rPr>
          <w:noProof/>
        </w:rPr>
        <w:t>et al.</w:t>
      </w:r>
      <w:r w:rsidR="00E71789">
        <w:rPr>
          <w:noProof/>
        </w:rPr>
        <w:t>, 2019, p. 2)</w:t>
      </w:r>
      <w:r w:rsidR="002A56A2">
        <w:t>.</w:t>
      </w:r>
      <w:r w:rsidR="00BE29D3">
        <w:t xml:space="preserve"> The paper describes </w:t>
      </w:r>
      <w:r w:rsidR="002F5C85">
        <w:t xml:space="preserve">a </w:t>
      </w:r>
      <w:r w:rsidR="00BE29D3">
        <w:t>system</w:t>
      </w:r>
      <w:r w:rsidR="004A0A52">
        <w:t xml:space="preserve"> </w:t>
      </w:r>
      <w:r w:rsidR="002F5C85">
        <w:t xml:space="preserve">where it </w:t>
      </w:r>
      <w:r w:rsidR="00D71D8A">
        <w:t xml:space="preserve">takes </w:t>
      </w:r>
      <w:r w:rsidR="002F5C85">
        <w:t xml:space="preserve">an </w:t>
      </w:r>
      <w:r w:rsidR="00D71D8A">
        <w:t>input as text and emoji</w:t>
      </w:r>
      <w:r w:rsidR="00BE29D3">
        <w:t xml:space="preserve"> to help </w:t>
      </w:r>
      <w:r w:rsidR="002908AD" w:rsidRPr="002908AD">
        <w:t>identifying and classifying hate speech in Twitter</w:t>
      </w:r>
      <w:r w:rsidR="0031447F">
        <w:t xml:space="preserve">, and monitoring negative sentiments </w:t>
      </w:r>
      <w:r w:rsidR="00E71789">
        <w:rPr>
          <w:noProof/>
        </w:rPr>
        <w:t xml:space="preserve">(Pereira-Kohatsu, </w:t>
      </w:r>
      <w:r w:rsidR="00E71789" w:rsidRPr="00E71789">
        <w:rPr>
          <w:noProof/>
        </w:rPr>
        <w:t>et al.</w:t>
      </w:r>
      <w:r w:rsidR="00E71789">
        <w:rPr>
          <w:noProof/>
        </w:rPr>
        <w:t>, 2019, pp. 1-2)</w:t>
      </w:r>
      <w:r w:rsidR="0031447F">
        <w:t>.</w:t>
      </w:r>
      <w:r w:rsidR="000C7713">
        <w:t xml:space="preserve"> </w:t>
      </w:r>
      <w:r w:rsidR="0044073C">
        <w:t>After experimenting with</w:t>
      </w:r>
      <w:r w:rsidR="00877B10">
        <w:t xml:space="preserve"> 19 different strategies</w:t>
      </w:r>
      <w:r w:rsidR="003E7698">
        <w:t xml:space="preserve"> of feature and classification models, the authors concluded with a model that combines LSTM and MLP-NN achieving AUC OF 0.828</w:t>
      </w:r>
      <w:r w:rsidR="00EB2C37">
        <w:t xml:space="preserve"> </w:t>
      </w:r>
      <w:r w:rsidR="00E71789">
        <w:rPr>
          <w:noProof/>
        </w:rPr>
        <w:t xml:space="preserve">(Pereira-Kohatsu, </w:t>
      </w:r>
      <w:r w:rsidR="00E71789" w:rsidRPr="00E71789">
        <w:rPr>
          <w:noProof/>
        </w:rPr>
        <w:t>et al.</w:t>
      </w:r>
      <w:r w:rsidR="00E71789">
        <w:rPr>
          <w:noProof/>
        </w:rPr>
        <w:t>, 2019, p. 31)</w:t>
      </w:r>
      <w:r w:rsidR="003E7698">
        <w:t>.</w:t>
      </w:r>
    </w:p>
    <w:p w14:paraId="775EC1BA" w14:textId="6C40B0DD" w:rsidR="003E7698" w:rsidRDefault="00C16F8D" w:rsidP="003F6661">
      <w:r>
        <w:t>S</w:t>
      </w:r>
      <w:r w:rsidR="00F205D5">
        <w:t>ocial media platforms</w:t>
      </w:r>
      <w:r w:rsidR="00E302B0">
        <w:t xml:space="preserve"> currently</w:t>
      </w:r>
      <w:r w:rsidR="00F205D5">
        <w:t xml:space="preserve"> are mostly unmoderated</w:t>
      </w:r>
      <w:r w:rsidR="00806F3E">
        <w:t>; allowing</w:t>
      </w:r>
      <w:r w:rsidR="00C65F4C">
        <w:t xml:space="preserve"> rumours or unverified information can easily spread and circulate on the platform</w:t>
      </w:r>
      <w:r w:rsidR="00806F3E">
        <w:t xml:space="preserve"> </w:t>
      </w:r>
      <w:r w:rsidR="00E71789">
        <w:rPr>
          <w:noProof/>
        </w:rPr>
        <w:t xml:space="preserve">(Zubiaga, </w:t>
      </w:r>
      <w:r w:rsidR="00E71789" w:rsidRPr="00E71789">
        <w:rPr>
          <w:noProof/>
        </w:rPr>
        <w:t>et al.</w:t>
      </w:r>
      <w:r w:rsidR="00E71789">
        <w:rPr>
          <w:noProof/>
        </w:rPr>
        <w:t>, 2018, p. 32:1)</w:t>
      </w:r>
      <w:r w:rsidR="00C65F4C">
        <w:t xml:space="preserve">. </w:t>
      </w:r>
      <w:r w:rsidR="00806F3E" w:rsidRPr="00806F3E">
        <w:t xml:space="preserve">Zubiaga et al. in “Detection and Resolution of Rumours in Social Media: A Survey” describes </w:t>
      </w:r>
      <w:r w:rsidR="00EA51E4">
        <w:t>combining different</w:t>
      </w:r>
      <w:r w:rsidR="00E87412">
        <w:t xml:space="preserve"> various</w:t>
      </w:r>
      <w:r w:rsidR="00EA51E4">
        <w:t xml:space="preserve"> </w:t>
      </w:r>
      <w:r w:rsidR="00A022A9">
        <w:t>techniques</w:t>
      </w:r>
      <w:r w:rsidR="00EA51E4">
        <w:t xml:space="preserve"> </w:t>
      </w:r>
      <w:r w:rsidR="00A022A9">
        <w:t xml:space="preserve">in </w:t>
      </w:r>
      <w:r w:rsidR="001E67D1">
        <w:t xml:space="preserve">rumour </w:t>
      </w:r>
      <w:r w:rsidR="00D24393" w:rsidRPr="00D24393">
        <w:t>detection, tracking, stance classification, and veracity classification</w:t>
      </w:r>
      <w:r w:rsidR="001E01DA">
        <w:t xml:space="preserve"> </w:t>
      </w:r>
      <w:r w:rsidR="00A022A9" w:rsidRPr="00A022A9">
        <w:t xml:space="preserve">together to form a rumour detection system </w:t>
      </w:r>
      <w:r w:rsidR="00E763F5">
        <w:t xml:space="preserve">that will provide users with early </w:t>
      </w:r>
      <w:r w:rsidR="005920F0">
        <w:t>warning</w:t>
      </w:r>
      <w:r w:rsidR="00E763F5">
        <w:t xml:space="preserve"> of </w:t>
      </w:r>
      <w:r w:rsidR="005920F0">
        <w:t>messages containing uncertain information</w:t>
      </w:r>
      <w:r w:rsidR="00543586">
        <w:t xml:space="preserve"> </w:t>
      </w:r>
      <w:r w:rsidR="00E71789">
        <w:rPr>
          <w:noProof/>
        </w:rPr>
        <w:t xml:space="preserve">(Zubiaga, </w:t>
      </w:r>
      <w:r w:rsidR="00E71789" w:rsidRPr="00E71789">
        <w:rPr>
          <w:noProof/>
        </w:rPr>
        <w:t>et al.</w:t>
      </w:r>
      <w:r w:rsidR="00E71789">
        <w:rPr>
          <w:noProof/>
        </w:rPr>
        <w:t>, 2018, pp. 32:1-32:2)</w:t>
      </w:r>
      <w:r w:rsidR="005920F0">
        <w:t>.</w:t>
      </w:r>
    </w:p>
    <w:p w14:paraId="21F4941E" w14:textId="794DF9B9" w:rsidR="00535C31" w:rsidRDefault="00535C31" w:rsidP="003F6661">
      <w:r>
        <w:t xml:space="preserve">Sewalk et al. </w:t>
      </w:r>
      <w:r w:rsidR="00D048BE">
        <w:t>in “</w:t>
      </w:r>
      <w:r w:rsidR="00D048BE" w:rsidRPr="00D048BE">
        <w:t>Using Twitter to Examine Web-Based Patient Experience Sentiments in the United States: Longitudinal Study</w:t>
      </w:r>
      <w:r w:rsidR="00D048BE">
        <w:t>”</w:t>
      </w:r>
      <w:r w:rsidR="0052283F">
        <w:t xml:space="preserve"> </w:t>
      </w:r>
      <w:r w:rsidR="008C185E">
        <w:t>starts</w:t>
      </w:r>
      <w:r w:rsidR="0052283F">
        <w:t xml:space="preserve"> with the premise there is a shift to </w:t>
      </w:r>
      <w:r w:rsidR="00227BB7">
        <w:t>focusing more on</w:t>
      </w:r>
      <w:r w:rsidR="0052283F">
        <w:t xml:space="preserve"> patient experience and emotion</w:t>
      </w:r>
      <w:r w:rsidR="00A75C5C">
        <w:t>, increasing transparency</w:t>
      </w:r>
      <w:r w:rsidR="00492CC3">
        <w:t xml:space="preserve"> and patient engagement</w:t>
      </w:r>
      <w:r w:rsidR="0052283F">
        <w:t xml:space="preserve"> </w:t>
      </w:r>
      <w:r w:rsidR="00227BB7">
        <w:t>in</w:t>
      </w:r>
      <w:r w:rsidR="0052283F">
        <w:t xml:space="preserve"> health care</w:t>
      </w:r>
      <w:r w:rsidR="00E57317">
        <w:t xml:space="preserve"> </w:t>
      </w:r>
      <w:r w:rsidR="00E71789">
        <w:rPr>
          <w:noProof/>
        </w:rPr>
        <w:t xml:space="preserve">(Sewalk, </w:t>
      </w:r>
      <w:r w:rsidR="00E71789" w:rsidRPr="00E71789">
        <w:rPr>
          <w:noProof/>
        </w:rPr>
        <w:t>et al.</w:t>
      </w:r>
      <w:r w:rsidR="00E71789">
        <w:rPr>
          <w:noProof/>
        </w:rPr>
        <w:t>, 2018, p. 2)</w:t>
      </w:r>
      <w:r w:rsidR="00216A22">
        <w:t xml:space="preserve">. As Twitter has become a primary platform for people to </w:t>
      </w:r>
      <w:r w:rsidR="00595A8E">
        <w:t xml:space="preserve">voice their opinions, the authors </w:t>
      </w:r>
      <w:r w:rsidR="00D2237F">
        <w:t>conduct</w:t>
      </w:r>
      <w:r w:rsidR="009C52FC">
        <w:t>ed</w:t>
      </w:r>
      <w:r w:rsidR="00D2237F">
        <w:t xml:space="preserve"> </w:t>
      </w:r>
      <w:r w:rsidR="00CC3D35">
        <w:t>sentiment analysis on</w:t>
      </w:r>
      <w:r w:rsidR="00A17D97">
        <w:t xml:space="preserve"> tweets</w:t>
      </w:r>
      <w:r w:rsidR="009C52FC">
        <w:t xml:space="preserve"> based on patient </w:t>
      </w:r>
      <w:r w:rsidR="00B3418E">
        <w:t>tweets</w:t>
      </w:r>
      <w:r w:rsidR="00256404">
        <w:t xml:space="preserve">, such as wait time, </w:t>
      </w:r>
      <w:r w:rsidR="004C7FF4">
        <w:t xml:space="preserve">as a </w:t>
      </w:r>
      <w:r w:rsidR="00B3418E">
        <w:t xml:space="preserve">method </w:t>
      </w:r>
      <w:r w:rsidR="00D2237F">
        <w:t xml:space="preserve">to </w:t>
      </w:r>
      <w:r w:rsidR="00231250">
        <w:t>evaluate their treatment</w:t>
      </w:r>
      <w:r w:rsidR="004C7FF4">
        <w:t xml:space="preserve"> experiences</w:t>
      </w:r>
      <w:r w:rsidR="00283676">
        <w:t xml:space="preserve"> </w:t>
      </w:r>
      <w:r w:rsidR="00E71789">
        <w:rPr>
          <w:noProof/>
        </w:rPr>
        <w:t xml:space="preserve">(Sewalk, </w:t>
      </w:r>
      <w:r w:rsidR="00E71789" w:rsidRPr="00E71789">
        <w:rPr>
          <w:noProof/>
        </w:rPr>
        <w:t>et al.</w:t>
      </w:r>
      <w:r w:rsidR="00E71789">
        <w:rPr>
          <w:noProof/>
        </w:rPr>
        <w:t>, 2018, pp. 10-11)</w:t>
      </w:r>
      <w:r w:rsidR="008F42F4">
        <w:t>.</w:t>
      </w:r>
      <w:r w:rsidR="00AF0BCE">
        <w:t xml:space="preserve"> </w:t>
      </w:r>
    </w:p>
    <w:p w14:paraId="4AC7F2EE" w14:textId="77777777" w:rsidR="00DB5D3A" w:rsidRDefault="00DB5D3A" w:rsidP="00DB5D3A">
      <w:pPr>
        <w:pStyle w:val="Heading1"/>
      </w:pPr>
      <w:r>
        <w:t>Dataset</w:t>
      </w:r>
    </w:p>
    <w:p w14:paraId="66C7E1E8" w14:textId="5A04FB1D" w:rsidR="00B31A2D" w:rsidRDefault="00E71789" w:rsidP="00DB5D3A">
      <w:r>
        <w:t xml:space="preserve">For this project, we will use publicly available containing COVID-19 related tweets obtained </w:t>
      </w:r>
      <w:r w:rsidR="008A7159" w:rsidRPr="008A7159">
        <w:t>from IEEE DataPort (</w:t>
      </w:r>
      <w:hyperlink r:id="rId6" w:history="1">
        <w:r w:rsidR="008A7159" w:rsidRPr="00213E8A">
          <w:rPr>
            <w:rStyle w:val="Hyperlink"/>
          </w:rPr>
          <w:t>https://ieee-dataport.org/open-a</w:t>
        </w:r>
        <w:r w:rsidR="008A7159" w:rsidRPr="00213E8A">
          <w:rPr>
            <w:rStyle w:val="Hyperlink"/>
          </w:rPr>
          <w:t>c</w:t>
        </w:r>
        <w:r w:rsidR="008A7159" w:rsidRPr="00213E8A">
          <w:rPr>
            <w:rStyle w:val="Hyperlink"/>
          </w:rPr>
          <w:t>cess/coronavirus-covid-19-tweets-dataset</w:t>
        </w:r>
      </w:hyperlink>
      <w:r w:rsidR="008A7159" w:rsidRPr="008A7159">
        <w:t>)</w:t>
      </w:r>
      <w:r w:rsidR="00583F18">
        <w:t>.</w:t>
      </w:r>
      <w:r w:rsidR="0064653B">
        <w:t xml:space="preserve"> </w:t>
      </w:r>
      <w:r w:rsidR="000628B3">
        <w:t xml:space="preserve">The </w:t>
      </w:r>
      <w:r w:rsidR="00C87817">
        <w:t xml:space="preserve">initial </w:t>
      </w:r>
      <w:r w:rsidR="000628B3">
        <w:t>data</w:t>
      </w:r>
      <w:r w:rsidR="008D7084">
        <w:t>set</w:t>
      </w:r>
      <w:r w:rsidR="000628B3">
        <w:t xml:space="preserve"> </w:t>
      </w:r>
      <w:r w:rsidR="0000749C">
        <w:t>contains only the</w:t>
      </w:r>
      <w:r w:rsidR="00F50923">
        <w:t xml:space="preserve"> </w:t>
      </w:r>
      <w:r w:rsidR="000628B3">
        <w:t xml:space="preserve">tweets </w:t>
      </w:r>
      <w:r w:rsidR="00C87817">
        <w:t xml:space="preserve">IDs </w:t>
      </w:r>
      <w:r w:rsidR="00F50923">
        <w:t xml:space="preserve">filtered by </w:t>
      </w:r>
      <w:r w:rsidR="00B87D6B">
        <w:t xml:space="preserve">a list of </w:t>
      </w:r>
      <w:r w:rsidR="003E34E1">
        <w:t>keywords</w:t>
      </w:r>
      <w:r w:rsidR="00DA69C0">
        <w:t xml:space="preserve"> (</w:t>
      </w:r>
      <w:hyperlink r:id="rId7" w:history="1">
        <w:r w:rsidR="00DA69C0" w:rsidRPr="00DA69C0">
          <w:rPr>
            <w:rStyle w:val="Hyperlink"/>
          </w:rPr>
          <w:t>link</w:t>
        </w:r>
      </w:hyperlink>
      <w:r w:rsidR="00DA69C0">
        <w:t>)</w:t>
      </w:r>
      <w:r w:rsidR="003E34E1">
        <w:t xml:space="preserve"> related to COVID-19</w:t>
      </w:r>
      <w:r w:rsidR="006D1764">
        <w:t xml:space="preserve">. The tweet IDs </w:t>
      </w:r>
      <w:r w:rsidR="006224F7">
        <w:t xml:space="preserve">is loaded onto a </w:t>
      </w:r>
      <w:r w:rsidR="006D1764">
        <w:t>re-hydrator program to</w:t>
      </w:r>
      <w:r w:rsidR="001D75C1">
        <w:t xml:space="preserve"> become tweets</w:t>
      </w:r>
      <w:r w:rsidR="009540C0">
        <w:t xml:space="preserve"> </w:t>
      </w:r>
      <w:r w:rsidR="006224F7">
        <w:t>agai</w:t>
      </w:r>
      <w:r w:rsidR="00E46108">
        <w:t>n</w:t>
      </w:r>
      <w:r w:rsidR="006224F7">
        <w:t xml:space="preserve">. </w:t>
      </w:r>
      <w:r w:rsidR="00785211">
        <w:t xml:space="preserve">The </w:t>
      </w:r>
      <w:r w:rsidR="009B6058">
        <w:t xml:space="preserve">resulting </w:t>
      </w:r>
      <w:r w:rsidR="00785211">
        <w:t xml:space="preserve">hydrated CSV </w:t>
      </w:r>
      <w:r w:rsidR="009B6058">
        <w:t>have</w:t>
      </w:r>
      <w:r w:rsidR="00785211">
        <w:t xml:space="preserve"> 34 </w:t>
      </w:r>
      <w:r w:rsidR="00A961B6">
        <w:t>attributes</w:t>
      </w:r>
      <w:r w:rsidR="00511704">
        <w:t>:</w:t>
      </w:r>
      <w:r w:rsidR="00785211">
        <w:t xml:space="preserve"> </w:t>
      </w:r>
      <w:r w:rsidR="00511704" w:rsidRPr="009E4265">
        <w:rPr>
          <w:rFonts w:ascii="Lucida Console" w:hAnsi="Lucida Console"/>
          <w:sz w:val="20"/>
          <w:szCs w:val="20"/>
        </w:rPr>
        <w:t>coordinates, created_at, hashtags, media, urls, favorite_count, id, in_reply_to_screen_name, in_reply_to_status_id, in_reply_to_user_id, lang, place, possibly_sensitive, retweet_count, retweet_id, retweet_screen_name, source, text, tweet_url, user_created_at, user_screen_name, user_default_profile_image, user_description, user_favourites_count, user_followers_count, user_friends_count, user_listed_count, user_location, user_name, user_screen_name, user_statuses_count, user_time_zone, user_urls, user_verified</w:t>
      </w:r>
      <w:r w:rsidR="00511704">
        <w:t>.</w:t>
      </w:r>
      <w:r w:rsidR="00A45D6B">
        <w:t xml:space="preserve"> </w:t>
      </w:r>
      <w:r w:rsidR="00534C1D">
        <w:t xml:space="preserve">For our project, </w:t>
      </w:r>
      <w:r w:rsidR="00BE65AD">
        <w:t xml:space="preserve">the features </w:t>
      </w:r>
      <w:r w:rsidR="005B0128">
        <w:t>selected are as follows</w:t>
      </w:r>
      <w:r w:rsidR="00534C1D">
        <w:t xml:space="preserve">: </w:t>
      </w:r>
    </w:p>
    <w:p w14:paraId="53A1E73D" w14:textId="02136E3A" w:rsidR="009E4265" w:rsidRDefault="009E4265" w:rsidP="009E4265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List of </w:t>
      </w:r>
      <w:r w:rsidR="004129D9">
        <w:t>attributes</w:t>
      </w:r>
      <w:r>
        <w:t xml:space="preserve"> used in this project.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1"/>
        <w:gridCol w:w="7065"/>
      </w:tblGrid>
      <w:tr w:rsidR="009E4265" w14:paraId="4CE3EBDB" w14:textId="77777777" w:rsidTr="009E4265">
        <w:trPr>
          <w:jc w:val="center"/>
        </w:trPr>
        <w:tc>
          <w:tcPr>
            <w:tcW w:w="2511" w:type="dxa"/>
          </w:tcPr>
          <w:p w14:paraId="7C427AEB" w14:textId="4EC2396C" w:rsidR="009E4265" w:rsidRPr="004129D9" w:rsidRDefault="009E4265" w:rsidP="00DB5D3A">
            <w:pPr>
              <w:rPr>
                <w:b/>
                <w:bCs/>
              </w:rPr>
            </w:pPr>
            <w:r w:rsidRPr="004129D9">
              <w:rPr>
                <w:b/>
                <w:bCs/>
              </w:rPr>
              <w:t>Attributes</w:t>
            </w:r>
          </w:p>
        </w:tc>
        <w:tc>
          <w:tcPr>
            <w:tcW w:w="7162" w:type="dxa"/>
          </w:tcPr>
          <w:p w14:paraId="1D7281A2" w14:textId="374554A8" w:rsidR="009E4265" w:rsidRPr="004129D9" w:rsidRDefault="009E4265" w:rsidP="00DB5D3A">
            <w:pPr>
              <w:rPr>
                <w:b/>
                <w:bCs/>
              </w:rPr>
            </w:pPr>
            <w:r w:rsidRPr="004129D9">
              <w:rPr>
                <w:b/>
                <w:bCs/>
              </w:rPr>
              <w:t>Description</w:t>
            </w:r>
          </w:p>
        </w:tc>
      </w:tr>
      <w:tr w:rsidR="009E4265" w14:paraId="48C3E7CC" w14:textId="77777777" w:rsidTr="009E4265">
        <w:trPr>
          <w:jc w:val="center"/>
        </w:trPr>
        <w:tc>
          <w:tcPr>
            <w:tcW w:w="2511" w:type="dxa"/>
          </w:tcPr>
          <w:p w14:paraId="5EDC1FC0" w14:textId="7E7F9B77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created_at</w:t>
            </w:r>
          </w:p>
        </w:tc>
        <w:tc>
          <w:tcPr>
            <w:tcW w:w="7162" w:type="dxa"/>
          </w:tcPr>
          <w:p w14:paraId="3DBAF7DE" w14:textId="08E626F8" w:rsidR="009E4265" w:rsidRDefault="009E4265" w:rsidP="009E4265">
            <w:r w:rsidRPr="001176E2">
              <w:t>Time in UTC the tweet was created</w:t>
            </w:r>
          </w:p>
        </w:tc>
      </w:tr>
      <w:tr w:rsidR="009E4265" w14:paraId="57E0F9C5" w14:textId="77777777" w:rsidTr="009E4265">
        <w:trPr>
          <w:jc w:val="center"/>
        </w:trPr>
        <w:tc>
          <w:tcPr>
            <w:tcW w:w="2511" w:type="dxa"/>
          </w:tcPr>
          <w:p w14:paraId="1EA06962" w14:textId="18471575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favorite_count</w:t>
            </w:r>
          </w:p>
        </w:tc>
        <w:tc>
          <w:tcPr>
            <w:tcW w:w="7162" w:type="dxa"/>
          </w:tcPr>
          <w:p w14:paraId="0AF79A23" w14:textId="254E2083" w:rsidR="009E4265" w:rsidRDefault="009E4265" w:rsidP="009E4265">
            <w:r w:rsidRPr="001176E2">
              <w:t>The number of “Likes” of the tweet</w:t>
            </w:r>
          </w:p>
        </w:tc>
      </w:tr>
      <w:tr w:rsidR="009E4265" w14:paraId="56153307" w14:textId="77777777" w:rsidTr="009E4265">
        <w:trPr>
          <w:jc w:val="center"/>
        </w:trPr>
        <w:tc>
          <w:tcPr>
            <w:tcW w:w="2511" w:type="dxa"/>
          </w:tcPr>
          <w:p w14:paraId="6CDAD839" w14:textId="62D95695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id</w:t>
            </w:r>
          </w:p>
        </w:tc>
        <w:tc>
          <w:tcPr>
            <w:tcW w:w="7162" w:type="dxa"/>
          </w:tcPr>
          <w:p w14:paraId="22A604DC" w14:textId="1E6B5BEC" w:rsidR="009E4265" w:rsidRDefault="009E4265" w:rsidP="009E4265">
            <w:r w:rsidRPr="001176E2">
              <w:t>The id of the tweet</w:t>
            </w:r>
          </w:p>
        </w:tc>
      </w:tr>
      <w:tr w:rsidR="009E4265" w14:paraId="0E4A9DB8" w14:textId="77777777" w:rsidTr="009E4265">
        <w:trPr>
          <w:jc w:val="center"/>
        </w:trPr>
        <w:tc>
          <w:tcPr>
            <w:tcW w:w="2511" w:type="dxa"/>
          </w:tcPr>
          <w:p w14:paraId="06537BD9" w14:textId="001622EA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retweet_count</w:t>
            </w:r>
          </w:p>
        </w:tc>
        <w:tc>
          <w:tcPr>
            <w:tcW w:w="7162" w:type="dxa"/>
          </w:tcPr>
          <w:p w14:paraId="4BC2E150" w14:textId="2C2DB3E1" w:rsidR="009E4265" w:rsidRDefault="009E4265" w:rsidP="009E4265">
            <w:r w:rsidRPr="001176E2">
              <w:t>The number of times this tweet has been retweeted</w:t>
            </w:r>
          </w:p>
        </w:tc>
      </w:tr>
      <w:tr w:rsidR="009E4265" w14:paraId="5C691963" w14:textId="77777777" w:rsidTr="009E4265">
        <w:trPr>
          <w:jc w:val="center"/>
        </w:trPr>
        <w:tc>
          <w:tcPr>
            <w:tcW w:w="2511" w:type="dxa"/>
          </w:tcPr>
          <w:p w14:paraId="1C9B1F56" w14:textId="06ABEC2D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retweet_id</w:t>
            </w:r>
          </w:p>
        </w:tc>
        <w:tc>
          <w:tcPr>
            <w:tcW w:w="7162" w:type="dxa"/>
          </w:tcPr>
          <w:p w14:paraId="060DD9CC" w14:textId="5C717065" w:rsidR="009E4265" w:rsidRDefault="009E4265" w:rsidP="009E4265">
            <w:r w:rsidRPr="001176E2">
              <w:t>The tweet id where the tweet was originally from</w:t>
            </w:r>
          </w:p>
        </w:tc>
      </w:tr>
      <w:tr w:rsidR="009E4265" w14:paraId="3BBF8B72" w14:textId="77777777" w:rsidTr="009E4265">
        <w:trPr>
          <w:jc w:val="center"/>
        </w:trPr>
        <w:tc>
          <w:tcPr>
            <w:tcW w:w="2511" w:type="dxa"/>
          </w:tcPr>
          <w:p w14:paraId="7DDCED48" w14:textId="0D6ACD5B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retweet_screen_name</w:t>
            </w:r>
          </w:p>
        </w:tc>
        <w:tc>
          <w:tcPr>
            <w:tcW w:w="7162" w:type="dxa"/>
          </w:tcPr>
          <w:p w14:paraId="1F87E742" w14:textId="049C3F3B" w:rsidR="009E4265" w:rsidRDefault="009E4265" w:rsidP="009E4265">
            <w:r w:rsidRPr="001176E2">
              <w:t>The username of the person who originally wrote the tweet</w:t>
            </w:r>
          </w:p>
        </w:tc>
      </w:tr>
      <w:tr w:rsidR="009E4265" w14:paraId="603C472B" w14:textId="77777777" w:rsidTr="009E4265">
        <w:trPr>
          <w:jc w:val="center"/>
        </w:trPr>
        <w:tc>
          <w:tcPr>
            <w:tcW w:w="2511" w:type="dxa"/>
          </w:tcPr>
          <w:p w14:paraId="20370033" w14:textId="2E2CDF0F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source</w:t>
            </w:r>
          </w:p>
        </w:tc>
        <w:tc>
          <w:tcPr>
            <w:tcW w:w="7162" w:type="dxa"/>
          </w:tcPr>
          <w:p w14:paraId="790F6FAD" w14:textId="2013C548" w:rsidR="009E4265" w:rsidRDefault="009E4265" w:rsidP="009E4265">
            <w:r w:rsidRPr="001176E2">
              <w:t>The platform which the was written from</w:t>
            </w:r>
          </w:p>
        </w:tc>
      </w:tr>
      <w:tr w:rsidR="009E4265" w14:paraId="74D8B710" w14:textId="77777777" w:rsidTr="009E4265">
        <w:trPr>
          <w:jc w:val="center"/>
        </w:trPr>
        <w:tc>
          <w:tcPr>
            <w:tcW w:w="2511" w:type="dxa"/>
          </w:tcPr>
          <w:p w14:paraId="6E73E757" w14:textId="1E1C70EA" w:rsidR="009E4265" w:rsidRPr="009E4265" w:rsidRDefault="009E4265" w:rsidP="009E4265">
            <w:pPr>
              <w:rPr>
                <w:rFonts w:ascii="Lucida Console" w:hAnsi="Lucida Console"/>
                <w:sz w:val="20"/>
                <w:szCs w:val="20"/>
              </w:rPr>
            </w:pPr>
            <w:r w:rsidRPr="009E4265">
              <w:rPr>
                <w:rFonts w:ascii="Lucida Console" w:hAnsi="Lucida Console"/>
                <w:sz w:val="20"/>
                <w:szCs w:val="20"/>
              </w:rPr>
              <w:t>text</w:t>
            </w:r>
          </w:p>
        </w:tc>
        <w:tc>
          <w:tcPr>
            <w:tcW w:w="7162" w:type="dxa"/>
          </w:tcPr>
          <w:p w14:paraId="6F7EF70E" w14:textId="360F0209" w:rsidR="009E4265" w:rsidRDefault="009E4265" w:rsidP="009E4265">
            <w:r w:rsidRPr="001176E2">
              <w:t>The context of the tweet</w:t>
            </w:r>
          </w:p>
        </w:tc>
      </w:tr>
    </w:tbl>
    <w:p w14:paraId="3E5182CC" w14:textId="7C0A244D" w:rsidR="00DB5D3A" w:rsidRDefault="00DB5D3A" w:rsidP="00353A19">
      <w:pPr>
        <w:pStyle w:val="Heading1"/>
      </w:pPr>
      <w:r>
        <w:t>Approach</w:t>
      </w:r>
    </w:p>
    <w:p w14:paraId="4E336AD4" w14:textId="77777777" w:rsidR="00356A2A" w:rsidRDefault="00356A2A" w:rsidP="00DB5D3A"/>
    <w:p w14:paraId="0CE260CD" w14:textId="77777777" w:rsidR="009E4265" w:rsidRDefault="00881C19" w:rsidP="009E4265">
      <w:pPr>
        <w:keepNext/>
      </w:pPr>
      <w:r w:rsidRPr="00881C19">
        <w:rPr>
          <w:noProof/>
        </w:rPr>
        <w:drawing>
          <wp:inline distT="0" distB="0" distL="0" distR="0" wp14:anchorId="20C6005D" wp14:editId="4CDE1098">
            <wp:extent cx="5943600" cy="5303520"/>
            <wp:effectExtent l="0" t="19050" r="19050" b="495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256E989" w14:textId="443A6700" w:rsidR="00353A19" w:rsidRDefault="009E4265" w:rsidP="009E426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Project approach diagram</w:t>
      </w:r>
    </w:p>
    <w:p w14:paraId="3A9D148A" w14:textId="2D49CBB1" w:rsidR="00C15465" w:rsidRDefault="00C15465" w:rsidP="00C15465">
      <w:pPr>
        <w:pStyle w:val="Heading2"/>
      </w:pPr>
      <w:r>
        <w:t xml:space="preserve">Step </w:t>
      </w:r>
      <w:r w:rsidR="004B0C0F">
        <w:t>1</w:t>
      </w:r>
      <w:r>
        <w:t>:</w:t>
      </w:r>
      <w:r w:rsidR="004956FA">
        <w:t xml:space="preserve"> Download dataset </w:t>
      </w:r>
    </w:p>
    <w:p w14:paraId="3729B98A" w14:textId="4604F65B" w:rsidR="00C15465" w:rsidRPr="00C15465" w:rsidRDefault="00C91547" w:rsidP="00C15465">
      <w:r>
        <w:t>From IEEE.org (</w:t>
      </w:r>
      <w:r w:rsidRPr="00C91547">
        <w:t>https://ieee-dataport.org/open-access/coronavirus-covid-19-tweets-dataset</w:t>
      </w:r>
      <w:r>
        <w:t xml:space="preserve">), select one of the many </w:t>
      </w:r>
      <w:r w:rsidR="004B0C0F">
        <w:t>dataset</w:t>
      </w:r>
      <w:r>
        <w:t>s</w:t>
      </w:r>
      <w:r w:rsidR="004B0C0F">
        <w:t xml:space="preserve"> </w:t>
      </w:r>
      <w:r>
        <w:t>which is broken into multiple files as per date</w:t>
      </w:r>
      <w:r w:rsidR="002651E3">
        <w:t xml:space="preserve">. </w:t>
      </w:r>
      <w:r>
        <w:t>The project</w:t>
      </w:r>
      <w:r w:rsidR="004B0C0F">
        <w:t xml:space="preserve"> can be scaled to </w:t>
      </w:r>
      <w:r>
        <w:t xml:space="preserve">include </w:t>
      </w:r>
      <w:r w:rsidR="004B0C0F">
        <w:t>multiple dates d</w:t>
      </w:r>
      <w:r w:rsidR="002651E3">
        <w:t>epending on computational power</w:t>
      </w:r>
      <w:r w:rsidR="004B0C0F">
        <w:t xml:space="preserve"> as some of the processes are resource intensive.</w:t>
      </w:r>
    </w:p>
    <w:p w14:paraId="56BFC0F1" w14:textId="31470135" w:rsidR="00C15465" w:rsidRDefault="00C15465" w:rsidP="00C15465">
      <w:pPr>
        <w:pStyle w:val="Heading2"/>
      </w:pPr>
      <w:r>
        <w:t xml:space="preserve">Step </w:t>
      </w:r>
      <w:r w:rsidR="004B0C0F">
        <w:t>2</w:t>
      </w:r>
      <w:r>
        <w:t>:</w:t>
      </w:r>
      <w:r w:rsidR="004956FA">
        <w:t xml:space="preserve"> </w:t>
      </w:r>
      <w:r w:rsidR="00C91547">
        <w:t>Hydrate dataset</w:t>
      </w:r>
      <w:r>
        <w:t xml:space="preserve"> </w:t>
      </w:r>
    </w:p>
    <w:p w14:paraId="6F960F35" w14:textId="1EE7E7E8" w:rsidR="00C15465" w:rsidRDefault="00C91547" w:rsidP="00C15465">
      <w:r>
        <w:t xml:space="preserve">The dataset downloaded from IEEE only contains tweet IDs and will have to “hydrate” into texts. The process involves loading the tweet ID to a hydrator program and allow the program to pull context through Twitter API chunk by chunk. For details on this hydrating process, please refer to README.md in </w:t>
      </w:r>
      <w:r w:rsidR="00434A9A">
        <w:t>GitHub</w:t>
      </w:r>
      <w:r>
        <w:t xml:space="preserve"> repository.</w:t>
      </w:r>
    </w:p>
    <w:p w14:paraId="190ABC14" w14:textId="07A3D258" w:rsidR="007871E4" w:rsidRPr="007871E4" w:rsidRDefault="007871E4" w:rsidP="007871E4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434A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3</w:t>
      </w: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Preload</w:t>
      </w:r>
      <w:r w:rsidR="00434A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Setup</w:t>
      </w: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19AAD1FA" w14:textId="07A59A2E" w:rsidR="007871E4" w:rsidRDefault="004B0C0F" w:rsidP="00C15465">
      <w:r>
        <w:t xml:space="preserve">Load basic parameters </w:t>
      </w:r>
      <w:r w:rsidR="00C036E1">
        <w:t>such as</w:t>
      </w:r>
      <w:r w:rsidR="006E604E">
        <w:t xml:space="preserve"> display tables in full screen widths</w:t>
      </w:r>
      <w:r w:rsidR="00C036E1">
        <w:t xml:space="preserve"> </w:t>
      </w:r>
      <w:r>
        <w:t xml:space="preserve">to improve </w:t>
      </w:r>
      <w:r w:rsidR="00C036E1">
        <w:t>productivity</w:t>
      </w:r>
      <w:r>
        <w:t xml:space="preserve"> while working on the project.</w:t>
      </w:r>
    </w:p>
    <w:p w14:paraId="56185E50" w14:textId="6DACFFE2" w:rsidR="007871E4" w:rsidRPr="007871E4" w:rsidRDefault="007871E4" w:rsidP="007871E4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434A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</w:t>
      </w:r>
      <w:r w:rsidRP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Import Dataset</w:t>
      </w:r>
    </w:p>
    <w:p w14:paraId="2C22ED1A" w14:textId="7718864A" w:rsidR="00F872CE" w:rsidRDefault="004B0C0F" w:rsidP="00C15465">
      <w:r>
        <w:t xml:space="preserve">Store the previously hydrated </w:t>
      </w:r>
      <w:r w:rsidR="00434A9A">
        <w:t xml:space="preserve">Twitter text </w:t>
      </w:r>
      <w:r>
        <w:t xml:space="preserve">file in </w:t>
      </w:r>
      <w:r w:rsidR="00434A9A">
        <w:t>a</w:t>
      </w:r>
      <w:r>
        <w:t xml:space="preserve"> cloud storage services—we used Google Drive for this project</w:t>
      </w:r>
      <w:r w:rsidR="00434A9A">
        <w:t>, then allow Colab to have access to the dataset file</w:t>
      </w:r>
      <w:r>
        <w:t>.</w:t>
      </w:r>
      <w:r w:rsidR="00434A9A">
        <w:t xml:space="preserve"> First,</w:t>
      </w:r>
      <w:r w:rsidRPr="004B0C0F">
        <w:t xml:space="preserve"> mount Google Drive onto the Colab project</w:t>
      </w:r>
      <w:r>
        <w:t xml:space="preserve"> </w:t>
      </w:r>
      <w:r w:rsidR="00434A9A">
        <w:t xml:space="preserve">by loading </w:t>
      </w:r>
      <w:r>
        <w:t xml:space="preserve">the Google Colab library, then run and follow instructions to give Colab </w:t>
      </w:r>
      <w:r w:rsidR="00C036E1">
        <w:t>read</w:t>
      </w:r>
      <w:r>
        <w:t xml:space="preserve"> privileges to the dataset file in Google Drive.</w:t>
      </w:r>
      <w:r w:rsidR="00434A9A">
        <w:t xml:space="preserve"> </w:t>
      </w:r>
      <w:r w:rsidR="00C036E1">
        <w:t>Once</w:t>
      </w:r>
      <w:r w:rsidR="00434A9A">
        <w:t xml:space="preserve"> Colab has read access to the dataset file</w:t>
      </w:r>
      <w:r w:rsidR="00C036E1">
        <w:t>, i</w:t>
      </w:r>
      <w:r w:rsidR="00F872CE">
        <w:t>mport</w:t>
      </w:r>
      <w:r w:rsidR="00C036E1">
        <w:t xml:space="preserve"> CSV file </w:t>
      </w:r>
      <w:r w:rsidR="00434A9A">
        <w:t>as a</w:t>
      </w:r>
      <w:r w:rsidR="00C036E1">
        <w:t xml:space="preserve"> </w:t>
      </w:r>
      <w:r w:rsidR="00F872CE">
        <w:t xml:space="preserve">Pandas </w:t>
      </w:r>
      <w:r w:rsidR="00C036E1">
        <w:t>dataframe</w:t>
      </w:r>
      <w:r w:rsidR="00F872CE">
        <w:t>.</w:t>
      </w:r>
    </w:p>
    <w:p w14:paraId="0F947A80" w14:textId="11F83C06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434A9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Data Cleaning and Manipulation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4E2C382C" w14:textId="50F3BBA8" w:rsidR="00BE26BA" w:rsidRDefault="006E604E" w:rsidP="00BE26BA">
      <w:r>
        <w:t>First, take a moment to o</w:t>
      </w:r>
      <w:r w:rsidR="001077BA">
        <w:t>bserve</w:t>
      </w:r>
      <w:r w:rsidR="00FA1F9F">
        <w:t xml:space="preserve"> and understand</w:t>
      </w:r>
      <w:r w:rsidR="00E93E1A">
        <w:t xml:space="preserve"> the</w:t>
      </w:r>
      <w:r w:rsidR="001077BA">
        <w:t xml:space="preserve"> dataset</w:t>
      </w:r>
      <w:r>
        <w:t xml:space="preserve"> such as its structure and data composition.</w:t>
      </w:r>
      <w:r w:rsidR="00E93E1A">
        <w:t xml:space="preserve"> </w:t>
      </w:r>
      <w:r>
        <w:t>T</w:t>
      </w:r>
      <w:r w:rsidR="00FA1F9F">
        <w:t>hen</w:t>
      </w:r>
      <w:r>
        <w:t>,</w:t>
      </w:r>
      <w:r w:rsidR="00FA1F9F">
        <w:t xml:space="preserve"> we can perform data cleaning </w:t>
      </w:r>
      <w:r w:rsidR="00E93E1A">
        <w:t>such as</w:t>
      </w:r>
      <w:r w:rsidR="007871E4">
        <w:t xml:space="preserve"> </w:t>
      </w:r>
      <w:r w:rsidR="00692231">
        <w:t>handl</w:t>
      </w:r>
      <w:r w:rsidR="00FA1F9F">
        <w:t>e</w:t>
      </w:r>
      <w:r w:rsidR="00692231">
        <w:t xml:space="preserve"> null values</w:t>
      </w:r>
      <w:r w:rsidR="007871E4">
        <w:t>,</w:t>
      </w:r>
      <w:r w:rsidR="00E93E1A">
        <w:t xml:space="preserve"> convert </w:t>
      </w:r>
      <w:r w:rsidR="00692231">
        <w:t>data types</w:t>
      </w:r>
      <w:r w:rsidR="00FA1F9F">
        <w:t>, and</w:t>
      </w:r>
      <w:r w:rsidR="0007443C">
        <w:t xml:space="preserve"> remove </w:t>
      </w:r>
      <w:r w:rsidR="00692231">
        <w:t>noise from strings.</w:t>
      </w:r>
    </w:p>
    <w:p w14:paraId="6C175EF2" w14:textId="6FB6BCC5" w:rsidR="00FA1F9F" w:rsidRDefault="00FA1F9F" w:rsidP="00BE26BA">
      <w:r>
        <w:t xml:space="preserve">Since retweets are duplicated tweets from an original tweet, we only need to focus on original tweets. Therefore, we filter the dataset to only include </w:t>
      </w:r>
      <w:r w:rsidR="00DA3034">
        <w:t>O</w:t>
      </w:r>
      <w:r>
        <w:t xml:space="preserve">riginal </w:t>
      </w:r>
      <w:r w:rsidR="00DA3034">
        <w:t>T</w:t>
      </w:r>
      <w:r>
        <w:t>weets</w:t>
      </w:r>
      <w:r w:rsidR="00DA3034">
        <w:t xml:space="preserve"> and save them into a new dataframe</w:t>
      </w:r>
      <w:r>
        <w:t>.</w:t>
      </w:r>
    </w:p>
    <w:p w14:paraId="7BAEBD66" w14:textId="7BA2E895" w:rsidR="007871E4" w:rsidRDefault="00FA1F9F" w:rsidP="00BE26BA">
      <w:r>
        <w:t>T</w:t>
      </w:r>
      <w:r w:rsidR="007871E4" w:rsidRPr="007871E4">
        <w:t>he algorithm</w:t>
      </w:r>
      <w:r>
        <w:t xml:space="preserve"> works best on</w:t>
      </w:r>
      <w:r w:rsidR="007871E4" w:rsidRPr="007871E4">
        <w:t xml:space="preserve"> English text</w:t>
      </w:r>
      <w:r>
        <w:t xml:space="preserve"> and</w:t>
      </w:r>
      <w:r w:rsidR="007871E4" w:rsidRPr="007871E4">
        <w:t xml:space="preserve"> </w:t>
      </w:r>
      <w:r>
        <w:t>t</w:t>
      </w:r>
      <w:r w:rsidR="007871E4" w:rsidRPr="007871E4">
        <w:t xml:space="preserve">weets that are not </w:t>
      </w:r>
      <w:r w:rsidR="00DA3034">
        <w:t xml:space="preserve">written </w:t>
      </w:r>
      <w:r w:rsidR="007871E4" w:rsidRPr="007871E4">
        <w:t>in English waste resource and can affect our results. Using langdetect library, we parse each tweet and</w:t>
      </w:r>
      <w:r w:rsidR="00DA3034">
        <w:t xml:space="preserve"> exclude any data points with</w:t>
      </w:r>
      <w:r w:rsidR="007871E4" w:rsidRPr="007871E4">
        <w:t xml:space="preserve"> non-English</w:t>
      </w:r>
      <w:r w:rsidR="00DA3034">
        <w:t xml:space="preserve"> tweets</w:t>
      </w:r>
      <w:r w:rsidR="007871E4" w:rsidRPr="007871E4">
        <w:t>. This is a resource intensive task and require</w:t>
      </w:r>
      <w:r w:rsidR="006E604E">
        <w:t xml:space="preserve"> extra</w:t>
      </w:r>
      <w:r w:rsidR="007871E4" w:rsidRPr="007871E4">
        <w:t xml:space="preserve"> time to process.</w:t>
      </w:r>
    </w:p>
    <w:p w14:paraId="290D47AD" w14:textId="4B692755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6E604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6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Sentiment Analysis</w:t>
      </w:r>
    </w:p>
    <w:p w14:paraId="30EB3829" w14:textId="4F76D133" w:rsidR="0007443C" w:rsidRDefault="006A5400" w:rsidP="00BE26BA">
      <w:r>
        <w:t>From NLTK</w:t>
      </w:r>
      <w:r w:rsidR="006E604E">
        <w:t xml:space="preserve"> library</w:t>
      </w:r>
      <w:r>
        <w:t xml:space="preserve">, import SentimentIntensityAnalyzer and apply </w:t>
      </w:r>
      <w:r w:rsidR="006E604E" w:rsidRPr="006E604E">
        <w:t>polarity_scores</w:t>
      </w:r>
      <w:r w:rsidR="006E604E">
        <w:t xml:space="preserve"> </w:t>
      </w:r>
      <w:r>
        <w:t>function onto</w:t>
      </w:r>
      <w:r w:rsidR="00ED126F">
        <w:t xml:space="preserve"> each </w:t>
      </w:r>
      <w:r w:rsidR="006E604E">
        <w:t>tweet</w:t>
      </w:r>
      <w:r w:rsidR="00ED126F">
        <w:t xml:space="preserve"> </w:t>
      </w:r>
      <w:r w:rsidR="006E604E">
        <w:t>in</w:t>
      </w:r>
      <w:r w:rsidR="00ED126F">
        <w:t xml:space="preserve"> the</w:t>
      </w:r>
      <w:r>
        <w:t xml:space="preserve"> Original Tweet dataframe. The</w:t>
      </w:r>
      <w:r w:rsidR="00ED126F">
        <w:t xml:space="preserve"> function returns </w:t>
      </w:r>
      <w:r w:rsidR="006E604E">
        <w:t xml:space="preserve">probability of </w:t>
      </w:r>
      <w:r w:rsidR="00ED126F">
        <w:t xml:space="preserve">positive, </w:t>
      </w:r>
      <w:r w:rsidR="006E604E" w:rsidRPr="006E604E">
        <w:t xml:space="preserve">probability of </w:t>
      </w:r>
      <w:r w:rsidR="00ED126F">
        <w:t xml:space="preserve">neutral, </w:t>
      </w:r>
      <w:r w:rsidR="006E604E" w:rsidRPr="006E604E">
        <w:t xml:space="preserve">probability of </w:t>
      </w:r>
      <w:r w:rsidR="00ED126F">
        <w:t xml:space="preserve">negative, and </w:t>
      </w:r>
      <w:r w:rsidR="006E604E">
        <w:t>compound</w:t>
      </w:r>
      <w:r w:rsidR="00ED126F">
        <w:t xml:space="preserve"> in dictionary form, which </w:t>
      </w:r>
      <w:r w:rsidR="006E604E">
        <w:t xml:space="preserve">is then </w:t>
      </w:r>
      <w:r w:rsidR="00ED126F">
        <w:t xml:space="preserve">expanded into their own </w:t>
      </w:r>
      <w:r w:rsidR="006E604E">
        <w:t>independent attribute</w:t>
      </w:r>
      <w:r w:rsidR="00ED126F">
        <w:t xml:space="preserve"> inside the dataframe for </w:t>
      </w:r>
      <w:r w:rsidR="006E604E">
        <w:t>easier data</w:t>
      </w:r>
      <w:r w:rsidR="00ED126F">
        <w:t xml:space="preserve"> analysis.</w:t>
      </w:r>
    </w:p>
    <w:p w14:paraId="612759B3" w14:textId="01977350" w:rsidR="00ED126F" w:rsidRDefault="006E604E" w:rsidP="00BE26BA">
      <w:r>
        <w:t>T</w:t>
      </w:r>
      <w:r w:rsidR="00ED126F">
        <w:t>he compound score</w:t>
      </w:r>
      <w:r>
        <w:t xml:space="preserve"> is calculated from raw sentiment intensity (different from how positive, neutral, and negative was calculated) and provides us with single dimension metric of the sentimentality of a tweet. Using this score, we can bin </w:t>
      </w:r>
      <w:r w:rsidR="00ED126F">
        <w:t>tweet</w:t>
      </w:r>
      <w:r>
        <w:t>s</w:t>
      </w:r>
      <w:r w:rsidR="00ED126F">
        <w:t xml:space="preserve"> based on the range of scores.</w:t>
      </w:r>
    </w:p>
    <w:p w14:paraId="385CA26F" w14:textId="11DE8AB4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7979A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8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:</w:t>
      </w:r>
      <w:r w:rsidR="001C53F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Basic Analysis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14:paraId="54D04C6C" w14:textId="361A30A3" w:rsidR="00BE26BA" w:rsidRDefault="00ED126F" w:rsidP="00BE26BA">
      <w:r>
        <w:t xml:space="preserve">With all the features available, we can conduct some basic analysis such as correlation, mean, standard deviation, and </w:t>
      </w:r>
      <w:r w:rsidR="00B77F7F">
        <w:t xml:space="preserve">the distribution of </w:t>
      </w:r>
      <w:r>
        <w:t xml:space="preserve">the compound score. </w:t>
      </w:r>
    </w:p>
    <w:p w14:paraId="12D2DB86" w14:textId="282BB042" w:rsidR="00BE26BA" w:rsidRPr="00BE26BA" w:rsidRDefault="00BE26BA" w:rsidP="00BE26BA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 w:rsidR="007979A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9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 w:rsidR="007871E4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Build Classification</w:t>
      </w:r>
    </w:p>
    <w:p w14:paraId="06C6FB3F" w14:textId="77777777" w:rsidR="00B77F7F" w:rsidRDefault="00ED126F" w:rsidP="00BE26BA">
      <w:r>
        <w:t xml:space="preserve">From </w:t>
      </w:r>
      <w:r w:rsidR="00513975">
        <w:t>Original Tweets</w:t>
      </w:r>
      <w:r>
        <w:t xml:space="preserve">, features: </w:t>
      </w:r>
      <w:r w:rsidR="00513975">
        <w:t>retweet_count, user_followers_count,</w:t>
      </w:r>
      <w:r>
        <w:t xml:space="preserve"> and</w:t>
      </w:r>
      <w:r w:rsidR="00513975">
        <w:t xml:space="preserve"> compound </w:t>
      </w:r>
      <w:r w:rsidR="00B77F7F">
        <w:t>as</w:t>
      </w:r>
      <w:r w:rsidR="00513975">
        <w:t xml:space="preserve"> independent variables, and favorite_count </w:t>
      </w:r>
      <w:r w:rsidR="00B77F7F">
        <w:t xml:space="preserve">as </w:t>
      </w:r>
      <w:r w:rsidR="00513975">
        <w:t>dependent variable</w:t>
      </w:r>
      <w:r w:rsidR="00B77F7F">
        <w:t xml:space="preserve">, we build a linear regression model with </w:t>
      </w:r>
      <w:r>
        <w:t>80% training and 20% testing</w:t>
      </w:r>
      <w:r w:rsidR="00B77F7F">
        <w:t>.</w:t>
      </w:r>
    </w:p>
    <w:p w14:paraId="546FCCF6" w14:textId="491CD6EE" w:rsidR="00C44AE5" w:rsidRPr="00BE26BA" w:rsidRDefault="00C44AE5" w:rsidP="00C44AE5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Step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10</w:t>
      </w:r>
      <w:r w:rsidRPr="00BE26B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: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Getting Results</w:t>
      </w:r>
    </w:p>
    <w:p w14:paraId="6016E004" w14:textId="023FD889" w:rsidR="00C44AE5" w:rsidRDefault="00292EFF" w:rsidP="00C44AE5">
      <w:r>
        <w:t>Calculate metrics</w:t>
      </w:r>
      <w:r w:rsidR="00BE75BB">
        <w:t xml:space="preserve"> such as </w:t>
      </w:r>
      <w:r w:rsidR="00E30329">
        <w:t>Mean Square Error</w:t>
      </w:r>
      <w:r w:rsidR="00BE75BB">
        <w:t>, R</w:t>
      </w:r>
      <w:r w:rsidR="00E30329">
        <w:t>oot Mean Square Error</w:t>
      </w:r>
      <w:r w:rsidR="00BE75BB">
        <w:t>, and R-squared</w:t>
      </w:r>
      <w:r>
        <w:t xml:space="preserve"> based on the predictions from classification models.</w:t>
      </w:r>
    </w:p>
    <w:p w14:paraId="6662BD82" w14:textId="52A74C9E" w:rsidR="00E30329" w:rsidRDefault="00E30329" w:rsidP="00C44AE5">
      <w:r>
        <w:t>U</w:t>
      </w:r>
      <w:bookmarkStart w:id="0" w:name="_GoBack"/>
      <w:bookmarkEnd w:id="0"/>
      <w:r w:rsidRPr="00E30329">
        <w:t>sing actual values on the x-axis and predicted on the y-axis as predicted, we can graph a scatterplot to visually see whether how well the model is predicting its values.</w:t>
      </w:r>
    </w:p>
    <w:p w14:paraId="4AB29235" w14:textId="1BC65217" w:rsidR="00C036E1" w:rsidRPr="00BE26BA" w:rsidRDefault="00C036E1" w:rsidP="00C036E1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Further Attempts</w:t>
      </w:r>
    </w:p>
    <w:p w14:paraId="3F9FD71E" w14:textId="77777777" w:rsidR="00C036E1" w:rsidRDefault="00C036E1" w:rsidP="00C036E1">
      <w:r>
        <w:t>We take the Original Tweets and break it into 80% training and 20% testing sets. Attributes retweet_count, user_followers_count, compound will be our independent variables, and favorite_count will be our dependent variable.</w:t>
      </w:r>
    </w:p>
    <w:p w14:paraId="31502AE3" w14:textId="233BEBEA" w:rsidR="00386628" w:rsidRDefault="00386628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972441727"/>
        <w:docPartObj>
          <w:docPartGallery w:val="Bibliographies"/>
          <w:docPartUnique/>
        </w:docPartObj>
      </w:sdtPr>
      <w:sdtEndPr/>
      <w:sdtContent>
        <w:p w14:paraId="71D3AFC6" w14:textId="13D47639" w:rsidR="0057429B" w:rsidRDefault="0057429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9017C2F" w14:textId="77777777" w:rsidR="009E4265" w:rsidRDefault="0057429B" w:rsidP="009E426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E4265">
                <w:rPr>
                  <w:noProof/>
                </w:rPr>
                <w:t xml:space="preserve">Bode, L., &amp; Vraga, E. K. (2017). See Something, Say Something: Correction of Global Health Misinformation on Social Media. </w:t>
              </w:r>
              <w:r w:rsidR="009E4265">
                <w:rPr>
                  <w:i/>
                  <w:iCs/>
                  <w:noProof/>
                </w:rPr>
                <w:t>Health Communication, 33</w:t>
              </w:r>
              <w:r w:rsidR="009E4265">
                <w:rPr>
                  <w:noProof/>
                </w:rPr>
                <w:t>(9), 1131-1140. doi:10.1080/10410236.2017.1331312</w:t>
              </w:r>
            </w:p>
            <w:p w14:paraId="5905F7F5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Caplan, L. (2017, 10 11). </w:t>
              </w:r>
              <w:r>
                <w:rPr>
                  <w:i/>
                  <w:iCs/>
                  <w:noProof/>
                </w:rPr>
                <w:t>Should Facebook and Twitter Be Regulated Under the First Amendment?</w:t>
              </w:r>
              <w:r>
                <w:rPr>
                  <w:noProof/>
                </w:rPr>
                <w:t xml:space="preserve"> Retrieved from WIRED: https://www.wired.com/story/should-facebook-and-twitter-be-regulated-under-the-first-amendment/</w:t>
              </w:r>
            </w:p>
            <w:p w14:paraId="55064686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Carvalho, L. d., Silva, M. V., Costa, T. d., Oliveira, T. E., &amp; Oliveira, G. A. (2020, 9). Public Health and the COVID-19 pandemic: challenges for global health. </w:t>
              </w:r>
              <w:r>
                <w:rPr>
                  <w:i/>
                  <w:iCs/>
                  <w:noProof/>
                </w:rPr>
                <w:t>Research, Society and Development, 9</w:t>
              </w:r>
              <w:r>
                <w:rPr>
                  <w:noProof/>
                </w:rPr>
                <w:t>(7). doi:10.33448/rsd-v9i7.4188</w:t>
              </w:r>
            </w:p>
            <w:p w14:paraId="6CCC5852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Culliford, E. (2020, 10 6). </w:t>
              </w:r>
              <w:r>
                <w:rPr>
                  <w:i/>
                  <w:iCs/>
                  <w:noProof/>
                </w:rPr>
                <w:t>Twitter is testing how its misinformation labels can be more obvious, direct</w:t>
              </w:r>
              <w:r>
                <w:rPr>
                  <w:noProof/>
                </w:rPr>
                <w:t>. Retrieved from Reuters: https://ca.reuters.com/article/us-usa-election-twitter-labels-focus-idCAKBN26R1ML</w:t>
              </w:r>
            </w:p>
            <w:p w14:paraId="7665333A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Farzan, A. N., Noack, R., Beachum, L., Taylor, A., Iati, M., Bellware, K., . . . Kornfield, M. (2020, 9 21). </w:t>
              </w:r>
              <w:r>
                <w:rPr>
                  <w:i/>
                  <w:iCs/>
                  <w:noProof/>
                </w:rPr>
                <w:t>CDC reverses statement on airborne transmission of coronavirus, says draft accidentally published</w:t>
              </w:r>
              <w:r>
                <w:rPr>
                  <w:noProof/>
                </w:rPr>
                <w:t>. Retrieved from Washington Post: https://www.washingtonpost.com/nation/2020/09/21/coronavirus-covid-live-updates-us/</w:t>
              </w:r>
            </w:p>
            <w:p w14:paraId="236B3893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Glenski, M., Weninger, T., &amp; Volkova, S. (2018, 11 21). Propagation From Deceptive News Sources Who Shares, How Much, How Evenly, and How Quickly? </w:t>
              </w:r>
              <w:r>
                <w:rPr>
                  <w:i/>
                  <w:iCs/>
                  <w:noProof/>
                </w:rPr>
                <w:t>IEEE Xplore</w:t>
              </w:r>
              <w:r>
                <w:rPr>
                  <w:noProof/>
                </w:rPr>
                <w:t>, 1071-1082. doi:10.1109/TCSS.2018.2881071</w:t>
              </w:r>
            </w:p>
            <w:p w14:paraId="636626A8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Hinshaw, D. (2020, 10 12). </w:t>
              </w:r>
              <w:r>
                <w:rPr>
                  <w:i/>
                  <w:iCs/>
                  <w:noProof/>
                </w:rPr>
                <w:t>As Covid Cases Surge, More Public-Health Experts Say Lockdowns Aren’t the Answer</w:t>
              </w:r>
              <w:r>
                <w:rPr>
                  <w:noProof/>
                </w:rPr>
                <w:t>. Retrieved from Wall Street Journal: https://www.wsj.com/articles/public-health-experts-rethink-lockdowns-as-covid-cases-surge-11602514769</w:t>
              </w:r>
            </w:p>
            <w:p w14:paraId="60E5F144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Kouzy, R., Jaoude, J. A., Kraitem, A., Alam, M. B., Karam, B., Adib, E., . . . Baddour, K. (2020, 3 13). Coronavirus Goes Viral: Quantifying the COVID-19 Misinformation Epidemic on Twitter. </w:t>
              </w:r>
              <w:r>
                <w:rPr>
                  <w:i/>
                  <w:iCs/>
                  <w:noProof/>
                </w:rPr>
                <w:t>Cureus</w:t>
              </w:r>
              <w:r>
                <w:rPr>
                  <w:noProof/>
                </w:rPr>
                <w:t>. doi:10.7759/cureus.7255</w:t>
              </w:r>
            </w:p>
            <w:p w14:paraId="7065AFAB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Ontario Government. (2020, 10 1). </w:t>
              </w:r>
              <w:r>
                <w:rPr>
                  <w:i/>
                  <w:iCs/>
                  <w:noProof/>
                </w:rPr>
                <w:t>Official Government of Ontario Twitter</w:t>
              </w:r>
              <w:r>
                <w:rPr>
                  <w:noProof/>
                </w:rPr>
                <w:t>. Retrieved from Twitter: https://twitter.com/ongov</w:t>
              </w:r>
            </w:p>
            <w:p w14:paraId="08111787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Oren, E., Martinez, L., Hensley, R. E., Jain, P., Ahmed, T., Purnajo, I., . . . Tsou, M.-H. (2020, 7 29). Twitter Communication During an Outbreak of Hepatitis A in San Diego, 2016–2018. </w:t>
              </w:r>
              <w:r>
                <w:rPr>
                  <w:i/>
                  <w:iCs/>
                  <w:noProof/>
                </w:rPr>
                <w:t>American Journal of Public Health</w:t>
              </w:r>
              <w:r>
                <w:rPr>
                  <w:noProof/>
                </w:rPr>
                <w:t>. doi:10.2105/AJPH.2020.305900</w:t>
              </w:r>
            </w:p>
            <w:p w14:paraId="12C058CF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Pereira-Kohatsu, J. C., Quijano-Sánchez, L., Liberatore, F., &amp; Camacho-Collados, M. (2019, 11 19). Detecting and Monitoring Hate Speech in Twitter. </w:t>
              </w:r>
              <w:r>
                <w:rPr>
                  <w:i/>
                  <w:iCs/>
                  <w:noProof/>
                </w:rPr>
                <w:t>sensors, 19</w:t>
              </w:r>
              <w:r>
                <w:rPr>
                  <w:noProof/>
                </w:rPr>
                <w:t>(21), 4654. doi:10.3390/s19214654</w:t>
              </w:r>
            </w:p>
            <w:p w14:paraId="781BAA9A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Ravi, K. (2015, 6). A survey on opinion mining and sentiment analysis: Tasks, approaches and applications. </w:t>
              </w:r>
              <w:r>
                <w:rPr>
                  <w:i/>
                  <w:iCs/>
                  <w:noProof/>
                </w:rPr>
                <w:t>Knowledge-Based System, 89</w:t>
              </w:r>
              <w:r>
                <w:rPr>
                  <w:noProof/>
                </w:rPr>
                <w:t>, 14-46. doi:10.1016/j.knosys.2015.06.015</w:t>
              </w:r>
            </w:p>
            <w:p w14:paraId="586CD8FE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Sewalk, K. C., Tuli, G., Hswen, Y., Brownstein, J. S., &amp; Hawkins, J. B. (2018, 10). Using Twitter to Examine Web-Based Patient Experience Sentiments in the United States: Longitudinal Study. </w:t>
              </w:r>
              <w:r>
                <w:rPr>
                  <w:i/>
                  <w:iCs/>
                  <w:noProof/>
                </w:rPr>
                <w:t>Journal of Medical Internet Research, 20</w:t>
              </w:r>
              <w:r>
                <w:rPr>
                  <w:noProof/>
                </w:rPr>
                <w:t>(10). doi:10.2196/10043</w:t>
              </w:r>
            </w:p>
            <w:p w14:paraId="62CD7CA3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Shao, C., Hui, P.-M., Wang, L., Jiang, X., Flammini, A., Menczer, F., &amp; Ciampaglia, G. L. (2018, 4). Anatomy of an online misinformation network. </w:t>
              </w:r>
              <w:r>
                <w:rPr>
                  <w:i/>
                  <w:iCs/>
                  <w:noProof/>
                </w:rPr>
                <w:t>PLoS One, 13</w:t>
              </w:r>
              <w:r>
                <w:rPr>
                  <w:noProof/>
                </w:rPr>
                <w:t>(4). doi:10.1371/journal.pone.0196087</w:t>
              </w:r>
            </w:p>
            <w:p w14:paraId="0033566E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Sicilia, R., Giudice, S. L., Pei, Y., Pechenizkiy, M., &amp; Soda, P. (2018, 11 15). Twitter rumour detection in the health domain. </w:t>
              </w:r>
              <w:r>
                <w:rPr>
                  <w:i/>
                  <w:iCs/>
                  <w:noProof/>
                </w:rPr>
                <w:t>Expert Systems With Applications, 110</w:t>
              </w:r>
              <w:r>
                <w:rPr>
                  <w:noProof/>
                </w:rPr>
                <w:t>, 33-40. doi:10.1016/j.eswa.2018.05.019</w:t>
              </w:r>
            </w:p>
            <w:p w14:paraId="4C876BF0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Vicarioa, M. D., Bessib, A., Zolloa, F., Petronic, F., Scalaa, A., Caldarellia, G., . . . Quattrociocchia, W. (2016, 1 19). The spreading of misinformation online. </w:t>
              </w:r>
              <w:r>
                <w:rPr>
                  <w:i/>
                  <w:iCs/>
                  <w:noProof/>
                </w:rPr>
                <w:t>Proceedings of the National Academy of Sciences - PNAS, 113</w:t>
              </w:r>
              <w:r>
                <w:rPr>
                  <w:noProof/>
                </w:rPr>
                <w:t>(3), 554-9. doi:10.1073/pnas.1517441113</w:t>
              </w:r>
            </w:p>
            <w:p w14:paraId="0244B5F4" w14:textId="77777777" w:rsidR="009E4265" w:rsidRDefault="009E4265" w:rsidP="009E426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Zubiaga, A., Aker, A., Bontcheva, K., Liakata, M., &amp; Procter, a. R. (2018). Detection and Resolution of Rumours in Social Media: A Survey. </w:t>
              </w:r>
              <w:r>
                <w:rPr>
                  <w:i/>
                  <w:iCs/>
                  <w:noProof/>
                </w:rPr>
                <w:t>ACM Computing Surveys, 51</w:t>
              </w:r>
              <w:r>
                <w:rPr>
                  <w:noProof/>
                </w:rPr>
                <w:t>(2). doi:10.1145/3161603</w:t>
              </w:r>
            </w:p>
            <w:p w14:paraId="610B25CE" w14:textId="1C055682" w:rsidR="0057429B" w:rsidRDefault="0057429B" w:rsidP="009E42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B4A210D" w14:textId="77777777" w:rsidR="00BE26BA" w:rsidRPr="00BE26BA" w:rsidRDefault="00BE26BA" w:rsidP="00BE26BA"/>
    <w:p w14:paraId="5DCB444F" w14:textId="77777777" w:rsidR="00BE26BA" w:rsidRPr="00BE26BA" w:rsidRDefault="00BE26BA" w:rsidP="00BE26BA"/>
    <w:p w14:paraId="7E1306FC" w14:textId="77777777" w:rsidR="00BE26BA" w:rsidRPr="00C15465" w:rsidRDefault="00BE26BA" w:rsidP="00C15465"/>
    <w:p w14:paraId="4C3488FB" w14:textId="77777777" w:rsidR="003F6661" w:rsidRDefault="003F6661" w:rsidP="003F6661"/>
    <w:p w14:paraId="1677F23F" w14:textId="77777777" w:rsidR="003F6661" w:rsidRPr="003F6661" w:rsidRDefault="003F6661" w:rsidP="003F6661"/>
    <w:p w14:paraId="129509A5" w14:textId="77777777" w:rsidR="003F6661" w:rsidRDefault="003F6661"/>
    <w:sectPr w:rsidR="003F6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23381"/>
    <w:multiLevelType w:val="hybridMultilevel"/>
    <w:tmpl w:val="2FC4F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F783C"/>
    <w:multiLevelType w:val="hybridMultilevel"/>
    <w:tmpl w:val="EF08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775B"/>
    <w:rsid w:val="000029E5"/>
    <w:rsid w:val="0000749C"/>
    <w:rsid w:val="00020763"/>
    <w:rsid w:val="000315F0"/>
    <w:rsid w:val="00032729"/>
    <w:rsid w:val="00037ABC"/>
    <w:rsid w:val="00037BFA"/>
    <w:rsid w:val="00041181"/>
    <w:rsid w:val="0004159E"/>
    <w:rsid w:val="0004179C"/>
    <w:rsid w:val="000467CA"/>
    <w:rsid w:val="00057F98"/>
    <w:rsid w:val="000628B3"/>
    <w:rsid w:val="00072D88"/>
    <w:rsid w:val="0007443C"/>
    <w:rsid w:val="00082477"/>
    <w:rsid w:val="00086AE6"/>
    <w:rsid w:val="00090752"/>
    <w:rsid w:val="000941BF"/>
    <w:rsid w:val="000A2517"/>
    <w:rsid w:val="000B2555"/>
    <w:rsid w:val="000B6114"/>
    <w:rsid w:val="000B629F"/>
    <w:rsid w:val="000C4F71"/>
    <w:rsid w:val="000C7713"/>
    <w:rsid w:val="000D4A25"/>
    <w:rsid w:val="000D744D"/>
    <w:rsid w:val="000E1F28"/>
    <w:rsid w:val="000E4CEB"/>
    <w:rsid w:val="000E775B"/>
    <w:rsid w:val="001019FF"/>
    <w:rsid w:val="0010769E"/>
    <w:rsid w:val="001077BA"/>
    <w:rsid w:val="00111395"/>
    <w:rsid w:val="00113E9D"/>
    <w:rsid w:val="00114ABC"/>
    <w:rsid w:val="0011686F"/>
    <w:rsid w:val="0012398C"/>
    <w:rsid w:val="00123E03"/>
    <w:rsid w:val="00127EDC"/>
    <w:rsid w:val="00144361"/>
    <w:rsid w:val="00144E42"/>
    <w:rsid w:val="0015220C"/>
    <w:rsid w:val="001565DB"/>
    <w:rsid w:val="00176889"/>
    <w:rsid w:val="00177DC8"/>
    <w:rsid w:val="001803F4"/>
    <w:rsid w:val="00180F98"/>
    <w:rsid w:val="001832F0"/>
    <w:rsid w:val="00187103"/>
    <w:rsid w:val="00195E3F"/>
    <w:rsid w:val="001A4100"/>
    <w:rsid w:val="001A511C"/>
    <w:rsid w:val="001A5379"/>
    <w:rsid w:val="001B14FA"/>
    <w:rsid w:val="001B2F5D"/>
    <w:rsid w:val="001B5ABB"/>
    <w:rsid w:val="001C13CA"/>
    <w:rsid w:val="001C53F5"/>
    <w:rsid w:val="001D2BEC"/>
    <w:rsid w:val="001D43B5"/>
    <w:rsid w:val="001D7294"/>
    <w:rsid w:val="001D75C1"/>
    <w:rsid w:val="001E01DA"/>
    <w:rsid w:val="001E3DB7"/>
    <w:rsid w:val="001E67D1"/>
    <w:rsid w:val="001F0175"/>
    <w:rsid w:val="001F108A"/>
    <w:rsid w:val="001F5F5F"/>
    <w:rsid w:val="001F7CF6"/>
    <w:rsid w:val="00216A22"/>
    <w:rsid w:val="002260FD"/>
    <w:rsid w:val="00227BB7"/>
    <w:rsid w:val="00231250"/>
    <w:rsid w:val="0025024B"/>
    <w:rsid w:val="00250EC1"/>
    <w:rsid w:val="00251774"/>
    <w:rsid w:val="00256404"/>
    <w:rsid w:val="002569F2"/>
    <w:rsid w:val="00257D22"/>
    <w:rsid w:val="00257DB6"/>
    <w:rsid w:val="002627E2"/>
    <w:rsid w:val="00262B24"/>
    <w:rsid w:val="002639EB"/>
    <w:rsid w:val="00263B83"/>
    <w:rsid w:val="00263E2C"/>
    <w:rsid w:val="002651E3"/>
    <w:rsid w:val="002710D4"/>
    <w:rsid w:val="002748D4"/>
    <w:rsid w:val="00276E94"/>
    <w:rsid w:val="002774EB"/>
    <w:rsid w:val="00277C05"/>
    <w:rsid w:val="00280BDE"/>
    <w:rsid w:val="00281F21"/>
    <w:rsid w:val="00283676"/>
    <w:rsid w:val="002842A7"/>
    <w:rsid w:val="0028585B"/>
    <w:rsid w:val="002908AD"/>
    <w:rsid w:val="00292EFF"/>
    <w:rsid w:val="002950A3"/>
    <w:rsid w:val="00295810"/>
    <w:rsid w:val="0029706E"/>
    <w:rsid w:val="002A56A2"/>
    <w:rsid w:val="002B6897"/>
    <w:rsid w:val="002B74B8"/>
    <w:rsid w:val="002C129B"/>
    <w:rsid w:val="002C784A"/>
    <w:rsid w:val="002D29F2"/>
    <w:rsid w:val="002E10A2"/>
    <w:rsid w:val="002E4198"/>
    <w:rsid w:val="002F5C85"/>
    <w:rsid w:val="00300BFF"/>
    <w:rsid w:val="003101F7"/>
    <w:rsid w:val="0031447F"/>
    <w:rsid w:val="00314EEC"/>
    <w:rsid w:val="003205A5"/>
    <w:rsid w:val="003251D4"/>
    <w:rsid w:val="00327157"/>
    <w:rsid w:val="00331C15"/>
    <w:rsid w:val="00337AA8"/>
    <w:rsid w:val="00343F74"/>
    <w:rsid w:val="00344376"/>
    <w:rsid w:val="00347E2B"/>
    <w:rsid w:val="00353A19"/>
    <w:rsid w:val="003540E1"/>
    <w:rsid w:val="00356A2A"/>
    <w:rsid w:val="0037118B"/>
    <w:rsid w:val="00383BF5"/>
    <w:rsid w:val="00386628"/>
    <w:rsid w:val="003915B7"/>
    <w:rsid w:val="00391A85"/>
    <w:rsid w:val="003930C1"/>
    <w:rsid w:val="003A05F6"/>
    <w:rsid w:val="003A2F1A"/>
    <w:rsid w:val="003A6EF5"/>
    <w:rsid w:val="003B12B8"/>
    <w:rsid w:val="003B2D22"/>
    <w:rsid w:val="003B78E5"/>
    <w:rsid w:val="003C0007"/>
    <w:rsid w:val="003C6CE3"/>
    <w:rsid w:val="003E2D77"/>
    <w:rsid w:val="003E34E1"/>
    <w:rsid w:val="003E5D29"/>
    <w:rsid w:val="003E7698"/>
    <w:rsid w:val="003F0B97"/>
    <w:rsid w:val="003F2EE0"/>
    <w:rsid w:val="003F3109"/>
    <w:rsid w:val="003F532D"/>
    <w:rsid w:val="003F6661"/>
    <w:rsid w:val="003F6BA4"/>
    <w:rsid w:val="003F7E32"/>
    <w:rsid w:val="004129D9"/>
    <w:rsid w:val="004229D7"/>
    <w:rsid w:val="00427E78"/>
    <w:rsid w:val="00434540"/>
    <w:rsid w:val="00434A9A"/>
    <w:rsid w:val="00437496"/>
    <w:rsid w:val="0044073C"/>
    <w:rsid w:val="0044195D"/>
    <w:rsid w:val="00442E14"/>
    <w:rsid w:val="0044453A"/>
    <w:rsid w:val="00445910"/>
    <w:rsid w:val="00453C43"/>
    <w:rsid w:val="0045717A"/>
    <w:rsid w:val="00470A72"/>
    <w:rsid w:val="0047255B"/>
    <w:rsid w:val="004739E5"/>
    <w:rsid w:val="00477B51"/>
    <w:rsid w:val="0048063C"/>
    <w:rsid w:val="004806AF"/>
    <w:rsid w:val="00481EC7"/>
    <w:rsid w:val="00484E25"/>
    <w:rsid w:val="004911EE"/>
    <w:rsid w:val="00492CC3"/>
    <w:rsid w:val="004956FA"/>
    <w:rsid w:val="004959D6"/>
    <w:rsid w:val="004A07B7"/>
    <w:rsid w:val="004A0A52"/>
    <w:rsid w:val="004A1B7F"/>
    <w:rsid w:val="004A1DDF"/>
    <w:rsid w:val="004A374B"/>
    <w:rsid w:val="004A39FD"/>
    <w:rsid w:val="004A430E"/>
    <w:rsid w:val="004A4AEB"/>
    <w:rsid w:val="004B0C0F"/>
    <w:rsid w:val="004B3B1F"/>
    <w:rsid w:val="004B480F"/>
    <w:rsid w:val="004B5798"/>
    <w:rsid w:val="004B7E73"/>
    <w:rsid w:val="004C3A77"/>
    <w:rsid w:val="004C46A5"/>
    <w:rsid w:val="004C7FF4"/>
    <w:rsid w:val="004D0ABD"/>
    <w:rsid w:val="004D1CF7"/>
    <w:rsid w:val="004D5131"/>
    <w:rsid w:val="004E5E31"/>
    <w:rsid w:val="004F2C6B"/>
    <w:rsid w:val="004F5520"/>
    <w:rsid w:val="004F71B0"/>
    <w:rsid w:val="005027D9"/>
    <w:rsid w:val="0050507D"/>
    <w:rsid w:val="005070A1"/>
    <w:rsid w:val="00507BE2"/>
    <w:rsid w:val="00511704"/>
    <w:rsid w:val="00513975"/>
    <w:rsid w:val="00513E81"/>
    <w:rsid w:val="0051734D"/>
    <w:rsid w:val="005173E2"/>
    <w:rsid w:val="0052283F"/>
    <w:rsid w:val="005267A9"/>
    <w:rsid w:val="00532FDA"/>
    <w:rsid w:val="00534C1D"/>
    <w:rsid w:val="00535C31"/>
    <w:rsid w:val="00543586"/>
    <w:rsid w:val="00543720"/>
    <w:rsid w:val="00544D97"/>
    <w:rsid w:val="00550C37"/>
    <w:rsid w:val="00554375"/>
    <w:rsid w:val="00570E4A"/>
    <w:rsid w:val="005718EF"/>
    <w:rsid w:val="0057429B"/>
    <w:rsid w:val="00577664"/>
    <w:rsid w:val="0058340F"/>
    <w:rsid w:val="00583F18"/>
    <w:rsid w:val="0058504F"/>
    <w:rsid w:val="005920F0"/>
    <w:rsid w:val="00594A9C"/>
    <w:rsid w:val="00595A8E"/>
    <w:rsid w:val="005A08B0"/>
    <w:rsid w:val="005A153B"/>
    <w:rsid w:val="005A3780"/>
    <w:rsid w:val="005A4432"/>
    <w:rsid w:val="005A6DBB"/>
    <w:rsid w:val="005B0128"/>
    <w:rsid w:val="005B1006"/>
    <w:rsid w:val="005D200F"/>
    <w:rsid w:val="005D2FF8"/>
    <w:rsid w:val="005D7FF1"/>
    <w:rsid w:val="005E551B"/>
    <w:rsid w:val="005E6643"/>
    <w:rsid w:val="005F24E4"/>
    <w:rsid w:val="0060179F"/>
    <w:rsid w:val="006140A7"/>
    <w:rsid w:val="00616931"/>
    <w:rsid w:val="00617BDC"/>
    <w:rsid w:val="00620347"/>
    <w:rsid w:val="00620651"/>
    <w:rsid w:val="00620D2A"/>
    <w:rsid w:val="006224F7"/>
    <w:rsid w:val="006241D2"/>
    <w:rsid w:val="00625283"/>
    <w:rsid w:val="00634EF6"/>
    <w:rsid w:val="006365A1"/>
    <w:rsid w:val="006402D4"/>
    <w:rsid w:val="006409DC"/>
    <w:rsid w:val="0064653B"/>
    <w:rsid w:val="0065205C"/>
    <w:rsid w:val="00654C2D"/>
    <w:rsid w:val="00654D6E"/>
    <w:rsid w:val="00675037"/>
    <w:rsid w:val="00681DE9"/>
    <w:rsid w:val="00692231"/>
    <w:rsid w:val="0069277A"/>
    <w:rsid w:val="006A09E5"/>
    <w:rsid w:val="006A396F"/>
    <w:rsid w:val="006A46D0"/>
    <w:rsid w:val="006A5400"/>
    <w:rsid w:val="006B17E5"/>
    <w:rsid w:val="006B4D70"/>
    <w:rsid w:val="006D1764"/>
    <w:rsid w:val="006D3354"/>
    <w:rsid w:val="006D480D"/>
    <w:rsid w:val="006E604E"/>
    <w:rsid w:val="006F26E0"/>
    <w:rsid w:val="006F272D"/>
    <w:rsid w:val="006F4055"/>
    <w:rsid w:val="0070283B"/>
    <w:rsid w:val="007073FC"/>
    <w:rsid w:val="00716A08"/>
    <w:rsid w:val="00721E8C"/>
    <w:rsid w:val="007260EE"/>
    <w:rsid w:val="00731160"/>
    <w:rsid w:val="00734E7E"/>
    <w:rsid w:val="00735E99"/>
    <w:rsid w:val="00736536"/>
    <w:rsid w:val="00737DD4"/>
    <w:rsid w:val="0074300D"/>
    <w:rsid w:val="007505DE"/>
    <w:rsid w:val="007519CA"/>
    <w:rsid w:val="00752B1B"/>
    <w:rsid w:val="00754949"/>
    <w:rsid w:val="00762362"/>
    <w:rsid w:val="00763639"/>
    <w:rsid w:val="00777CBD"/>
    <w:rsid w:val="00780FD7"/>
    <w:rsid w:val="00784622"/>
    <w:rsid w:val="007850C9"/>
    <w:rsid w:val="00785211"/>
    <w:rsid w:val="007871E4"/>
    <w:rsid w:val="00791842"/>
    <w:rsid w:val="00791DF9"/>
    <w:rsid w:val="007948CC"/>
    <w:rsid w:val="0079641D"/>
    <w:rsid w:val="007979A3"/>
    <w:rsid w:val="007B38AC"/>
    <w:rsid w:val="007B509A"/>
    <w:rsid w:val="007B5AD4"/>
    <w:rsid w:val="007C637A"/>
    <w:rsid w:val="007D17B4"/>
    <w:rsid w:val="007D1D83"/>
    <w:rsid w:val="007D34B1"/>
    <w:rsid w:val="007D3BD7"/>
    <w:rsid w:val="007D43D4"/>
    <w:rsid w:val="007D7EB6"/>
    <w:rsid w:val="007E1CBC"/>
    <w:rsid w:val="007E2564"/>
    <w:rsid w:val="007E4CBD"/>
    <w:rsid w:val="007E66DA"/>
    <w:rsid w:val="007F2360"/>
    <w:rsid w:val="007F66F5"/>
    <w:rsid w:val="007F77BF"/>
    <w:rsid w:val="008040E4"/>
    <w:rsid w:val="00806F3E"/>
    <w:rsid w:val="008127DF"/>
    <w:rsid w:val="008130FE"/>
    <w:rsid w:val="00813378"/>
    <w:rsid w:val="00827921"/>
    <w:rsid w:val="008321D1"/>
    <w:rsid w:val="00833314"/>
    <w:rsid w:val="0085123B"/>
    <w:rsid w:val="008571D9"/>
    <w:rsid w:val="00861371"/>
    <w:rsid w:val="00864ECE"/>
    <w:rsid w:val="00870ECF"/>
    <w:rsid w:val="00876FD2"/>
    <w:rsid w:val="00877B10"/>
    <w:rsid w:val="008818D1"/>
    <w:rsid w:val="00881C19"/>
    <w:rsid w:val="00883449"/>
    <w:rsid w:val="008879A7"/>
    <w:rsid w:val="00893004"/>
    <w:rsid w:val="00895BA2"/>
    <w:rsid w:val="00897DF4"/>
    <w:rsid w:val="008A0375"/>
    <w:rsid w:val="008A7159"/>
    <w:rsid w:val="008B191B"/>
    <w:rsid w:val="008B21A9"/>
    <w:rsid w:val="008C185E"/>
    <w:rsid w:val="008C1F40"/>
    <w:rsid w:val="008D0369"/>
    <w:rsid w:val="008D0A38"/>
    <w:rsid w:val="008D4636"/>
    <w:rsid w:val="008D5E03"/>
    <w:rsid w:val="008D7084"/>
    <w:rsid w:val="008E2B7A"/>
    <w:rsid w:val="008E5235"/>
    <w:rsid w:val="008E5608"/>
    <w:rsid w:val="008E6561"/>
    <w:rsid w:val="008F42F4"/>
    <w:rsid w:val="008F4EEF"/>
    <w:rsid w:val="008F647F"/>
    <w:rsid w:val="00900F9A"/>
    <w:rsid w:val="00901037"/>
    <w:rsid w:val="0090293B"/>
    <w:rsid w:val="00905B2C"/>
    <w:rsid w:val="00913605"/>
    <w:rsid w:val="009152F3"/>
    <w:rsid w:val="00915936"/>
    <w:rsid w:val="009226AB"/>
    <w:rsid w:val="00922BC4"/>
    <w:rsid w:val="00923342"/>
    <w:rsid w:val="00932357"/>
    <w:rsid w:val="00933851"/>
    <w:rsid w:val="00934F93"/>
    <w:rsid w:val="00937FFA"/>
    <w:rsid w:val="00943940"/>
    <w:rsid w:val="00943993"/>
    <w:rsid w:val="00947762"/>
    <w:rsid w:val="00951D97"/>
    <w:rsid w:val="009540C0"/>
    <w:rsid w:val="009579D0"/>
    <w:rsid w:val="00963866"/>
    <w:rsid w:val="0096695C"/>
    <w:rsid w:val="00970EAF"/>
    <w:rsid w:val="00972476"/>
    <w:rsid w:val="00972A3D"/>
    <w:rsid w:val="009756F0"/>
    <w:rsid w:val="0098611D"/>
    <w:rsid w:val="009867D3"/>
    <w:rsid w:val="00987103"/>
    <w:rsid w:val="00991627"/>
    <w:rsid w:val="00992A0C"/>
    <w:rsid w:val="009970E1"/>
    <w:rsid w:val="009973B6"/>
    <w:rsid w:val="009A3700"/>
    <w:rsid w:val="009A535B"/>
    <w:rsid w:val="009A7962"/>
    <w:rsid w:val="009B6058"/>
    <w:rsid w:val="009C00AF"/>
    <w:rsid w:val="009C52FC"/>
    <w:rsid w:val="009D3FA4"/>
    <w:rsid w:val="009E05AE"/>
    <w:rsid w:val="009E4265"/>
    <w:rsid w:val="009E4FC9"/>
    <w:rsid w:val="009E5273"/>
    <w:rsid w:val="009F0085"/>
    <w:rsid w:val="009F0A3C"/>
    <w:rsid w:val="009F211A"/>
    <w:rsid w:val="009F35CD"/>
    <w:rsid w:val="009F64D8"/>
    <w:rsid w:val="00A019D1"/>
    <w:rsid w:val="00A022A9"/>
    <w:rsid w:val="00A03FCC"/>
    <w:rsid w:val="00A072E1"/>
    <w:rsid w:val="00A172F0"/>
    <w:rsid w:val="00A17D97"/>
    <w:rsid w:val="00A262D0"/>
    <w:rsid w:val="00A270B2"/>
    <w:rsid w:val="00A27498"/>
    <w:rsid w:val="00A32D23"/>
    <w:rsid w:val="00A4077F"/>
    <w:rsid w:val="00A447A8"/>
    <w:rsid w:val="00A45D6B"/>
    <w:rsid w:val="00A47EE2"/>
    <w:rsid w:val="00A50C23"/>
    <w:rsid w:val="00A5211F"/>
    <w:rsid w:val="00A620AB"/>
    <w:rsid w:val="00A62CEC"/>
    <w:rsid w:val="00A72C29"/>
    <w:rsid w:val="00A75C5C"/>
    <w:rsid w:val="00A77458"/>
    <w:rsid w:val="00A77CE0"/>
    <w:rsid w:val="00A81E13"/>
    <w:rsid w:val="00A83CEE"/>
    <w:rsid w:val="00A86972"/>
    <w:rsid w:val="00A90F37"/>
    <w:rsid w:val="00A933B0"/>
    <w:rsid w:val="00A961B6"/>
    <w:rsid w:val="00AA366E"/>
    <w:rsid w:val="00AA385E"/>
    <w:rsid w:val="00AA46CF"/>
    <w:rsid w:val="00AA6E63"/>
    <w:rsid w:val="00AA738E"/>
    <w:rsid w:val="00AB1C7F"/>
    <w:rsid w:val="00AB5D98"/>
    <w:rsid w:val="00AB5FE7"/>
    <w:rsid w:val="00AC2B79"/>
    <w:rsid w:val="00AC2C87"/>
    <w:rsid w:val="00AC40B3"/>
    <w:rsid w:val="00AC7242"/>
    <w:rsid w:val="00AD16A4"/>
    <w:rsid w:val="00AD7728"/>
    <w:rsid w:val="00AD78FE"/>
    <w:rsid w:val="00AE1804"/>
    <w:rsid w:val="00AE1A0D"/>
    <w:rsid w:val="00AE2131"/>
    <w:rsid w:val="00AE5CB9"/>
    <w:rsid w:val="00AF0BCE"/>
    <w:rsid w:val="00B06695"/>
    <w:rsid w:val="00B11AD6"/>
    <w:rsid w:val="00B1346B"/>
    <w:rsid w:val="00B21391"/>
    <w:rsid w:val="00B27BB7"/>
    <w:rsid w:val="00B316B8"/>
    <w:rsid w:val="00B31A2D"/>
    <w:rsid w:val="00B3418E"/>
    <w:rsid w:val="00B400D8"/>
    <w:rsid w:val="00B413A2"/>
    <w:rsid w:val="00B46CD3"/>
    <w:rsid w:val="00B5415E"/>
    <w:rsid w:val="00B54393"/>
    <w:rsid w:val="00B547B3"/>
    <w:rsid w:val="00B6031E"/>
    <w:rsid w:val="00B60840"/>
    <w:rsid w:val="00B64F97"/>
    <w:rsid w:val="00B6588D"/>
    <w:rsid w:val="00B674F6"/>
    <w:rsid w:val="00B67A91"/>
    <w:rsid w:val="00B70EA7"/>
    <w:rsid w:val="00B724BA"/>
    <w:rsid w:val="00B73195"/>
    <w:rsid w:val="00B754FC"/>
    <w:rsid w:val="00B75E02"/>
    <w:rsid w:val="00B77F7F"/>
    <w:rsid w:val="00B84158"/>
    <w:rsid w:val="00B84609"/>
    <w:rsid w:val="00B851F1"/>
    <w:rsid w:val="00B87D6B"/>
    <w:rsid w:val="00B91F0C"/>
    <w:rsid w:val="00B92077"/>
    <w:rsid w:val="00BA1431"/>
    <w:rsid w:val="00BA158B"/>
    <w:rsid w:val="00BA6E37"/>
    <w:rsid w:val="00BB2CD7"/>
    <w:rsid w:val="00BB49C9"/>
    <w:rsid w:val="00BC3DB5"/>
    <w:rsid w:val="00BC513A"/>
    <w:rsid w:val="00BC6D28"/>
    <w:rsid w:val="00BD33C5"/>
    <w:rsid w:val="00BD4C25"/>
    <w:rsid w:val="00BE26BA"/>
    <w:rsid w:val="00BE29D3"/>
    <w:rsid w:val="00BE3055"/>
    <w:rsid w:val="00BE378E"/>
    <w:rsid w:val="00BE3F5A"/>
    <w:rsid w:val="00BE411A"/>
    <w:rsid w:val="00BE5A3E"/>
    <w:rsid w:val="00BE65AD"/>
    <w:rsid w:val="00BE7142"/>
    <w:rsid w:val="00BE75BB"/>
    <w:rsid w:val="00BF20CC"/>
    <w:rsid w:val="00C01828"/>
    <w:rsid w:val="00C036E1"/>
    <w:rsid w:val="00C11037"/>
    <w:rsid w:val="00C11948"/>
    <w:rsid w:val="00C150E6"/>
    <w:rsid w:val="00C15465"/>
    <w:rsid w:val="00C16967"/>
    <w:rsid w:val="00C16F8D"/>
    <w:rsid w:val="00C17A73"/>
    <w:rsid w:val="00C253EF"/>
    <w:rsid w:val="00C27849"/>
    <w:rsid w:val="00C44AE5"/>
    <w:rsid w:val="00C55007"/>
    <w:rsid w:val="00C57B1E"/>
    <w:rsid w:val="00C65F4C"/>
    <w:rsid w:val="00C70E6A"/>
    <w:rsid w:val="00C71EBB"/>
    <w:rsid w:val="00C76057"/>
    <w:rsid w:val="00C80078"/>
    <w:rsid w:val="00C87817"/>
    <w:rsid w:val="00C91481"/>
    <w:rsid w:val="00C91547"/>
    <w:rsid w:val="00C93DE4"/>
    <w:rsid w:val="00C954DD"/>
    <w:rsid w:val="00C97077"/>
    <w:rsid w:val="00CA251B"/>
    <w:rsid w:val="00CA51BB"/>
    <w:rsid w:val="00CB14AF"/>
    <w:rsid w:val="00CB2478"/>
    <w:rsid w:val="00CC3D35"/>
    <w:rsid w:val="00CC57B3"/>
    <w:rsid w:val="00CD539C"/>
    <w:rsid w:val="00CD7CA5"/>
    <w:rsid w:val="00CE4929"/>
    <w:rsid w:val="00CE6C67"/>
    <w:rsid w:val="00CF3139"/>
    <w:rsid w:val="00CF3418"/>
    <w:rsid w:val="00CF653D"/>
    <w:rsid w:val="00D048BE"/>
    <w:rsid w:val="00D04C2E"/>
    <w:rsid w:val="00D05E4D"/>
    <w:rsid w:val="00D0610C"/>
    <w:rsid w:val="00D07E1D"/>
    <w:rsid w:val="00D1210A"/>
    <w:rsid w:val="00D1718E"/>
    <w:rsid w:val="00D2237F"/>
    <w:rsid w:val="00D22A01"/>
    <w:rsid w:val="00D24393"/>
    <w:rsid w:val="00D25AB8"/>
    <w:rsid w:val="00D33706"/>
    <w:rsid w:val="00D33954"/>
    <w:rsid w:val="00D34ADE"/>
    <w:rsid w:val="00D356C5"/>
    <w:rsid w:val="00D35946"/>
    <w:rsid w:val="00D37FDB"/>
    <w:rsid w:val="00D46343"/>
    <w:rsid w:val="00D475BC"/>
    <w:rsid w:val="00D56642"/>
    <w:rsid w:val="00D579CE"/>
    <w:rsid w:val="00D57E99"/>
    <w:rsid w:val="00D628F5"/>
    <w:rsid w:val="00D667D8"/>
    <w:rsid w:val="00D7029E"/>
    <w:rsid w:val="00D71D8A"/>
    <w:rsid w:val="00D8080E"/>
    <w:rsid w:val="00D91CB0"/>
    <w:rsid w:val="00D9252C"/>
    <w:rsid w:val="00D92FC2"/>
    <w:rsid w:val="00DA3034"/>
    <w:rsid w:val="00DA69C0"/>
    <w:rsid w:val="00DB0488"/>
    <w:rsid w:val="00DB121E"/>
    <w:rsid w:val="00DB3377"/>
    <w:rsid w:val="00DB49F8"/>
    <w:rsid w:val="00DB5D3A"/>
    <w:rsid w:val="00DC1BD5"/>
    <w:rsid w:val="00DC296C"/>
    <w:rsid w:val="00DC4558"/>
    <w:rsid w:val="00DC58F9"/>
    <w:rsid w:val="00DC737C"/>
    <w:rsid w:val="00DD1920"/>
    <w:rsid w:val="00DF0BB0"/>
    <w:rsid w:val="00DF3941"/>
    <w:rsid w:val="00E03299"/>
    <w:rsid w:val="00E0410E"/>
    <w:rsid w:val="00E06279"/>
    <w:rsid w:val="00E1577E"/>
    <w:rsid w:val="00E15985"/>
    <w:rsid w:val="00E16A30"/>
    <w:rsid w:val="00E1795A"/>
    <w:rsid w:val="00E256FE"/>
    <w:rsid w:val="00E25E01"/>
    <w:rsid w:val="00E26432"/>
    <w:rsid w:val="00E302B0"/>
    <w:rsid w:val="00E30329"/>
    <w:rsid w:val="00E32BF0"/>
    <w:rsid w:val="00E347AC"/>
    <w:rsid w:val="00E44CBF"/>
    <w:rsid w:val="00E460D4"/>
    <w:rsid w:val="00E46108"/>
    <w:rsid w:val="00E464BF"/>
    <w:rsid w:val="00E53C56"/>
    <w:rsid w:val="00E561E5"/>
    <w:rsid w:val="00E57317"/>
    <w:rsid w:val="00E60243"/>
    <w:rsid w:val="00E64340"/>
    <w:rsid w:val="00E71789"/>
    <w:rsid w:val="00E71F4A"/>
    <w:rsid w:val="00E72EDA"/>
    <w:rsid w:val="00E763F5"/>
    <w:rsid w:val="00E76411"/>
    <w:rsid w:val="00E77335"/>
    <w:rsid w:val="00E8098B"/>
    <w:rsid w:val="00E84BAC"/>
    <w:rsid w:val="00E87412"/>
    <w:rsid w:val="00E90E19"/>
    <w:rsid w:val="00E9256D"/>
    <w:rsid w:val="00E9304E"/>
    <w:rsid w:val="00E93E1A"/>
    <w:rsid w:val="00EA0A7F"/>
    <w:rsid w:val="00EA118A"/>
    <w:rsid w:val="00EA51E4"/>
    <w:rsid w:val="00EB23E5"/>
    <w:rsid w:val="00EB27DA"/>
    <w:rsid w:val="00EB2C37"/>
    <w:rsid w:val="00EB5168"/>
    <w:rsid w:val="00EB5AEB"/>
    <w:rsid w:val="00EB60C0"/>
    <w:rsid w:val="00EB77BC"/>
    <w:rsid w:val="00EC4050"/>
    <w:rsid w:val="00EC41CC"/>
    <w:rsid w:val="00EC496C"/>
    <w:rsid w:val="00ED126F"/>
    <w:rsid w:val="00ED1354"/>
    <w:rsid w:val="00ED2EF2"/>
    <w:rsid w:val="00ED2FC8"/>
    <w:rsid w:val="00ED3D16"/>
    <w:rsid w:val="00ED689A"/>
    <w:rsid w:val="00EE1C32"/>
    <w:rsid w:val="00EE75FA"/>
    <w:rsid w:val="00EF104D"/>
    <w:rsid w:val="00EF3B48"/>
    <w:rsid w:val="00EF6C95"/>
    <w:rsid w:val="00F205D5"/>
    <w:rsid w:val="00F23514"/>
    <w:rsid w:val="00F24565"/>
    <w:rsid w:val="00F27225"/>
    <w:rsid w:val="00F27718"/>
    <w:rsid w:val="00F47017"/>
    <w:rsid w:val="00F50923"/>
    <w:rsid w:val="00F522B7"/>
    <w:rsid w:val="00F53631"/>
    <w:rsid w:val="00F6259C"/>
    <w:rsid w:val="00F62BFD"/>
    <w:rsid w:val="00F71D36"/>
    <w:rsid w:val="00F734F6"/>
    <w:rsid w:val="00F76839"/>
    <w:rsid w:val="00F77EF8"/>
    <w:rsid w:val="00F85273"/>
    <w:rsid w:val="00F872CE"/>
    <w:rsid w:val="00F876F1"/>
    <w:rsid w:val="00FA1F9F"/>
    <w:rsid w:val="00FA21C2"/>
    <w:rsid w:val="00FA4DD5"/>
    <w:rsid w:val="00FA4F7B"/>
    <w:rsid w:val="00FB3025"/>
    <w:rsid w:val="00FB467E"/>
    <w:rsid w:val="00FB7A00"/>
    <w:rsid w:val="00FC109F"/>
    <w:rsid w:val="00FC52A3"/>
    <w:rsid w:val="00FC7091"/>
    <w:rsid w:val="00FD0DA5"/>
    <w:rsid w:val="00FD3543"/>
    <w:rsid w:val="00FD35BA"/>
    <w:rsid w:val="00FE001A"/>
    <w:rsid w:val="00FE00BF"/>
    <w:rsid w:val="00FE58BA"/>
    <w:rsid w:val="00FE7785"/>
    <w:rsid w:val="00FF1EB6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66DC8"/>
  <w15:docId w15:val="{8D63C86E-3F09-7E44-9127-7BFB6790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reviations">
    <w:name w:val="abbreviations"/>
    <w:basedOn w:val="Normal"/>
    <w:next w:val="Normal"/>
    <w:rsid w:val="00ED2EF2"/>
    <w:pPr>
      <w:tabs>
        <w:tab w:val="left" w:pos="3402"/>
      </w:tabs>
      <w:overflowPunct w:val="0"/>
      <w:autoSpaceDE w:val="0"/>
      <w:autoSpaceDN w:val="0"/>
      <w:adjustRightInd w:val="0"/>
      <w:spacing w:before="120" w:after="0" w:line="360" w:lineRule="auto"/>
      <w:ind w:left="3402" w:hanging="3402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3F6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54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30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0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1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1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66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6D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6D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6D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6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667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A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1804"/>
    <w:rPr>
      <w:color w:val="800080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57429B"/>
  </w:style>
  <w:style w:type="table" w:styleId="TableGrid">
    <w:name w:val="Table Grid"/>
    <w:basedOn w:val="TableNormal"/>
    <w:uiPriority w:val="59"/>
    <w:rsid w:val="009E4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E426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540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9888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6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03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4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8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lamsal.com.np/keywords.tsv" TargetMode="Externa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eee-dataport.org/open-access/coronavirus-covid-19-tweets-dataset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8873B5-0A23-4B7F-AD20-589AF1D0E1D0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DD5B98-CF2E-4100-880E-6123CAFA8220}">
      <dgm:prSet phldrT="[Text]"/>
      <dgm:spPr/>
      <dgm:t>
        <a:bodyPr/>
        <a:lstStyle/>
        <a:p>
          <a:r>
            <a:rPr lang="en-US"/>
            <a:t>Download CSV from IEEE.org</a:t>
          </a:r>
        </a:p>
      </dgm:t>
    </dgm:pt>
    <dgm:pt modelId="{86EF77BC-6B24-488F-9415-D6CBFCF29BE9}" type="parTrans" cxnId="{0E1A332F-81A8-4D00-8B8F-91905892C302}">
      <dgm:prSet/>
      <dgm:spPr/>
      <dgm:t>
        <a:bodyPr/>
        <a:lstStyle/>
        <a:p>
          <a:endParaRPr lang="en-US"/>
        </a:p>
      </dgm:t>
    </dgm:pt>
    <dgm:pt modelId="{F86432C1-550A-4D90-AB1E-48F467DF4FC2}" type="sibTrans" cxnId="{0E1A332F-81A8-4D00-8B8F-91905892C302}">
      <dgm:prSet/>
      <dgm:spPr/>
      <dgm:t>
        <a:bodyPr/>
        <a:lstStyle/>
        <a:p>
          <a:endParaRPr lang="en-US"/>
        </a:p>
      </dgm:t>
    </dgm:pt>
    <dgm:pt modelId="{E909710A-7E79-4607-A504-270FF0602216}">
      <dgm:prSet phldrT="[Text]"/>
      <dgm:spPr/>
      <dgm:t>
        <a:bodyPr/>
        <a:lstStyle/>
        <a:p>
          <a:r>
            <a:rPr lang="en-US"/>
            <a:t>Transform to  text file</a:t>
          </a:r>
        </a:p>
      </dgm:t>
    </dgm:pt>
    <dgm:pt modelId="{2F1B259E-F231-460C-9B4B-33D5B80ED712}" type="parTrans" cxnId="{01086AFB-2431-4DB9-A36B-1DEF96EEAC03}">
      <dgm:prSet/>
      <dgm:spPr/>
      <dgm:t>
        <a:bodyPr/>
        <a:lstStyle/>
        <a:p>
          <a:endParaRPr lang="en-US"/>
        </a:p>
      </dgm:t>
    </dgm:pt>
    <dgm:pt modelId="{92D5A648-23B8-43BE-93DA-9500AFD06D2D}" type="sibTrans" cxnId="{01086AFB-2431-4DB9-A36B-1DEF96EEAC03}">
      <dgm:prSet/>
      <dgm:spPr/>
      <dgm:t>
        <a:bodyPr/>
        <a:lstStyle/>
        <a:p>
          <a:endParaRPr lang="en-US"/>
        </a:p>
      </dgm:t>
    </dgm:pt>
    <dgm:pt modelId="{2F905417-9D4F-4324-82AE-9251B31A2C80}">
      <dgm:prSet phldrT="[Text]"/>
      <dgm:spPr/>
      <dgm:t>
        <a:bodyPr/>
        <a:lstStyle/>
        <a:p>
          <a:r>
            <a:rPr lang="en-US"/>
            <a:t>Load and run rehydrator</a:t>
          </a:r>
        </a:p>
      </dgm:t>
    </dgm:pt>
    <dgm:pt modelId="{59178DAE-D6E6-48D5-9552-4D493CBA4170}" type="parTrans" cxnId="{AD60134C-9241-4220-BE4B-27D9CBB9FB95}">
      <dgm:prSet/>
      <dgm:spPr/>
      <dgm:t>
        <a:bodyPr/>
        <a:lstStyle/>
        <a:p>
          <a:endParaRPr lang="en-US"/>
        </a:p>
      </dgm:t>
    </dgm:pt>
    <dgm:pt modelId="{20F01C81-0BEA-4495-8251-72A121761E2D}" type="sibTrans" cxnId="{AD60134C-9241-4220-BE4B-27D9CBB9FB95}">
      <dgm:prSet/>
      <dgm:spPr/>
      <dgm:t>
        <a:bodyPr/>
        <a:lstStyle/>
        <a:p>
          <a:endParaRPr lang="en-US"/>
        </a:p>
      </dgm:t>
    </dgm:pt>
    <dgm:pt modelId="{62572CB6-D46B-406C-A380-D570E2EC009A}">
      <dgm:prSet phldrT="[Text]"/>
      <dgm:spPr/>
      <dgm:t>
        <a:bodyPr/>
        <a:lstStyle/>
        <a:p>
          <a:r>
            <a:rPr lang="en-US"/>
            <a:t>Clean newly hydrated dataset</a:t>
          </a:r>
        </a:p>
      </dgm:t>
    </dgm:pt>
    <dgm:pt modelId="{5EBA58A5-4567-48C8-81BE-33630A9B8DF6}" type="parTrans" cxnId="{14BE3A6A-F816-42A0-9893-1A7CE07618FF}">
      <dgm:prSet/>
      <dgm:spPr/>
      <dgm:t>
        <a:bodyPr/>
        <a:lstStyle/>
        <a:p>
          <a:endParaRPr lang="en-CA"/>
        </a:p>
      </dgm:t>
    </dgm:pt>
    <dgm:pt modelId="{13593E9E-1154-4A7D-8DA8-EAF3B51F6599}" type="sibTrans" cxnId="{14BE3A6A-F816-42A0-9893-1A7CE07618FF}">
      <dgm:prSet/>
      <dgm:spPr/>
      <dgm:t>
        <a:bodyPr/>
        <a:lstStyle/>
        <a:p>
          <a:endParaRPr lang="en-CA"/>
        </a:p>
      </dgm:t>
    </dgm:pt>
    <dgm:pt modelId="{BFD5B212-B7F2-4290-B1F6-B40424A13460}">
      <dgm:prSet phldrT="[Text]"/>
      <dgm:spPr/>
      <dgm:t>
        <a:bodyPr/>
        <a:lstStyle/>
        <a:p>
          <a:r>
            <a:rPr lang="en-US"/>
            <a:t>Feature Selection</a:t>
          </a:r>
        </a:p>
      </dgm:t>
    </dgm:pt>
    <dgm:pt modelId="{598E0C7B-A776-4835-8F74-87028EA3CA8C}" type="parTrans" cxnId="{71C886A4-90EB-4262-8355-CE742227B949}">
      <dgm:prSet/>
      <dgm:spPr/>
      <dgm:t>
        <a:bodyPr/>
        <a:lstStyle/>
        <a:p>
          <a:endParaRPr lang="en-CA"/>
        </a:p>
      </dgm:t>
    </dgm:pt>
    <dgm:pt modelId="{96B56512-BFF2-4422-B2A5-F89601F06139}" type="sibTrans" cxnId="{71C886A4-90EB-4262-8355-CE742227B949}">
      <dgm:prSet/>
      <dgm:spPr/>
      <dgm:t>
        <a:bodyPr/>
        <a:lstStyle/>
        <a:p>
          <a:endParaRPr lang="en-CA"/>
        </a:p>
      </dgm:t>
    </dgm:pt>
    <dgm:pt modelId="{05B440DC-623C-4922-8D6E-BB1A2A1B9B31}">
      <dgm:prSet phldrT="[Text]"/>
      <dgm:spPr/>
      <dgm:t>
        <a:bodyPr/>
        <a:lstStyle/>
        <a:p>
          <a:r>
            <a:rPr lang="en-US"/>
            <a:t>Label tweets with VADER</a:t>
          </a:r>
        </a:p>
      </dgm:t>
    </dgm:pt>
    <dgm:pt modelId="{FD4EE844-9052-48AD-A13C-7670E5778FCF}" type="parTrans" cxnId="{4380D77A-9D8B-4725-A33D-E9EB331E3C6D}">
      <dgm:prSet/>
      <dgm:spPr/>
      <dgm:t>
        <a:bodyPr/>
        <a:lstStyle/>
        <a:p>
          <a:endParaRPr lang="en-CA"/>
        </a:p>
      </dgm:t>
    </dgm:pt>
    <dgm:pt modelId="{AA0C1625-BD8E-4F36-AB83-52BA35710E11}" type="sibTrans" cxnId="{4380D77A-9D8B-4725-A33D-E9EB331E3C6D}">
      <dgm:prSet/>
      <dgm:spPr/>
      <dgm:t>
        <a:bodyPr/>
        <a:lstStyle/>
        <a:p>
          <a:endParaRPr lang="en-CA"/>
        </a:p>
      </dgm:t>
    </dgm:pt>
    <dgm:pt modelId="{073ED10B-0DFE-416E-A2B2-42BD73EFA3CF}">
      <dgm:prSet phldrT="[Text]"/>
      <dgm:spPr/>
      <dgm:t>
        <a:bodyPr/>
        <a:lstStyle/>
        <a:p>
          <a:r>
            <a:rPr lang="en-US"/>
            <a:t>Build a classifier</a:t>
          </a:r>
        </a:p>
      </dgm:t>
    </dgm:pt>
    <dgm:pt modelId="{37E5DF63-0424-4CCC-A87B-D95DC42CD85D}" type="parTrans" cxnId="{1F35953F-9FC1-4FB2-B2DA-727B72DBBD5B}">
      <dgm:prSet/>
      <dgm:spPr/>
      <dgm:t>
        <a:bodyPr/>
        <a:lstStyle/>
        <a:p>
          <a:endParaRPr lang="en-CA"/>
        </a:p>
      </dgm:t>
    </dgm:pt>
    <dgm:pt modelId="{45C1B866-A663-49A8-AED1-5B82F67C11A0}" type="sibTrans" cxnId="{1F35953F-9FC1-4FB2-B2DA-727B72DBBD5B}">
      <dgm:prSet/>
      <dgm:spPr/>
      <dgm:t>
        <a:bodyPr/>
        <a:lstStyle/>
        <a:p>
          <a:endParaRPr lang="en-CA"/>
        </a:p>
      </dgm:t>
    </dgm:pt>
    <dgm:pt modelId="{03FB40C2-4D41-4C71-8B93-C8D17C430D6F}" type="pres">
      <dgm:prSet presAssocID="{9F8873B5-0A23-4B7F-AD20-589AF1D0E1D0}" presName="rootnode" presStyleCnt="0">
        <dgm:presLayoutVars>
          <dgm:chMax/>
          <dgm:chPref/>
          <dgm:dir/>
          <dgm:animLvl val="lvl"/>
        </dgm:presLayoutVars>
      </dgm:prSet>
      <dgm:spPr/>
    </dgm:pt>
    <dgm:pt modelId="{730F4C96-FBA7-48BA-8400-825FC74C30A7}" type="pres">
      <dgm:prSet presAssocID="{55DD5B98-CF2E-4100-880E-6123CAFA8220}" presName="composite" presStyleCnt="0"/>
      <dgm:spPr/>
    </dgm:pt>
    <dgm:pt modelId="{DF01BDEA-8CA3-422C-A651-22BD3EF85C96}" type="pres">
      <dgm:prSet presAssocID="{55DD5B98-CF2E-4100-880E-6123CAFA8220}" presName="bentUpArrow1" presStyleLbl="alignImgPlace1" presStyleIdx="0" presStyleCnt="6"/>
      <dgm:spPr/>
    </dgm:pt>
    <dgm:pt modelId="{EF66260F-198D-4DCD-BF22-98A11E826DD5}" type="pres">
      <dgm:prSet presAssocID="{55DD5B98-CF2E-4100-880E-6123CAFA8220}" presName="ParentText" presStyleLbl="node1" presStyleIdx="0" presStyleCnt="7" custScaleY="90909">
        <dgm:presLayoutVars>
          <dgm:chMax val="1"/>
          <dgm:chPref val="1"/>
          <dgm:bulletEnabled val="1"/>
        </dgm:presLayoutVars>
      </dgm:prSet>
      <dgm:spPr/>
    </dgm:pt>
    <dgm:pt modelId="{96083692-EC0A-4305-846E-2787A3DE57EC}" type="pres">
      <dgm:prSet presAssocID="{55DD5B98-CF2E-4100-880E-6123CAFA8220}" presName="Child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FE785A89-619F-42B2-98DB-FC4315DCBF57}" type="pres">
      <dgm:prSet presAssocID="{F86432C1-550A-4D90-AB1E-48F467DF4FC2}" presName="sibTrans" presStyleCnt="0"/>
      <dgm:spPr/>
    </dgm:pt>
    <dgm:pt modelId="{2D326396-6F64-4798-B39D-320054527CA2}" type="pres">
      <dgm:prSet presAssocID="{E909710A-7E79-4607-A504-270FF0602216}" presName="composite" presStyleCnt="0"/>
      <dgm:spPr/>
    </dgm:pt>
    <dgm:pt modelId="{7828C422-055D-4D14-95BD-192BE40C080E}" type="pres">
      <dgm:prSet presAssocID="{E909710A-7E79-4607-A504-270FF0602216}" presName="bentUpArrow1" presStyleLbl="alignImgPlace1" presStyleIdx="1" presStyleCnt="6"/>
      <dgm:spPr/>
    </dgm:pt>
    <dgm:pt modelId="{D99E3746-8685-423F-9571-55D13F032D14}" type="pres">
      <dgm:prSet presAssocID="{E909710A-7E79-4607-A504-270FF0602216}" presName="ParentText" presStyleLbl="node1" presStyleIdx="1" presStyleCnt="7">
        <dgm:presLayoutVars>
          <dgm:chMax val="1"/>
          <dgm:chPref val="1"/>
          <dgm:bulletEnabled val="1"/>
        </dgm:presLayoutVars>
      </dgm:prSet>
      <dgm:spPr/>
    </dgm:pt>
    <dgm:pt modelId="{78E62B68-044B-45FE-8211-E28E0A2FDDE7}" type="pres">
      <dgm:prSet presAssocID="{E909710A-7E79-4607-A504-270FF0602216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7B90F355-74F0-442B-B2E6-74BDBE743E9B}" type="pres">
      <dgm:prSet presAssocID="{92D5A648-23B8-43BE-93DA-9500AFD06D2D}" presName="sibTrans" presStyleCnt="0"/>
      <dgm:spPr/>
    </dgm:pt>
    <dgm:pt modelId="{E9C819EA-B2AF-4EF6-8AEC-7D4E840F6D84}" type="pres">
      <dgm:prSet presAssocID="{2F905417-9D4F-4324-82AE-9251B31A2C80}" presName="composite" presStyleCnt="0"/>
      <dgm:spPr/>
    </dgm:pt>
    <dgm:pt modelId="{17F64E74-F74B-408F-A50F-EF5411CB5F22}" type="pres">
      <dgm:prSet presAssocID="{2F905417-9D4F-4324-82AE-9251B31A2C80}" presName="bentUpArrow1" presStyleLbl="alignImgPlace1" presStyleIdx="2" presStyleCnt="6"/>
      <dgm:spPr/>
    </dgm:pt>
    <dgm:pt modelId="{7A6D832A-79C8-4834-913A-A7BBE19BF698}" type="pres">
      <dgm:prSet presAssocID="{2F905417-9D4F-4324-82AE-9251B31A2C80}" presName="ParentText" presStyleLbl="node1" presStyleIdx="2" presStyleCnt="7">
        <dgm:presLayoutVars>
          <dgm:chMax val="1"/>
          <dgm:chPref val="1"/>
          <dgm:bulletEnabled val="1"/>
        </dgm:presLayoutVars>
      </dgm:prSet>
      <dgm:spPr/>
    </dgm:pt>
    <dgm:pt modelId="{8BBED76C-3117-47C4-BECD-DA164C8E0348}" type="pres">
      <dgm:prSet presAssocID="{2F905417-9D4F-4324-82AE-9251B31A2C80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7021D552-9F0E-460F-A565-7A8733CD1B0B}" type="pres">
      <dgm:prSet presAssocID="{20F01C81-0BEA-4495-8251-72A121761E2D}" presName="sibTrans" presStyleCnt="0"/>
      <dgm:spPr/>
    </dgm:pt>
    <dgm:pt modelId="{8EF8BB40-4606-41CC-A5EE-884B1A7E6E3A}" type="pres">
      <dgm:prSet presAssocID="{62572CB6-D46B-406C-A380-D570E2EC009A}" presName="composite" presStyleCnt="0"/>
      <dgm:spPr/>
    </dgm:pt>
    <dgm:pt modelId="{7BB2B316-1EBA-4128-85F1-70EEE7F07851}" type="pres">
      <dgm:prSet presAssocID="{62572CB6-D46B-406C-A380-D570E2EC009A}" presName="bentUpArrow1" presStyleLbl="alignImgPlace1" presStyleIdx="3" presStyleCnt="6"/>
      <dgm:spPr/>
    </dgm:pt>
    <dgm:pt modelId="{655E7CC0-D6B1-4953-93A6-AF6D9022FA25}" type="pres">
      <dgm:prSet presAssocID="{62572CB6-D46B-406C-A380-D570E2EC009A}" presName="ParentText" presStyleLbl="node1" presStyleIdx="3" presStyleCnt="7">
        <dgm:presLayoutVars>
          <dgm:chMax val="1"/>
          <dgm:chPref val="1"/>
          <dgm:bulletEnabled val="1"/>
        </dgm:presLayoutVars>
      </dgm:prSet>
      <dgm:spPr/>
    </dgm:pt>
    <dgm:pt modelId="{E5ADD938-D6F4-496D-B4FC-E17274A1137C}" type="pres">
      <dgm:prSet presAssocID="{62572CB6-D46B-406C-A380-D570E2EC009A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96E37BD2-2130-4389-A0DA-D20ADADF1948}" type="pres">
      <dgm:prSet presAssocID="{13593E9E-1154-4A7D-8DA8-EAF3B51F6599}" presName="sibTrans" presStyleCnt="0"/>
      <dgm:spPr/>
    </dgm:pt>
    <dgm:pt modelId="{5A055CFD-5813-4E61-867B-624EBFBF5CB7}" type="pres">
      <dgm:prSet presAssocID="{BFD5B212-B7F2-4290-B1F6-B40424A13460}" presName="composite" presStyleCnt="0"/>
      <dgm:spPr/>
    </dgm:pt>
    <dgm:pt modelId="{5E20B53E-F31D-4DBF-B600-822732041F95}" type="pres">
      <dgm:prSet presAssocID="{BFD5B212-B7F2-4290-B1F6-B40424A13460}" presName="bentUpArrow1" presStyleLbl="alignImgPlace1" presStyleIdx="4" presStyleCnt="6"/>
      <dgm:spPr/>
    </dgm:pt>
    <dgm:pt modelId="{FEE712CB-434C-438A-8832-8AA9197F8037}" type="pres">
      <dgm:prSet presAssocID="{BFD5B212-B7F2-4290-B1F6-B40424A13460}" presName="ParentText" presStyleLbl="node1" presStyleIdx="4" presStyleCnt="7">
        <dgm:presLayoutVars>
          <dgm:chMax val="1"/>
          <dgm:chPref val="1"/>
          <dgm:bulletEnabled val="1"/>
        </dgm:presLayoutVars>
      </dgm:prSet>
      <dgm:spPr/>
    </dgm:pt>
    <dgm:pt modelId="{70B0BC38-01FD-4FEF-8611-D3B6D8260809}" type="pres">
      <dgm:prSet presAssocID="{BFD5B212-B7F2-4290-B1F6-B40424A13460}" presName="Child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03F79B17-C5B6-4C8C-B352-02919346CA1E}" type="pres">
      <dgm:prSet presAssocID="{96B56512-BFF2-4422-B2A5-F89601F06139}" presName="sibTrans" presStyleCnt="0"/>
      <dgm:spPr/>
    </dgm:pt>
    <dgm:pt modelId="{FA14B832-DA42-4E87-8C57-B8060B2549F9}" type="pres">
      <dgm:prSet presAssocID="{05B440DC-623C-4922-8D6E-BB1A2A1B9B31}" presName="composite" presStyleCnt="0"/>
      <dgm:spPr/>
    </dgm:pt>
    <dgm:pt modelId="{E26EDA03-5678-47F8-B31C-16EBA9FFEE8E}" type="pres">
      <dgm:prSet presAssocID="{05B440DC-623C-4922-8D6E-BB1A2A1B9B31}" presName="bentUpArrow1" presStyleLbl="alignImgPlace1" presStyleIdx="5" presStyleCnt="6"/>
      <dgm:spPr/>
    </dgm:pt>
    <dgm:pt modelId="{A6A2B47B-9E63-4AC6-ACE0-575900874E0A}" type="pres">
      <dgm:prSet presAssocID="{05B440DC-623C-4922-8D6E-BB1A2A1B9B31}" presName="ParentText" presStyleLbl="node1" presStyleIdx="5" presStyleCnt="7">
        <dgm:presLayoutVars>
          <dgm:chMax val="1"/>
          <dgm:chPref val="1"/>
          <dgm:bulletEnabled val="1"/>
        </dgm:presLayoutVars>
      </dgm:prSet>
      <dgm:spPr/>
    </dgm:pt>
    <dgm:pt modelId="{F2EB077F-AD30-480F-9AE0-79B7B75F8823}" type="pres">
      <dgm:prSet presAssocID="{05B440DC-623C-4922-8D6E-BB1A2A1B9B31}" presName="ChildText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22FD9F19-CF15-4B4E-A6D1-9EAE0C0089B8}" type="pres">
      <dgm:prSet presAssocID="{AA0C1625-BD8E-4F36-AB83-52BA35710E11}" presName="sibTrans" presStyleCnt="0"/>
      <dgm:spPr/>
    </dgm:pt>
    <dgm:pt modelId="{E3A66009-FCFD-4893-9F34-A4584BEE8536}" type="pres">
      <dgm:prSet presAssocID="{073ED10B-0DFE-416E-A2B2-42BD73EFA3CF}" presName="composite" presStyleCnt="0"/>
      <dgm:spPr/>
    </dgm:pt>
    <dgm:pt modelId="{E84DED35-5EA1-4A5D-B850-8A62E101B045}" type="pres">
      <dgm:prSet presAssocID="{073ED10B-0DFE-416E-A2B2-42BD73EFA3CF}" presName="ParentText" presStyleLbl="node1" presStyleIdx="6" presStyleCnt="7">
        <dgm:presLayoutVars>
          <dgm:chMax val="1"/>
          <dgm:chPref val="1"/>
          <dgm:bulletEnabled val="1"/>
        </dgm:presLayoutVars>
      </dgm:prSet>
      <dgm:spPr/>
    </dgm:pt>
  </dgm:ptLst>
  <dgm:cxnLst>
    <dgm:cxn modelId="{54834B07-64F5-41EC-B0A6-DED46985B858}" type="presOf" srcId="{E909710A-7E79-4607-A504-270FF0602216}" destId="{D99E3746-8685-423F-9571-55D13F032D14}" srcOrd="0" destOrd="0" presId="urn:microsoft.com/office/officeart/2005/8/layout/StepDownProcess"/>
    <dgm:cxn modelId="{089EBB13-FE10-4962-BB82-9DBEC09E668A}" type="presOf" srcId="{073ED10B-0DFE-416E-A2B2-42BD73EFA3CF}" destId="{E84DED35-5EA1-4A5D-B850-8A62E101B045}" srcOrd="0" destOrd="0" presId="urn:microsoft.com/office/officeart/2005/8/layout/StepDownProcess"/>
    <dgm:cxn modelId="{0E1A332F-81A8-4D00-8B8F-91905892C302}" srcId="{9F8873B5-0A23-4B7F-AD20-589AF1D0E1D0}" destId="{55DD5B98-CF2E-4100-880E-6123CAFA8220}" srcOrd="0" destOrd="0" parTransId="{86EF77BC-6B24-488F-9415-D6CBFCF29BE9}" sibTransId="{F86432C1-550A-4D90-AB1E-48F467DF4FC2}"/>
    <dgm:cxn modelId="{18B6E23B-37FA-4D22-BB21-9D498F4D0BBF}" type="presOf" srcId="{BFD5B212-B7F2-4290-B1F6-B40424A13460}" destId="{FEE712CB-434C-438A-8832-8AA9197F8037}" srcOrd="0" destOrd="0" presId="urn:microsoft.com/office/officeart/2005/8/layout/StepDownProcess"/>
    <dgm:cxn modelId="{DDBA153D-0576-498E-97B4-20FAE6ABFA48}" type="presOf" srcId="{05B440DC-623C-4922-8D6E-BB1A2A1B9B31}" destId="{A6A2B47B-9E63-4AC6-ACE0-575900874E0A}" srcOrd="0" destOrd="0" presId="urn:microsoft.com/office/officeart/2005/8/layout/StepDownProcess"/>
    <dgm:cxn modelId="{1F35953F-9FC1-4FB2-B2DA-727B72DBBD5B}" srcId="{9F8873B5-0A23-4B7F-AD20-589AF1D0E1D0}" destId="{073ED10B-0DFE-416E-A2B2-42BD73EFA3CF}" srcOrd="6" destOrd="0" parTransId="{37E5DF63-0424-4CCC-A87B-D95DC42CD85D}" sibTransId="{45C1B866-A663-49A8-AED1-5B82F67C11A0}"/>
    <dgm:cxn modelId="{2A2E7960-7538-457F-B910-C0ED9718C9BD}" type="presOf" srcId="{62572CB6-D46B-406C-A380-D570E2EC009A}" destId="{655E7CC0-D6B1-4953-93A6-AF6D9022FA25}" srcOrd="0" destOrd="0" presId="urn:microsoft.com/office/officeart/2005/8/layout/StepDownProcess"/>
    <dgm:cxn modelId="{A2DEB446-BBB9-4187-9AD5-C5EB104E13F5}" type="presOf" srcId="{55DD5B98-CF2E-4100-880E-6123CAFA8220}" destId="{EF66260F-198D-4DCD-BF22-98A11E826DD5}" srcOrd="0" destOrd="0" presId="urn:microsoft.com/office/officeart/2005/8/layout/StepDownProcess"/>
    <dgm:cxn modelId="{14BE3A6A-F816-42A0-9893-1A7CE07618FF}" srcId="{9F8873B5-0A23-4B7F-AD20-589AF1D0E1D0}" destId="{62572CB6-D46B-406C-A380-D570E2EC009A}" srcOrd="3" destOrd="0" parTransId="{5EBA58A5-4567-48C8-81BE-33630A9B8DF6}" sibTransId="{13593E9E-1154-4A7D-8DA8-EAF3B51F6599}"/>
    <dgm:cxn modelId="{AD60134C-9241-4220-BE4B-27D9CBB9FB95}" srcId="{9F8873B5-0A23-4B7F-AD20-589AF1D0E1D0}" destId="{2F905417-9D4F-4324-82AE-9251B31A2C80}" srcOrd="2" destOrd="0" parTransId="{59178DAE-D6E6-48D5-9552-4D493CBA4170}" sibTransId="{20F01C81-0BEA-4495-8251-72A121761E2D}"/>
    <dgm:cxn modelId="{4380D77A-9D8B-4725-A33D-E9EB331E3C6D}" srcId="{9F8873B5-0A23-4B7F-AD20-589AF1D0E1D0}" destId="{05B440DC-623C-4922-8D6E-BB1A2A1B9B31}" srcOrd="5" destOrd="0" parTransId="{FD4EE844-9052-48AD-A13C-7670E5778FCF}" sibTransId="{AA0C1625-BD8E-4F36-AB83-52BA35710E11}"/>
    <dgm:cxn modelId="{71C886A4-90EB-4262-8355-CE742227B949}" srcId="{9F8873B5-0A23-4B7F-AD20-589AF1D0E1D0}" destId="{BFD5B212-B7F2-4290-B1F6-B40424A13460}" srcOrd="4" destOrd="0" parTransId="{598E0C7B-A776-4835-8F74-87028EA3CA8C}" sibTransId="{96B56512-BFF2-4422-B2A5-F89601F06139}"/>
    <dgm:cxn modelId="{48E171AB-7B7D-45E9-A1D7-2C49637135CD}" type="presOf" srcId="{9F8873B5-0A23-4B7F-AD20-589AF1D0E1D0}" destId="{03FB40C2-4D41-4C71-8B93-C8D17C430D6F}" srcOrd="0" destOrd="0" presId="urn:microsoft.com/office/officeart/2005/8/layout/StepDownProcess"/>
    <dgm:cxn modelId="{204418EE-1D2D-4CAF-8AD3-3E72FC4F3266}" type="presOf" srcId="{2F905417-9D4F-4324-82AE-9251B31A2C80}" destId="{7A6D832A-79C8-4834-913A-A7BBE19BF698}" srcOrd="0" destOrd="0" presId="urn:microsoft.com/office/officeart/2005/8/layout/StepDownProcess"/>
    <dgm:cxn modelId="{01086AFB-2431-4DB9-A36B-1DEF96EEAC03}" srcId="{9F8873B5-0A23-4B7F-AD20-589AF1D0E1D0}" destId="{E909710A-7E79-4607-A504-270FF0602216}" srcOrd="1" destOrd="0" parTransId="{2F1B259E-F231-460C-9B4B-33D5B80ED712}" sibTransId="{92D5A648-23B8-43BE-93DA-9500AFD06D2D}"/>
    <dgm:cxn modelId="{517EE553-CE70-4D77-A3BD-189D9D20743C}" type="presParOf" srcId="{03FB40C2-4D41-4C71-8B93-C8D17C430D6F}" destId="{730F4C96-FBA7-48BA-8400-825FC74C30A7}" srcOrd="0" destOrd="0" presId="urn:microsoft.com/office/officeart/2005/8/layout/StepDownProcess"/>
    <dgm:cxn modelId="{CF3CAA22-2202-4B84-B04D-F943A74F90DD}" type="presParOf" srcId="{730F4C96-FBA7-48BA-8400-825FC74C30A7}" destId="{DF01BDEA-8CA3-422C-A651-22BD3EF85C96}" srcOrd="0" destOrd="0" presId="urn:microsoft.com/office/officeart/2005/8/layout/StepDownProcess"/>
    <dgm:cxn modelId="{72EE2EE9-A98F-4ABC-9E83-489446DEE662}" type="presParOf" srcId="{730F4C96-FBA7-48BA-8400-825FC74C30A7}" destId="{EF66260F-198D-4DCD-BF22-98A11E826DD5}" srcOrd="1" destOrd="0" presId="urn:microsoft.com/office/officeart/2005/8/layout/StepDownProcess"/>
    <dgm:cxn modelId="{8F3719E6-893E-4AC2-8E3D-A3958A243A24}" type="presParOf" srcId="{730F4C96-FBA7-48BA-8400-825FC74C30A7}" destId="{96083692-EC0A-4305-846E-2787A3DE57EC}" srcOrd="2" destOrd="0" presId="urn:microsoft.com/office/officeart/2005/8/layout/StepDownProcess"/>
    <dgm:cxn modelId="{BE61E458-E70F-4812-8708-B97C68855B46}" type="presParOf" srcId="{03FB40C2-4D41-4C71-8B93-C8D17C430D6F}" destId="{FE785A89-619F-42B2-98DB-FC4315DCBF57}" srcOrd="1" destOrd="0" presId="urn:microsoft.com/office/officeart/2005/8/layout/StepDownProcess"/>
    <dgm:cxn modelId="{44DE619C-A0B1-48FF-8F91-204411F1F78E}" type="presParOf" srcId="{03FB40C2-4D41-4C71-8B93-C8D17C430D6F}" destId="{2D326396-6F64-4798-B39D-320054527CA2}" srcOrd="2" destOrd="0" presId="urn:microsoft.com/office/officeart/2005/8/layout/StepDownProcess"/>
    <dgm:cxn modelId="{80ACD513-E678-4AF9-9B5A-A0387F205E23}" type="presParOf" srcId="{2D326396-6F64-4798-B39D-320054527CA2}" destId="{7828C422-055D-4D14-95BD-192BE40C080E}" srcOrd="0" destOrd="0" presId="urn:microsoft.com/office/officeart/2005/8/layout/StepDownProcess"/>
    <dgm:cxn modelId="{A27AD715-622E-451F-9A0E-59CA55CC9DF2}" type="presParOf" srcId="{2D326396-6F64-4798-B39D-320054527CA2}" destId="{D99E3746-8685-423F-9571-55D13F032D14}" srcOrd="1" destOrd="0" presId="urn:microsoft.com/office/officeart/2005/8/layout/StepDownProcess"/>
    <dgm:cxn modelId="{B0F09A0A-2F17-4C71-A74E-66429711D97F}" type="presParOf" srcId="{2D326396-6F64-4798-B39D-320054527CA2}" destId="{78E62B68-044B-45FE-8211-E28E0A2FDDE7}" srcOrd="2" destOrd="0" presId="urn:microsoft.com/office/officeart/2005/8/layout/StepDownProcess"/>
    <dgm:cxn modelId="{04604511-8CCC-467F-80C1-9F85D60E4FF9}" type="presParOf" srcId="{03FB40C2-4D41-4C71-8B93-C8D17C430D6F}" destId="{7B90F355-74F0-442B-B2E6-74BDBE743E9B}" srcOrd="3" destOrd="0" presId="urn:microsoft.com/office/officeart/2005/8/layout/StepDownProcess"/>
    <dgm:cxn modelId="{21FEE86D-35F6-4293-B2CE-B78324023ABF}" type="presParOf" srcId="{03FB40C2-4D41-4C71-8B93-C8D17C430D6F}" destId="{E9C819EA-B2AF-4EF6-8AEC-7D4E840F6D84}" srcOrd="4" destOrd="0" presId="urn:microsoft.com/office/officeart/2005/8/layout/StepDownProcess"/>
    <dgm:cxn modelId="{5CE85550-EBEC-4079-85F6-77113EC916E0}" type="presParOf" srcId="{E9C819EA-B2AF-4EF6-8AEC-7D4E840F6D84}" destId="{17F64E74-F74B-408F-A50F-EF5411CB5F22}" srcOrd="0" destOrd="0" presId="urn:microsoft.com/office/officeart/2005/8/layout/StepDownProcess"/>
    <dgm:cxn modelId="{8CFA06C4-FE40-4F18-ACBB-BD5C96131B3A}" type="presParOf" srcId="{E9C819EA-B2AF-4EF6-8AEC-7D4E840F6D84}" destId="{7A6D832A-79C8-4834-913A-A7BBE19BF698}" srcOrd="1" destOrd="0" presId="urn:microsoft.com/office/officeart/2005/8/layout/StepDownProcess"/>
    <dgm:cxn modelId="{6FAEC4BC-9A31-4432-81F8-F8A47F8826DB}" type="presParOf" srcId="{E9C819EA-B2AF-4EF6-8AEC-7D4E840F6D84}" destId="{8BBED76C-3117-47C4-BECD-DA164C8E0348}" srcOrd="2" destOrd="0" presId="urn:microsoft.com/office/officeart/2005/8/layout/StepDownProcess"/>
    <dgm:cxn modelId="{6160E22E-9241-4912-9CB6-C0C505BF98A1}" type="presParOf" srcId="{03FB40C2-4D41-4C71-8B93-C8D17C430D6F}" destId="{7021D552-9F0E-460F-A565-7A8733CD1B0B}" srcOrd="5" destOrd="0" presId="urn:microsoft.com/office/officeart/2005/8/layout/StepDownProcess"/>
    <dgm:cxn modelId="{5EB13F3F-D3AB-4437-9079-EA3BA7D548E8}" type="presParOf" srcId="{03FB40C2-4D41-4C71-8B93-C8D17C430D6F}" destId="{8EF8BB40-4606-41CC-A5EE-884B1A7E6E3A}" srcOrd="6" destOrd="0" presId="urn:microsoft.com/office/officeart/2005/8/layout/StepDownProcess"/>
    <dgm:cxn modelId="{EA16F355-F812-47C6-B1F8-B6D09CFC1A75}" type="presParOf" srcId="{8EF8BB40-4606-41CC-A5EE-884B1A7E6E3A}" destId="{7BB2B316-1EBA-4128-85F1-70EEE7F07851}" srcOrd="0" destOrd="0" presId="urn:microsoft.com/office/officeart/2005/8/layout/StepDownProcess"/>
    <dgm:cxn modelId="{E0FEAED8-BDF8-4CA5-83A4-B39E301A4BD5}" type="presParOf" srcId="{8EF8BB40-4606-41CC-A5EE-884B1A7E6E3A}" destId="{655E7CC0-D6B1-4953-93A6-AF6D9022FA25}" srcOrd="1" destOrd="0" presId="urn:microsoft.com/office/officeart/2005/8/layout/StepDownProcess"/>
    <dgm:cxn modelId="{DD13935C-0991-47FD-8AFF-9AB11CE52909}" type="presParOf" srcId="{8EF8BB40-4606-41CC-A5EE-884B1A7E6E3A}" destId="{E5ADD938-D6F4-496D-B4FC-E17274A1137C}" srcOrd="2" destOrd="0" presId="urn:microsoft.com/office/officeart/2005/8/layout/StepDownProcess"/>
    <dgm:cxn modelId="{1E6A1904-A3F2-47F8-9253-1259735E2CCD}" type="presParOf" srcId="{03FB40C2-4D41-4C71-8B93-C8D17C430D6F}" destId="{96E37BD2-2130-4389-A0DA-D20ADADF1948}" srcOrd="7" destOrd="0" presId="urn:microsoft.com/office/officeart/2005/8/layout/StepDownProcess"/>
    <dgm:cxn modelId="{84CB3068-A8F5-4B72-9021-31AA1B6C2089}" type="presParOf" srcId="{03FB40C2-4D41-4C71-8B93-C8D17C430D6F}" destId="{5A055CFD-5813-4E61-867B-624EBFBF5CB7}" srcOrd="8" destOrd="0" presId="urn:microsoft.com/office/officeart/2005/8/layout/StepDownProcess"/>
    <dgm:cxn modelId="{64320D5C-081D-400C-80BC-8D83FD64E1BB}" type="presParOf" srcId="{5A055CFD-5813-4E61-867B-624EBFBF5CB7}" destId="{5E20B53E-F31D-4DBF-B600-822732041F95}" srcOrd="0" destOrd="0" presId="urn:microsoft.com/office/officeart/2005/8/layout/StepDownProcess"/>
    <dgm:cxn modelId="{9777A441-2795-495C-A6F1-5365A4DCD77C}" type="presParOf" srcId="{5A055CFD-5813-4E61-867B-624EBFBF5CB7}" destId="{FEE712CB-434C-438A-8832-8AA9197F8037}" srcOrd="1" destOrd="0" presId="urn:microsoft.com/office/officeart/2005/8/layout/StepDownProcess"/>
    <dgm:cxn modelId="{4C33DAB5-8FFC-4B52-AEFA-29F86DA5A2CD}" type="presParOf" srcId="{5A055CFD-5813-4E61-867B-624EBFBF5CB7}" destId="{70B0BC38-01FD-4FEF-8611-D3B6D8260809}" srcOrd="2" destOrd="0" presId="urn:microsoft.com/office/officeart/2005/8/layout/StepDownProcess"/>
    <dgm:cxn modelId="{7FF6AED9-AD35-4CEA-9B18-C84FEF4CBFA2}" type="presParOf" srcId="{03FB40C2-4D41-4C71-8B93-C8D17C430D6F}" destId="{03F79B17-C5B6-4C8C-B352-02919346CA1E}" srcOrd="9" destOrd="0" presId="urn:microsoft.com/office/officeart/2005/8/layout/StepDownProcess"/>
    <dgm:cxn modelId="{9AD4290D-8658-4DA6-A66F-BD9873800E75}" type="presParOf" srcId="{03FB40C2-4D41-4C71-8B93-C8D17C430D6F}" destId="{FA14B832-DA42-4E87-8C57-B8060B2549F9}" srcOrd="10" destOrd="0" presId="urn:microsoft.com/office/officeart/2005/8/layout/StepDownProcess"/>
    <dgm:cxn modelId="{4EB42D05-7157-4F0D-B14F-5E0E4F24AB41}" type="presParOf" srcId="{FA14B832-DA42-4E87-8C57-B8060B2549F9}" destId="{E26EDA03-5678-47F8-B31C-16EBA9FFEE8E}" srcOrd="0" destOrd="0" presId="urn:microsoft.com/office/officeart/2005/8/layout/StepDownProcess"/>
    <dgm:cxn modelId="{EB65F722-CB22-4594-A1E1-38E398F8A5A8}" type="presParOf" srcId="{FA14B832-DA42-4E87-8C57-B8060B2549F9}" destId="{A6A2B47B-9E63-4AC6-ACE0-575900874E0A}" srcOrd="1" destOrd="0" presId="urn:microsoft.com/office/officeart/2005/8/layout/StepDownProcess"/>
    <dgm:cxn modelId="{1F3A47B4-C6E5-4E42-972E-6140118B3167}" type="presParOf" srcId="{FA14B832-DA42-4E87-8C57-B8060B2549F9}" destId="{F2EB077F-AD30-480F-9AE0-79B7B75F8823}" srcOrd="2" destOrd="0" presId="urn:microsoft.com/office/officeart/2005/8/layout/StepDownProcess"/>
    <dgm:cxn modelId="{5F67C5BD-E424-4E25-B1C3-F2FE3EDFDBD4}" type="presParOf" srcId="{03FB40C2-4D41-4C71-8B93-C8D17C430D6F}" destId="{22FD9F19-CF15-4B4E-A6D1-9EAE0C0089B8}" srcOrd="11" destOrd="0" presId="urn:microsoft.com/office/officeart/2005/8/layout/StepDownProcess"/>
    <dgm:cxn modelId="{57C1A80E-B651-4FC9-825A-D9CBAD05CE32}" type="presParOf" srcId="{03FB40C2-4D41-4C71-8B93-C8D17C430D6F}" destId="{E3A66009-FCFD-4893-9F34-A4584BEE8536}" srcOrd="12" destOrd="0" presId="urn:microsoft.com/office/officeart/2005/8/layout/StepDownProcess"/>
    <dgm:cxn modelId="{C7581261-E28E-4784-9866-7BEDAAE80E97}" type="presParOf" srcId="{E3A66009-FCFD-4893-9F34-A4584BEE8536}" destId="{E84DED35-5EA1-4A5D-B850-8A62E101B045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01BDEA-8CA3-422C-A651-22BD3EF85C96}">
      <dsp:nvSpPr>
        <dsp:cNvPr id="0" name=""/>
        <dsp:cNvSpPr/>
      </dsp:nvSpPr>
      <dsp:spPr>
        <a:xfrm rot="5400000">
          <a:off x="156869" y="596436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F66260F-198D-4DCD-BF22-98A11E826DD5}">
      <dsp:nvSpPr>
        <dsp:cNvPr id="0" name=""/>
        <dsp:cNvSpPr/>
      </dsp:nvSpPr>
      <dsp:spPr>
        <a:xfrm>
          <a:off x="321" y="-26919"/>
          <a:ext cx="994697" cy="63295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Download CSV from IEEE.org</a:t>
          </a:r>
        </a:p>
      </dsp:txBody>
      <dsp:txXfrm>
        <a:off x="31225" y="3985"/>
        <a:ext cx="932889" cy="571151"/>
      </dsp:txXfrm>
    </dsp:sp>
    <dsp:sp modelId="{96083692-EC0A-4305-846E-2787A3DE57EC}">
      <dsp:nvSpPr>
        <dsp:cNvPr id="0" name=""/>
        <dsp:cNvSpPr/>
      </dsp:nvSpPr>
      <dsp:spPr>
        <a:xfrm>
          <a:off x="995019" y="7836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28C422-055D-4D14-95BD-192BE40C080E}">
      <dsp:nvSpPr>
        <dsp:cNvPr id="0" name=""/>
        <dsp:cNvSpPr/>
      </dsp:nvSpPr>
      <dsp:spPr>
        <a:xfrm rot="5400000">
          <a:off x="981579" y="1378562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99E3746-8685-423F-9571-55D13F032D14}">
      <dsp:nvSpPr>
        <dsp:cNvPr id="0" name=""/>
        <dsp:cNvSpPr/>
      </dsp:nvSpPr>
      <dsp:spPr>
        <a:xfrm>
          <a:off x="825031" y="723557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Transform to  text file</a:t>
          </a:r>
        </a:p>
      </dsp:txBody>
      <dsp:txXfrm>
        <a:off x="859025" y="757551"/>
        <a:ext cx="926709" cy="628267"/>
      </dsp:txXfrm>
    </dsp:sp>
    <dsp:sp modelId="{78E62B68-044B-45FE-8211-E28E0A2FDDE7}">
      <dsp:nvSpPr>
        <dsp:cNvPr id="0" name=""/>
        <dsp:cNvSpPr/>
      </dsp:nvSpPr>
      <dsp:spPr>
        <a:xfrm>
          <a:off x="1819728" y="789961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64E74-F74B-408F-A50F-EF5411CB5F22}">
      <dsp:nvSpPr>
        <dsp:cNvPr id="0" name=""/>
        <dsp:cNvSpPr/>
      </dsp:nvSpPr>
      <dsp:spPr>
        <a:xfrm rot="5400000">
          <a:off x="1806289" y="2160687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D832A-79C8-4834-913A-A7BBE19BF698}">
      <dsp:nvSpPr>
        <dsp:cNvPr id="0" name=""/>
        <dsp:cNvSpPr/>
      </dsp:nvSpPr>
      <dsp:spPr>
        <a:xfrm>
          <a:off x="1649741" y="1505682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Load and run rehydrator</a:t>
          </a:r>
        </a:p>
      </dsp:txBody>
      <dsp:txXfrm>
        <a:off x="1683735" y="1539676"/>
        <a:ext cx="926709" cy="628267"/>
      </dsp:txXfrm>
    </dsp:sp>
    <dsp:sp modelId="{8BBED76C-3117-47C4-BECD-DA164C8E0348}">
      <dsp:nvSpPr>
        <dsp:cNvPr id="0" name=""/>
        <dsp:cNvSpPr/>
      </dsp:nvSpPr>
      <dsp:spPr>
        <a:xfrm>
          <a:off x="2644438" y="1572086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2B316-1EBA-4128-85F1-70EEE7F07851}">
      <dsp:nvSpPr>
        <dsp:cNvPr id="0" name=""/>
        <dsp:cNvSpPr/>
      </dsp:nvSpPr>
      <dsp:spPr>
        <a:xfrm rot="5400000">
          <a:off x="2630999" y="2942812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55E7CC0-D6B1-4953-93A6-AF6D9022FA25}">
      <dsp:nvSpPr>
        <dsp:cNvPr id="0" name=""/>
        <dsp:cNvSpPr/>
      </dsp:nvSpPr>
      <dsp:spPr>
        <a:xfrm>
          <a:off x="2474451" y="2287807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Clean newly hydrated dataset</a:t>
          </a:r>
        </a:p>
      </dsp:txBody>
      <dsp:txXfrm>
        <a:off x="2508445" y="2321801"/>
        <a:ext cx="926709" cy="628267"/>
      </dsp:txXfrm>
    </dsp:sp>
    <dsp:sp modelId="{E5ADD938-D6F4-496D-B4FC-E17274A1137C}">
      <dsp:nvSpPr>
        <dsp:cNvPr id="0" name=""/>
        <dsp:cNvSpPr/>
      </dsp:nvSpPr>
      <dsp:spPr>
        <a:xfrm>
          <a:off x="3469148" y="2354211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0B53E-F31D-4DBF-B600-822732041F95}">
      <dsp:nvSpPr>
        <dsp:cNvPr id="0" name=""/>
        <dsp:cNvSpPr/>
      </dsp:nvSpPr>
      <dsp:spPr>
        <a:xfrm rot="5400000">
          <a:off x="3455709" y="3724937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E712CB-434C-438A-8832-8AA9197F8037}">
      <dsp:nvSpPr>
        <dsp:cNvPr id="0" name=""/>
        <dsp:cNvSpPr/>
      </dsp:nvSpPr>
      <dsp:spPr>
        <a:xfrm>
          <a:off x="3299161" y="3069933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Feature Selection</a:t>
          </a:r>
        </a:p>
      </dsp:txBody>
      <dsp:txXfrm>
        <a:off x="3333155" y="3103927"/>
        <a:ext cx="926709" cy="628267"/>
      </dsp:txXfrm>
    </dsp:sp>
    <dsp:sp modelId="{70B0BC38-01FD-4FEF-8611-D3B6D8260809}">
      <dsp:nvSpPr>
        <dsp:cNvPr id="0" name=""/>
        <dsp:cNvSpPr/>
      </dsp:nvSpPr>
      <dsp:spPr>
        <a:xfrm>
          <a:off x="4293858" y="3136336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6EDA03-5678-47F8-B31C-16EBA9FFEE8E}">
      <dsp:nvSpPr>
        <dsp:cNvPr id="0" name=""/>
        <dsp:cNvSpPr/>
      </dsp:nvSpPr>
      <dsp:spPr>
        <a:xfrm rot="5400000">
          <a:off x="4280418" y="4507062"/>
          <a:ext cx="590881" cy="672698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A2B47B-9E63-4AC6-ACE0-575900874E0A}">
      <dsp:nvSpPr>
        <dsp:cNvPr id="0" name=""/>
        <dsp:cNvSpPr/>
      </dsp:nvSpPr>
      <dsp:spPr>
        <a:xfrm>
          <a:off x="4123871" y="3852058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Label tweets with VADER</a:t>
          </a:r>
        </a:p>
      </dsp:txBody>
      <dsp:txXfrm>
        <a:off x="4157865" y="3886052"/>
        <a:ext cx="926709" cy="628267"/>
      </dsp:txXfrm>
    </dsp:sp>
    <dsp:sp modelId="{F2EB077F-AD30-480F-9AE0-79B7B75F8823}">
      <dsp:nvSpPr>
        <dsp:cNvPr id="0" name=""/>
        <dsp:cNvSpPr/>
      </dsp:nvSpPr>
      <dsp:spPr>
        <a:xfrm>
          <a:off x="5118568" y="3918462"/>
          <a:ext cx="723448" cy="5627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DED35-5EA1-4A5D-B850-8A62E101B045}">
      <dsp:nvSpPr>
        <dsp:cNvPr id="0" name=""/>
        <dsp:cNvSpPr/>
      </dsp:nvSpPr>
      <dsp:spPr>
        <a:xfrm>
          <a:off x="4948580" y="4634183"/>
          <a:ext cx="994697" cy="696255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Build a classifier</a:t>
          </a:r>
        </a:p>
      </dsp:txBody>
      <dsp:txXfrm>
        <a:off x="4982574" y="4668177"/>
        <a:ext cx="926709" cy="628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Sic18</b:Tag>
    <b:SourceType>JournalArticle</b:SourceType>
    <b:Guid>{E8271203-EFA5-4FCC-9FB4-0C536F3C10A4}</b:Guid>
    <b:Title>Twitter rumour detection in the health domain</b:Title>
    <b:Year>2018</b:Year>
    <b:Month>11</b:Month>
    <b:Day>15</b:Day>
    <b:Author>
      <b:Author>
        <b:NameList>
          <b:Person>
            <b:Last>Sicilia</b:Last>
            <b:First>Rosa</b:First>
          </b:Person>
          <b:Person>
            <b:Last>Giudice</b:Last>
            <b:First>Stella</b:First>
            <b:Middle>Lo</b:Middle>
          </b:Person>
          <b:Person>
            <b:Last>Pei</b:Last>
            <b:First>Yulong</b:First>
          </b:Person>
          <b:Person>
            <b:Last>Pechenizkiy</b:Last>
            <b:First>Mykola</b:First>
          </b:Person>
          <b:Person>
            <b:Last>Soda</b:Last>
            <b:First>Paolo</b:First>
          </b:Person>
        </b:NameList>
      </b:Author>
    </b:Author>
    <b:JournalName>Expert Systems With Applications</b:JournalName>
    <b:Pages>33-40</b:Pages>
    <b:Volume>110</b:Volume>
    <b:DOI>10.1016/j.eswa.2018.05.019</b:DOI>
    <b:RefOrder>12</b:RefOrder>
  </b:Source>
  <b:Source xmlns:b="http://schemas.openxmlformats.org/officeDocument/2006/bibliography" xmlns="http://schemas.openxmlformats.org/officeDocument/2006/bibliography">
    <b:Tag>pg7</b:Tag>
    <b:RefOrder>13</b:RefOrder>
  </b:Source>
  <b:Source>
    <b:Tag>surveyedopinion</b:Tag>
    <b:SourceType>JournalArticle</b:SourceType>
    <b:Guid>{47380203-5FC5-4AB1-AAF6-EE42A63B3704}</b:Guid>
    <b:Author>
      <b:Author>
        <b:NameList>
          <b:Person>
            <b:Last>Ravi</b:Last>
            <b:First>Kumar</b:First>
          </b:Person>
        </b:NameList>
      </b:Author>
    </b:Author>
    <b:Title>A survey on opinion mining and sentiment analysis: Tasks, approaches and applications</b:Title>
    <b:JournalName>Knowledge-Based System</b:JournalName>
    <b:Year>2015</b:Year>
    <b:Pages>14-46</b:Pages>
    <b:Month>6</b:Month>
    <b:Volume>89</b:Volume>
    <b:DOI>10.1016/j.knosys.2015.06.015</b:DOI>
    <b:RefOrder>11</b:RefOrder>
  </b:Source>
  <b:Source>
    <b:Tag>carlos</b:Tag>
    <b:SourceType>JournalArticle</b:SourceType>
    <b:Guid>{F92254EF-4F7F-4CBE-932D-BBAAE7616460}</b:Guid>
    <b:Author>
      <b:Author>
        <b:NameList>
          <b:Person>
            <b:Last>Pereira-Kohatsu</b:Last>
            <b:First>Juan</b:First>
            <b:Middle>Carlos</b:Middle>
          </b:Person>
          <b:Person>
            <b:Last>Quijano-Sánchez</b:Last>
            <b:First>Lara</b:First>
          </b:Person>
          <b:Person>
            <b:Last>Liberatore</b:Last>
            <b:First>Federico</b:First>
          </b:Person>
          <b:Person>
            <b:Last>Camacho-Collados</b:Last>
            <b:First>Miguel</b:First>
          </b:Person>
        </b:NameList>
      </b:Author>
    </b:Author>
    <b:Title>Detecting and Monitoring Hate Speech in Twitter</b:Title>
    <b:JournalName>sensors</b:JournalName>
    <b:Year>2019</b:Year>
    <b:Month>11</b:Month>
    <b:Day>19</b:Day>
    <b:Volume>19</b:Volume>
    <b:Issue>21</b:Issue>
    <b:DOI>10.3390/s19214654</b:DOI>
    <b:Pages>4654</b:Pages>
    <b:City>Basel</b:City>
    <b:RefOrder>14</b:RefOrder>
  </b:Source>
  <b:Source>
    <b:Tag>arkaitz</b:Tag>
    <b:SourceType>JournalArticle</b:SourceType>
    <b:Guid>{67B07F4A-2EDD-4BB7-8A28-D29615B307CC}</b:Guid>
    <b:Author>
      <b:Author>
        <b:NameList>
          <b:Person>
            <b:Last>Zubiaga</b:Last>
            <b:First>Arkaitz</b:First>
          </b:Person>
          <b:Person>
            <b:Last>Aker</b:Last>
            <b:First>Ahmet</b:First>
          </b:Person>
          <b:Person>
            <b:Last>Bontcheva</b:Last>
            <b:First>Kalina</b:First>
          </b:Person>
          <b:Person>
            <b:Last>Liakata</b:Last>
            <b:First>Maria</b:First>
          </b:Person>
          <b:Person>
            <b:Last>Procter</b:Last>
            <b:First>and</b:First>
            <b:Middle>Rob</b:Middle>
          </b:Person>
        </b:NameList>
      </b:Author>
    </b:Author>
    <b:Title>Detection and Resolution of Rumours in Social Media: A Survey</b:Title>
    <b:JournalName>ACM Computing Surveys</b:JournalName>
    <b:Year>2018</b:Year>
    <b:Volume>51</b:Volume>
    <b:Issue>2</b:Issue>
    <b:DOI>10.1145/3161603</b:DOI>
    <b:RefOrder>15</b:RefOrder>
  </b:Source>
  <b:Source>
    <b:Tag>Sew18</b:Tag>
    <b:SourceType>JournalArticle</b:SourceType>
    <b:Guid>{C7CFCB72-755D-462E-BAC5-D16BA0C0AD33}</b:Guid>
    <b:Author>
      <b:Author>
        <b:NameList>
          <b:Person>
            <b:Last>Sewalk</b:Last>
            <b:First>Kara</b:First>
            <b:Middle>C</b:Middle>
          </b:Person>
          <b:Person>
            <b:Last>Tuli</b:Last>
            <b:First>Gaurav</b:First>
          </b:Person>
          <b:Person>
            <b:Last>Hswen</b:Last>
            <b:First>Yulin</b:First>
          </b:Person>
          <b:Person>
            <b:Last>Brownstein</b:Last>
            <b:First>John</b:First>
            <b:Middle>S</b:Middle>
          </b:Person>
          <b:Person>
            <b:Last>Hawkins</b:Last>
            <b:First>Jared</b:First>
            <b:Middle>B</b:Middle>
          </b:Person>
        </b:NameList>
      </b:Author>
    </b:Author>
    <b:Title>Using Twitter to Examine Web-Based Patient Experience Sentiments in the United States: Longitudinal Study</b:Title>
    <b:JournalName>Journal of Medical Internet Research</b:JournalName>
    <b:Year>2018</b:Year>
    <b:Month>10</b:Month>
    <b:Volume>20</b:Volume>
    <b:Issue>10</b:Issue>
    <b:DOI>10.2196/10043</b:DOI>
    <b:RefOrder>16</b:RefOrder>
  </b:Source>
  <b:Source>
    <b:Tag>Mar18</b:Tag>
    <b:SourceType>JournalArticle</b:SourceType>
    <b:Guid>{0773E2E1-40E3-4EB8-8913-2F629B91A644}</b:Guid>
    <b:Title>Propagation From Deceptive News Sources Who Shares, How Much, How Evenly, and How Quickly?</b:Title>
    <b:Year>2018</b:Year>
    <b:Month>11</b:Month>
    <b:Day>21</b:Day>
    <b:Author>
      <b:Author>
        <b:NameList>
          <b:Person>
            <b:Last>Glenski</b:Last>
            <b:First>Maria</b:First>
          </b:Person>
          <b:Person>
            <b:Last>Weninger</b:Last>
            <b:First>Tim</b:First>
          </b:Person>
          <b:Person>
            <b:Last>Volkova</b:Last>
            <b:First>Svitlana</b:First>
          </b:Person>
        </b:NameList>
      </b:Author>
    </b:Author>
    <b:JournalName>IEEE Xplore</b:JournalName>
    <b:Pages>1071-1082</b:Pages>
    <b:DOI>10.1109/TCSS.2018.2881071</b:DOI>
    <b:RefOrder>17</b:RefOrder>
  </b:Source>
  <b:Source>
    <b:Tag>Eya20</b:Tag>
    <b:SourceType>JournalArticle</b:SourceType>
    <b:Guid>{E67DFA7E-FC83-4D69-ABC9-52BD0962DD96}</b:Guid>
    <b:Title>Twitter Communication During an Outbreak of Hepatitis A in San Diego, 2016–2018</b:Title>
    <b:JournalName>American Journal of Public Health</b:JournalName>
    <b:Year>2020</b:Year>
    <b:Author>
      <b:Author>
        <b:NameList>
          <b:Person>
            <b:Last>Oren</b:Last>
            <b:First>Eyal</b:First>
          </b:Person>
          <b:Person>
            <b:Last>Martinez</b:Last>
            <b:First>Lourdes</b:First>
          </b:Person>
          <b:Person>
            <b:Last>Hensley</b:Last>
            <b:First>R.</b:First>
            <b:Middle>Eliza</b:Middle>
          </b:Person>
          <b:Person>
            <b:Last>Jain</b:Last>
            <b:First>Purva</b:First>
          </b:Person>
          <b:Person>
            <b:Last>Ahmed</b:Last>
            <b:First>Taufa</b:First>
          </b:Person>
          <b:Person>
            <b:Last>Purnajo</b:Last>
            <b:First>Intan</b:First>
          </b:Person>
          <b:Person>
            <b:Last>Nara</b:Last>
            <b:First>Atsushi</b:First>
          </b:Person>
          <b:Person>
            <b:Last>Tsou</b:Last>
            <b:First>Ming-Hsiang</b:First>
          </b:Person>
        </b:NameList>
      </b:Author>
    </b:Author>
    <b:Month>7</b:Month>
    <b:Day>29</b:Day>
    <b:DOI>10.2105/AJPH.2020.305900</b:DOI>
    <b:RefOrder>3</b:RefOrder>
  </b:Source>
  <b:Source>
    <b:Tag>Sha18</b:Tag>
    <b:SourceType>JournalArticle</b:SourceType>
    <b:Guid>{B5C52939-1893-4C65-A125-C99519E44BAC}</b:Guid>
    <b:Author>
      <b:Author>
        <b:NameList>
          <b:Person>
            <b:Last>Shao</b:Last>
            <b:First>Chengcheng</b:First>
          </b:Person>
          <b:Person>
            <b:Last>Hui</b:Last>
            <b:First>Pik-Mai</b:First>
          </b:Person>
          <b:Person>
            <b:Last>Wang</b:Last>
            <b:First>Lei</b:First>
          </b:Person>
          <b:Person>
            <b:Last>Jiang</b:Last>
            <b:First>Xinwen</b:First>
          </b:Person>
          <b:Person>
            <b:Last>Flammini</b:Last>
            <b:First>Alessandro</b:First>
          </b:Person>
          <b:Person>
            <b:Last>Menczer</b:Last>
            <b:First>Filippo</b:First>
          </b:Person>
          <b:Person>
            <b:Last>Ciampaglia</b:Last>
            <b:First>Giovanni</b:First>
            <b:Middle>Luca</b:Middle>
          </b:Person>
        </b:NameList>
      </b:Author>
    </b:Author>
    <b:Title>Anatomy of an online misinformation network</b:Title>
    <b:JournalName>PLoS One</b:JournalName>
    <b:Year>2018</b:Year>
    <b:Month>4</b:Month>
    <b:Volume>13</b:Volume>
    <b:Issue>4</b:Issue>
    <b:DOI>10.1371/journal.pone.0196087</b:DOI>
    <b:RefOrder>4</b:RefOrder>
  </b:Source>
  <b:Source>
    <b:Tag>Lei20</b:Tag>
    <b:SourceType>JournalArticle</b:SourceType>
    <b:Guid>{E9F2A409-89EE-4F04-A0BF-31D36D9B1FA4}</b:Guid>
    <b:Author>
      <b:Author>
        <b:NameList>
          <b:Person>
            <b:Last>Carvalho</b:Last>
            <b:First>Leilanir</b:First>
            <b:Middle>de Sousa</b:Middle>
          </b:Person>
          <b:Person>
            <b:Last>Silva</b:Last>
            <b:First>Marcus</b:First>
            <b:Middle>Vinicius de Sousa da</b:Middle>
          </b:Person>
          <b:Person>
            <b:Last>Costa</b:Last>
            <b:First>Tatiane</b:First>
            <b:Middle>dos Santos</b:Middle>
          </b:Person>
          <b:Person>
            <b:Last>Oliveira</b:Last>
            <b:First>Thais</b:First>
            <b:Middle>Emanuele Lopes de</b:Middle>
          </b:Person>
          <b:Person>
            <b:Last>Oliveira</b:Last>
            <b:First>Guilherme</b:First>
            <b:Middle>Antonio Lopes de</b:Middle>
          </b:Person>
        </b:NameList>
      </b:Author>
    </b:Author>
    <b:Title>Public Health and the COVID-19 pandemic: challenges for global health</b:Title>
    <b:JournalName>Research, Society and Development</b:JournalName>
    <b:Year>2020</b:Year>
    <b:Month>9</b:Month>
    <b:Volume>9</b:Volume>
    <b:Issue>7</b:Issue>
    <b:DOI>10.33448/rsd-v9i7.4188</b:DOI>
    <b:RefOrder>18</b:RefOrder>
  </b:Source>
  <b:Source>
    <b:Tag>Dre20</b:Tag>
    <b:SourceType>InternetSite</b:SourceType>
    <b:Guid>{EE2845CA-E61B-471C-8410-3A1555B56237}</b:Guid>
    <b:Title>As Covid Cases Surge, More Public-Health Experts Say Lockdowns Aren’t the Answer</b:Title>
    <b:Year>2020</b:Year>
    <b:Author>
      <b:Author>
        <b:NameList>
          <b:Person>
            <b:Last>Hinshaw</b:Last>
            <b:First>Drew</b:First>
          </b:Person>
        </b:NameList>
      </b:Author>
    </b:Author>
    <b:InternetSiteTitle>Wall Street Journal</b:InternetSiteTitle>
    <b:Month>10</b:Month>
    <b:Day>12</b:Day>
    <b:URL>https://www.wsj.com/articles/public-health-experts-rethink-lockdowns-as-covid-cases-surge-11602514769</b:URL>
    <b:RefOrder>6</b:RefOrder>
  </b:Source>
  <b:Source>
    <b:Tag>Ant20</b:Tag>
    <b:SourceType>InternetSite</b:SourceType>
    <b:Guid>{9A1BEB12-9601-45E9-9D21-744415B487AA}</b:Guid>
    <b:Title>CDC reverses statement on airborne transmission of coronavirus, says draft accidentally published</b:Title>
    <b:InternetSiteTitle>Washington Post</b:InternetSiteTitle>
    <b:Year>2020</b:Year>
    <b:Month>9</b:Month>
    <b:Day>21</b:Day>
    <b:URL>https://www.washingtonpost.com/nation/2020/09/21/coronavirus-covid-live-updates-us/</b:URL>
    <b:Author>
      <b:Author>
        <b:NameList>
          <b:Person>
            <b:Last>Farzan</b:Last>
            <b:First>Antonia</b:First>
            <b:Middle>Noori</b:Middle>
          </b:Person>
          <b:Person>
            <b:Last>Noack</b:Last>
            <b:First>Rick</b:First>
          </b:Person>
          <b:Person>
            <b:Last>Beachum</b:Last>
            <b:First>Lateshia</b:First>
          </b:Person>
          <b:Person>
            <b:Last>Taylor</b:Last>
            <b:First>Adam</b:First>
          </b:Person>
          <b:Person>
            <b:Last>Iati</b:Last>
            <b:First>Marisa</b:First>
          </b:Person>
          <b:Person>
            <b:Last>Bellware</b:Last>
            <b:First>Kim</b:First>
          </b:Person>
          <b:Person>
            <b:Last>Denham</b:Last>
            <b:First>Hannah</b:First>
          </b:Person>
          <b:Person>
            <b:Last>Thebault</b:Last>
            <b:First>Reis</b:First>
          </b:Person>
          <b:Person>
            <b:Last>Kornfield</b:Last>
            <b:First>Meryl</b:First>
          </b:Person>
        </b:NameList>
      </b:Author>
    </b:Author>
    <b:RefOrder>7</b:RefOrder>
  </b:Source>
  <b:Source>
    <b:Tag>Ram20</b:Tag>
    <b:SourceType>JournalArticle</b:SourceType>
    <b:Guid>{F705898B-E874-4909-81D9-DF6777CA3386}</b:Guid>
    <b:Title>Coronavirus Goes Viral: Quantifying the COVID-19 Misinformation Epidemic on Twitter</b:Title>
    <b:Year>2020</b:Year>
    <b:Month>3</b:Month>
    <b:Day>13</b:Day>
    <b:JournalName>Cureus</b:JournalName>
    <b:Author>
      <b:Author>
        <b:NameList>
          <b:Person>
            <b:Last>Kouzy</b:Last>
            <b:First>Ramez</b:First>
          </b:Person>
          <b:Person>
            <b:Last>Jaoude</b:Last>
            <b:First>Joseph</b:First>
            <b:Middle>Abi</b:Middle>
          </b:Person>
          <b:Person>
            <b:Last>Kraitem</b:Last>
            <b:First>Afif</b:First>
          </b:Person>
          <b:Person>
            <b:Last>Alam</b:Last>
            <b:First>Molly</b:First>
            <b:Middle>B. El</b:Middle>
          </b:Person>
          <b:Person>
            <b:Last>Karam</b:Last>
            <b:First>Basil</b:First>
          </b:Person>
          <b:Person>
            <b:Last>Adib</b:Last>
            <b:First>Elio</b:First>
          </b:Person>
          <b:Person>
            <b:Last>Zarka</b:Last>
            <b:First>Jabra</b:First>
          </b:Person>
          <b:Person>
            <b:Last>Traboulsi</b:Last>
            <b:First>Cindy</b:First>
          </b:Person>
          <b:Person>
            <b:Last>Akl</b:Last>
            <b:First>Elie</b:First>
            <b:Middle>W.</b:Middle>
          </b:Person>
          <b:Person>
            <b:Last>Baddour</b:Last>
            <b:First>Khalil</b:First>
          </b:Person>
        </b:NameList>
      </b:Author>
    </b:Author>
    <b:DOI>10.7759/cureus.7255</b:DOI>
    <b:RefOrder>8</b:RefOrder>
  </b:Source>
  <b:Source>
    <b:Tag>Bod17</b:Tag>
    <b:SourceType>JournalArticle</b:SourceType>
    <b:Guid>{0F193601-59E4-478D-9328-C6E45F248AC5}</b:Guid>
    <b:Author>
      <b:Author>
        <b:NameList>
          <b:Person>
            <b:Last>Bode</b:Last>
            <b:First>Leticia</b:First>
          </b:Person>
          <b:Person>
            <b:Last>Vraga</b:Last>
            <b:First>Emily</b:First>
            <b:Middle>K.</b:Middle>
          </b:Person>
        </b:NameList>
      </b:Author>
    </b:Author>
    <b:Title>See Something, Say Something: Correction of Global Health Misinformation on Social Media</b:Title>
    <b:JournalName>Health Communication</b:JournalName>
    <b:Year>2017</b:Year>
    <b:Pages>1131-1140</b:Pages>
    <b:Volume>33</b:Volume>
    <b:Issue>9</b:Issue>
    <b:DOI>10.1080/10410236.2017.1331312</b:DOI>
    <b:RefOrder>9</b:RefOrder>
  </b:Source>
  <b:Source>
    <b:Tag>Eli20</b:Tag>
    <b:SourceType>InternetSite</b:SourceType>
    <b:Guid>{78E1CD31-3DF7-43DF-8F51-5E0E9E337DB8}</b:Guid>
    <b:Title>Twitter is testing how its misinformation labels can be more obvious, direct</b:Title>
    <b:Year>2020</b:Year>
    <b:Author>
      <b:Author>
        <b:NameList>
          <b:Person>
            <b:Last>Culliford</b:Last>
            <b:First>Elizabeth</b:First>
          </b:Person>
        </b:NameList>
      </b:Author>
    </b:Author>
    <b:InternetSiteTitle>Reuters</b:InternetSiteTitle>
    <b:Month>10</b:Month>
    <b:Day>6</b:Day>
    <b:URL>https://ca.reuters.com/article/us-usa-election-twitter-labels-focus-idCAKBN26R1ML</b:URL>
    <b:RefOrder>5</b:RefOrder>
  </b:Source>
  <b:Source>
    <b:Tag>Vic16</b:Tag>
    <b:SourceType>JournalArticle</b:SourceType>
    <b:Guid>{73EDB18D-CD9E-4EAE-9DAD-F9225DB8A39A}</b:Guid>
    <b:Title>The spreading of misinformation online</b:Title>
    <b:Year>2016</b:Year>
    <b:Month>1</b:Month>
    <b:Day>19</b:Day>
    <b:Author>
      <b:Author>
        <b:NameList>
          <b:Person>
            <b:Last>Vicarioa</b:Last>
            <b:First>Michela</b:First>
            <b:Middle>Del</b:Middle>
          </b:Person>
          <b:Person>
            <b:Last>Bessib</b:Last>
            <b:First>Alessandro</b:First>
          </b:Person>
          <b:Person>
            <b:Last>Zolloa</b:Last>
            <b:First>Fabiana</b:First>
          </b:Person>
          <b:Person>
            <b:Last>Petronic</b:Last>
            <b:First>Fabio</b:First>
          </b:Person>
          <b:Person>
            <b:Last>Scalaa</b:Last>
            <b:First>Antonio</b:First>
          </b:Person>
          <b:Person>
            <b:Last>Caldarellia</b:Last>
            <b:First>Guido</b:First>
          </b:Person>
          <b:Person>
            <b:Last>Stanleye</b:Last>
            <b:First>H.</b:First>
            <b:Middle>Eugene</b:Middle>
          </b:Person>
          <b:Person>
            <b:Last>Quattrociocchia</b:Last>
            <b:First>Walter</b:First>
          </b:Person>
        </b:NameList>
      </b:Author>
    </b:Author>
    <b:JournalName>Proceedings of the National Academy of Sciences - PNAS</b:JournalName>
    <b:Pages>554-9</b:Pages>
    <b:Volume>113</b:Volume>
    <b:Issue>3</b:Issue>
    <b:DOI>10.1073/pnas.1517441113</b:DOI>
    <b:RefOrder>10</b:RefOrder>
  </b:Source>
  <b:Source>
    <b:Tag>Lin17</b:Tag>
    <b:SourceType>InternetSite</b:SourceType>
    <b:Guid>{16D7D2B5-7085-47E2-BFA0-108517DCA295}</b:Guid>
    <b:Title>Should Facebook and Twitter Be Regulated Under the First Amendment?</b:Title>
    <b:Year>2017</b:Year>
    <b:Author>
      <b:Author>
        <b:NameList>
          <b:Person>
            <b:Last>Caplan</b:Last>
            <b:First>Lincoln</b:First>
          </b:Person>
        </b:NameList>
      </b:Author>
    </b:Author>
    <b:InternetSiteTitle>WIRED</b:InternetSiteTitle>
    <b:Month>10</b:Month>
    <b:Day>11</b:Day>
    <b:URL>https://www.wired.com/story/should-facebook-and-twitter-be-regulated-under-the-first-amendment/</b:URL>
    <b:RefOrder>2</b:RefOrder>
  </b:Source>
  <b:Source>
    <b:Tag>Ont20</b:Tag>
    <b:SourceType>InternetSite</b:SourceType>
    <b:Guid>{D785F393-D4A6-4C08-B7A8-45A0258F54CB}</b:Guid>
    <b:Title>Official Government of Ontario Twitter</b:Title>
    <b:Year>2020</b:Year>
    <b:Author>
      <b:Author>
        <b:Corporate>Ontario Government</b:Corporate>
      </b:Author>
    </b:Author>
    <b:InternetSiteTitle>Twitter</b:InternetSiteTitle>
    <b:Month>10</b:Month>
    <b:Day>1</b:Day>
    <b:URL>https://twitter.com/ongov</b:URL>
    <b:RefOrder>1</b:RefOrder>
  </b:Source>
</b:Sources>
</file>

<file path=customXml/itemProps1.xml><?xml version="1.0" encoding="utf-8"?>
<ds:datastoreItem xmlns:ds="http://schemas.openxmlformats.org/officeDocument/2006/customXml" ds:itemID="{AEC63A1E-A7E7-4547-8F0A-F52D99AA9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1</Pages>
  <Words>2368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shary</dc:creator>
  <cp:keywords/>
  <dc:description/>
  <cp:lastModifiedBy>dee ...</cp:lastModifiedBy>
  <cp:revision>647</cp:revision>
  <cp:lastPrinted>2020-10-20T00:05:00Z</cp:lastPrinted>
  <dcterms:created xsi:type="dcterms:W3CDTF">2015-05-20T17:40:00Z</dcterms:created>
  <dcterms:modified xsi:type="dcterms:W3CDTF">2020-11-24T05:09:00Z</dcterms:modified>
</cp:coreProperties>
</file>