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33" w:rsidRDefault="000A56FC" w:rsidP="000A56FC">
      <w:pPr>
        <w:pStyle w:val="berschrift1"/>
      </w:pPr>
      <w:r>
        <w:t>Bedienungsanleitung</w:t>
      </w:r>
    </w:p>
    <w:p w:rsidR="001A3D6B" w:rsidRDefault="001500BC" w:rsidP="001A3D6B">
      <w:r>
        <w:t>In dieser Anleitung w</w:t>
      </w:r>
      <w:r w:rsidR="00B22D32">
        <w:t>ird gezeigt, wie das Ausfüllen einer</w:t>
      </w:r>
      <w:r>
        <w:t xml:space="preserve"> Prüfung</w:t>
      </w:r>
      <w:r w:rsidR="00B22D32">
        <w:t xml:space="preserve"> abläuft.</w:t>
      </w:r>
      <w:r>
        <w:t xml:space="preserve"> </w:t>
      </w:r>
      <w:r w:rsidR="00B22D32">
        <w:t xml:space="preserve">Die Oberfläche ist einfach gehalten und </w:t>
      </w:r>
      <w:r w:rsidR="00D6314B">
        <w:t>lässt sich intuitiv bedienen.</w:t>
      </w:r>
    </w:p>
    <w:p w:rsidR="001A3D6B" w:rsidRDefault="00511240" w:rsidP="00B22D32">
      <w:pPr>
        <w:pStyle w:val="berschrift2"/>
      </w:pPr>
      <w:r>
        <w:t>Startseite</w:t>
      </w:r>
    </w:p>
    <w:p w:rsidR="00D6314B" w:rsidRPr="00D6314B" w:rsidRDefault="00D6314B" w:rsidP="00D6314B">
      <w:r>
        <w:t>Gleich nach dem Starten des Programms wird folgende Seite angezeigt.</w:t>
      </w:r>
    </w:p>
    <w:p w:rsidR="00511240" w:rsidRDefault="00511240" w:rsidP="001A3D6B">
      <w:r>
        <w:rPr>
          <w:noProof/>
          <w:lang w:eastAsia="de-CH"/>
        </w:rPr>
        <w:drawing>
          <wp:inline distT="0" distB="0" distL="0" distR="0">
            <wp:extent cx="5760720" cy="37077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eit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707765"/>
                    </a:xfrm>
                    <a:prstGeom prst="rect">
                      <a:avLst/>
                    </a:prstGeom>
                  </pic:spPr>
                </pic:pic>
              </a:graphicData>
            </a:graphic>
          </wp:inline>
        </w:drawing>
      </w:r>
    </w:p>
    <w:p w:rsidR="00511240" w:rsidRDefault="00511240" w:rsidP="001A3D6B"/>
    <w:p w:rsidR="00511240" w:rsidRDefault="00511240" w:rsidP="00D6314B">
      <w:pPr>
        <w:pStyle w:val="berschrift2"/>
      </w:pPr>
      <w:r>
        <w:t>Anmelden</w:t>
      </w:r>
    </w:p>
    <w:p w:rsidR="00D6314B" w:rsidRPr="00D6314B" w:rsidRDefault="00D6314B" w:rsidP="00D6314B">
      <w:r>
        <w:t>Benutzen Sie die Anmeldemaske, um sich am System anzumelden. Alle Angaben stehen in der exportierten XML-Datei, die denselben Dateinamen trägt, wie das HTML-Dokument.</w:t>
      </w:r>
    </w:p>
    <w:p w:rsidR="00511240" w:rsidRDefault="00511240" w:rsidP="001A3D6B">
      <w:r>
        <w:rPr>
          <w:noProof/>
          <w:lang w:eastAsia="de-CH"/>
        </w:rPr>
        <w:drawing>
          <wp:inline distT="0" distB="0" distL="0" distR="0">
            <wp:extent cx="5760720" cy="2435860"/>
            <wp:effectExtent l="19050" t="19050" r="11430" b="215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meldemask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435860"/>
                    </a:xfrm>
                    <a:prstGeom prst="rect">
                      <a:avLst/>
                    </a:prstGeom>
                    <a:ln>
                      <a:solidFill>
                        <a:schemeClr val="bg1">
                          <a:lumMod val="85000"/>
                        </a:schemeClr>
                      </a:solidFill>
                    </a:ln>
                  </pic:spPr>
                </pic:pic>
              </a:graphicData>
            </a:graphic>
          </wp:inline>
        </w:drawing>
      </w:r>
    </w:p>
    <w:p w:rsidR="00D6314B" w:rsidRDefault="00D6314B" w:rsidP="001A3D6B">
      <w:r>
        <w:lastRenderedPageBreak/>
        <w:t xml:space="preserve">Nach dem Bestätigen der Eingabe durch einen Klick auf „Prüfung starten“, wird die Prüfung entschlüsselt </w:t>
      </w:r>
      <w:r w:rsidR="0085620A">
        <w:t>und angezeigt. Falls die Anmeldung nicht erfolgreich war, wird folgende Meldung angezeigt:</w:t>
      </w:r>
    </w:p>
    <w:p w:rsidR="0085620A" w:rsidRDefault="0085620A" w:rsidP="0085620A">
      <w:pPr>
        <w:jc w:val="center"/>
      </w:pPr>
      <w:r>
        <w:rPr>
          <w:noProof/>
          <w:lang w:eastAsia="de-CH"/>
        </w:rPr>
        <w:drawing>
          <wp:inline distT="0" distB="0" distL="0" distR="0">
            <wp:extent cx="3057525" cy="124159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ung_alle Felder ausfüllen.png"/>
                    <pic:cNvPicPr/>
                  </pic:nvPicPr>
                  <pic:blipFill>
                    <a:blip r:embed="rId8">
                      <a:extLst>
                        <a:ext uri="{28A0092B-C50C-407E-A947-70E740481C1C}">
                          <a14:useLocalDpi xmlns:a14="http://schemas.microsoft.com/office/drawing/2010/main" val="0"/>
                        </a:ext>
                      </a:extLst>
                    </a:blip>
                    <a:stretch>
                      <a:fillRect/>
                    </a:stretch>
                  </pic:blipFill>
                  <pic:spPr>
                    <a:xfrm>
                      <a:off x="0" y="0"/>
                      <a:ext cx="3057952" cy="1241765"/>
                    </a:xfrm>
                    <a:prstGeom prst="rect">
                      <a:avLst/>
                    </a:prstGeom>
                  </pic:spPr>
                </pic:pic>
              </a:graphicData>
            </a:graphic>
          </wp:inline>
        </w:drawing>
      </w:r>
    </w:p>
    <w:p w:rsidR="0085620A" w:rsidRDefault="0085620A" w:rsidP="0085620A">
      <w:r>
        <w:t>Wenn die Anmeldung erfolgreich war, wird nach einer kurzen Wartezeit (von System abhängig) die Prüfung angezeigt.</w:t>
      </w:r>
    </w:p>
    <w:p w:rsidR="0085620A" w:rsidRDefault="0085620A" w:rsidP="0085620A">
      <w:pPr>
        <w:pStyle w:val="berschrift2"/>
      </w:pPr>
      <w:r>
        <w:t>Prüfungsfenster</w:t>
      </w:r>
    </w:p>
    <w:p w:rsidR="0085620A" w:rsidRDefault="0085620A" w:rsidP="0085620A">
      <w:r>
        <w:rPr>
          <w:noProof/>
          <w:lang w:eastAsia="de-CH"/>
        </w:rPr>
        <w:drawing>
          <wp:inline distT="0" distB="0" distL="0" distR="0">
            <wp:extent cx="5760720" cy="28771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gab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inline>
        </w:drawing>
      </w:r>
    </w:p>
    <w:p w:rsidR="0085620A" w:rsidRDefault="0085620A" w:rsidP="0085620A"/>
    <w:p w:rsidR="00511240" w:rsidRDefault="00070F27" w:rsidP="001A3D6B">
      <w:r>
        <w:rPr>
          <w:noProof/>
          <w:lang w:eastAsia="de-CH"/>
        </w:rPr>
        <w:drawing>
          <wp:anchor distT="0" distB="0" distL="114300" distR="114300" simplePos="0" relativeHeight="251658240" behindDoc="0" locked="0" layoutInCell="1" allowOverlap="1" wp14:anchorId="0511FAA7" wp14:editId="1DC99C2E">
            <wp:simplePos x="0" y="0"/>
            <wp:positionH relativeFrom="column">
              <wp:posOffset>3805555</wp:posOffset>
            </wp:positionH>
            <wp:positionV relativeFrom="paragraph">
              <wp:posOffset>452755</wp:posOffset>
            </wp:positionV>
            <wp:extent cx="1885950" cy="830580"/>
            <wp:effectExtent l="0" t="0" r="0" b="762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gabe.png"/>
                    <pic:cNvPicPr/>
                  </pic:nvPicPr>
                  <pic:blipFill rotWithShape="1">
                    <a:blip r:embed="rId9">
                      <a:extLst>
                        <a:ext uri="{28A0092B-C50C-407E-A947-70E740481C1C}">
                          <a14:useLocalDpi xmlns:a14="http://schemas.microsoft.com/office/drawing/2010/main" val="0"/>
                        </a:ext>
                      </a:extLst>
                    </a:blip>
                    <a:srcRect l="72602" b="75828"/>
                    <a:stretch/>
                  </pic:blipFill>
                  <pic:spPr bwMode="auto">
                    <a:xfrm>
                      <a:off x="0" y="0"/>
                      <a:ext cx="1885950" cy="83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620A">
        <w:t>Auf der Prüfung werden alle Details angezeigt, welche in der Konfiguration definiert wurden. Die Fragen werden gemäss Fragenimport angezeigt und der Name, sowie die Immatrikulationsnummer des Studenten werden unter dem Titel eingeblendet.</w:t>
      </w:r>
    </w:p>
    <w:p w:rsidR="0085620A" w:rsidRDefault="00070F27" w:rsidP="001A3D6B">
      <w:r>
        <w:t>In der rechten oberen Ecke sind die verbliebene Zeit und ein Button, mit dem die Prüfung abgegeben werden kann, zu sehen.</w:t>
      </w:r>
    </w:p>
    <w:p w:rsidR="00511240" w:rsidRDefault="00511240" w:rsidP="001A3D6B"/>
    <w:p w:rsidR="00070F27" w:rsidRDefault="00070F27" w:rsidP="001A3D6B"/>
    <w:p w:rsidR="00511240" w:rsidRDefault="00511240" w:rsidP="001A3D6B"/>
    <w:p w:rsidR="00511240" w:rsidRDefault="00070F27" w:rsidP="00070F27">
      <w:pPr>
        <w:pStyle w:val="berschrift2"/>
      </w:pPr>
      <w:r>
        <w:rPr>
          <w:noProof/>
          <w:lang w:eastAsia="de-CH"/>
        </w:rPr>
        <w:lastRenderedPageBreak/>
        <w:drawing>
          <wp:anchor distT="0" distB="0" distL="114300" distR="114300" simplePos="0" relativeHeight="251659264" behindDoc="0" locked="0" layoutInCell="1" allowOverlap="1" wp14:anchorId="56BA415A" wp14:editId="426A0418">
            <wp:simplePos x="0" y="0"/>
            <wp:positionH relativeFrom="column">
              <wp:posOffset>2708910</wp:posOffset>
            </wp:positionH>
            <wp:positionV relativeFrom="paragraph">
              <wp:posOffset>128905</wp:posOffset>
            </wp:positionV>
            <wp:extent cx="2810510" cy="1257300"/>
            <wp:effectExtent l="0" t="0" r="889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ung_wirklich abgeben.png"/>
                    <pic:cNvPicPr/>
                  </pic:nvPicPr>
                  <pic:blipFill>
                    <a:blip r:embed="rId10">
                      <a:extLst>
                        <a:ext uri="{28A0092B-C50C-407E-A947-70E740481C1C}">
                          <a14:useLocalDpi xmlns:a14="http://schemas.microsoft.com/office/drawing/2010/main" val="0"/>
                        </a:ext>
                      </a:extLst>
                    </a:blip>
                    <a:stretch>
                      <a:fillRect/>
                    </a:stretch>
                  </pic:blipFill>
                  <pic:spPr>
                    <a:xfrm>
                      <a:off x="0" y="0"/>
                      <a:ext cx="2810510" cy="1257300"/>
                    </a:xfrm>
                    <a:prstGeom prst="rect">
                      <a:avLst/>
                    </a:prstGeom>
                  </pic:spPr>
                </pic:pic>
              </a:graphicData>
            </a:graphic>
            <wp14:sizeRelH relativeFrom="page">
              <wp14:pctWidth>0</wp14:pctWidth>
            </wp14:sizeRelH>
            <wp14:sizeRelV relativeFrom="page">
              <wp14:pctHeight>0</wp14:pctHeight>
            </wp14:sizeRelV>
          </wp:anchor>
        </w:drawing>
      </w:r>
      <w:r>
        <w:t>Beenden</w:t>
      </w:r>
    </w:p>
    <w:p w:rsidR="00070F27" w:rsidRDefault="00070F27" w:rsidP="00070F27">
      <w:r>
        <w:t>Wird auf den Button „Prüfung einreichen“ geklickt, so erscheint die folgende Meldung, die bestätigt werden muss, um die Prüfung abzugeben.</w:t>
      </w:r>
    </w:p>
    <w:p w:rsidR="00070F27" w:rsidRDefault="00070F27" w:rsidP="00070F27"/>
    <w:p w:rsidR="00070F27" w:rsidRPr="00070F27" w:rsidRDefault="00070F27" w:rsidP="00070F27">
      <w:r>
        <w:t>Nach dem Bestätigen dieser Meldung oder nach dem die Zeit abgelaufen ist, wird die Prüfung beendet und folgende Seite angezeigt:</w:t>
      </w:r>
    </w:p>
    <w:p w:rsidR="00511240" w:rsidRDefault="00E97DBF" w:rsidP="001A3D6B">
      <w:r>
        <w:rPr>
          <w:noProof/>
          <w:lang w:eastAsia="de-CH"/>
        </w:rPr>
        <w:drawing>
          <wp:inline distT="0" distB="0" distL="0" distR="0">
            <wp:extent cx="5760720" cy="19328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nde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32873"/>
                    </a:xfrm>
                    <a:prstGeom prst="rect">
                      <a:avLst/>
                    </a:prstGeom>
                  </pic:spPr>
                </pic:pic>
              </a:graphicData>
            </a:graphic>
          </wp:inline>
        </w:drawing>
      </w:r>
    </w:p>
    <w:p w:rsidR="00511240" w:rsidRPr="001A3D6B" w:rsidRDefault="00511240" w:rsidP="001A3D6B">
      <w:bookmarkStart w:id="0" w:name="_GoBack"/>
      <w:bookmarkEnd w:id="0"/>
    </w:p>
    <w:sectPr w:rsidR="00511240" w:rsidRPr="001A3D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32865"/>
    <w:multiLevelType w:val="hybridMultilevel"/>
    <w:tmpl w:val="E054A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79BF662F"/>
    <w:multiLevelType w:val="hybridMultilevel"/>
    <w:tmpl w:val="E3A27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FC"/>
    <w:rsid w:val="00034D82"/>
    <w:rsid w:val="00070F27"/>
    <w:rsid w:val="000A56FC"/>
    <w:rsid w:val="000C0891"/>
    <w:rsid w:val="001500BC"/>
    <w:rsid w:val="0015683C"/>
    <w:rsid w:val="00160E0D"/>
    <w:rsid w:val="001659EE"/>
    <w:rsid w:val="001A3D6B"/>
    <w:rsid w:val="0022655C"/>
    <w:rsid w:val="002516EA"/>
    <w:rsid w:val="002772F8"/>
    <w:rsid w:val="00331692"/>
    <w:rsid w:val="003A2CE0"/>
    <w:rsid w:val="003B63F7"/>
    <w:rsid w:val="00403B6D"/>
    <w:rsid w:val="004808B0"/>
    <w:rsid w:val="00486547"/>
    <w:rsid w:val="00511240"/>
    <w:rsid w:val="00546C00"/>
    <w:rsid w:val="00575171"/>
    <w:rsid w:val="006157F5"/>
    <w:rsid w:val="00700E73"/>
    <w:rsid w:val="00756DC0"/>
    <w:rsid w:val="007D1ADD"/>
    <w:rsid w:val="0085620A"/>
    <w:rsid w:val="0096403B"/>
    <w:rsid w:val="00A241E0"/>
    <w:rsid w:val="00A45225"/>
    <w:rsid w:val="00A8196C"/>
    <w:rsid w:val="00B07A33"/>
    <w:rsid w:val="00B22D32"/>
    <w:rsid w:val="00BE0DEB"/>
    <w:rsid w:val="00C2680E"/>
    <w:rsid w:val="00D6314B"/>
    <w:rsid w:val="00DD0A71"/>
    <w:rsid w:val="00E32227"/>
    <w:rsid w:val="00E97DBF"/>
    <w:rsid w:val="00EB544D"/>
    <w:rsid w:val="00F1174E"/>
    <w:rsid w:val="00F3086A"/>
    <w:rsid w:val="00FC53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0A71"/>
  </w:style>
  <w:style w:type="paragraph" w:styleId="berschrift1">
    <w:name w:val="heading 1"/>
    <w:basedOn w:val="Standard"/>
    <w:next w:val="Standard"/>
    <w:link w:val="berschrift1Zchn"/>
    <w:uiPriority w:val="9"/>
    <w:qFormat/>
    <w:rsid w:val="000A5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56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56F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D0A7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40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6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A56F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A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A56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D0A71"/>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7D1ADD"/>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6157F5"/>
    <w:pPr>
      <w:ind w:left="720"/>
      <w:contextualSpacing/>
    </w:pPr>
  </w:style>
  <w:style w:type="paragraph" w:styleId="Sprechblasentext">
    <w:name w:val="Balloon Text"/>
    <w:basedOn w:val="Standard"/>
    <w:link w:val="SprechblasentextZchn"/>
    <w:uiPriority w:val="99"/>
    <w:semiHidden/>
    <w:unhideWhenUsed/>
    <w:rsid w:val="003B63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63F7"/>
    <w:rPr>
      <w:rFonts w:ascii="Tahoma" w:hAnsi="Tahoma" w:cs="Tahoma"/>
      <w:sz w:val="16"/>
      <w:szCs w:val="16"/>
    </w:rPr>
  </w:style>
  <w:style w:type="character" w:customStyle="1" w:styleId="berschrift5Zchn">
    <w:name w:val="Überschrift 5 Zchn"/>
    <w:basedOn w:val="Absatz-Standardschriftart"/>
    <w:link w:val="berschrift5"/>
    <w:uiPriority w:val="9"/>
    <w:rsid w:val="0096403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0A71"/>
  </w:style>
  <w:style w:type="paragraph" w:styleId="berschrift1">
    <w:name w:val="heading 1"/>
    <w:basedOn w:val="Standard"/>
    <w:next w:val="Standard"/>
    <w:link w:val="berschrift1Zchn"/>
    <w:uiPriority w:val="9"/>
    <w:qFormat/>
    <w:rsid w:val="000A5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56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56F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D0A7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40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6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A56F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A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A56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D0A71"/>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7D1ADD"/>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6157F5"/>
    <w:pPr>
      <w:ind w:left="720"/>
      <w:contextualSpacing/>
    </w:pPr>
  </w:style>
  <w:style w:type="paragraph" w:styleId="Sprechblasentext">
    <w:name w:val="Balloon Text"/>
    <w:basedOn w:val="Standard"/>
    <w:link w:val="SprechblasentextZchn"/>
    <w:uiPriority w:val="99"/>
    <w:semiHidden/>
    <w:unhideWhenUsed/>
    <w:rsid w:val="003B63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63F7"/>
    <w:rPr>
      <w:rFonts w:ascii="Tahoma" w:hAnsi="Tahoma" w:cs="Tahoma"/>
      <w:sz w:val="16"/>
      <w:szCs w:val="16"/>
    </w:rPr>
  </w:style>
  <w:style w:type="character" w:customStyle="1" w:styleId="berschrift5Zchn">
    <w:name w:val="Überschrift 5 Zchn"/>
    <w:basedOn w:val="Absatz-Standardschriftart"/>
    <w:link w:val="berschrift5"/>
    <w:uiPriority w:val="9"/>
    <w:rsid w:val="0096403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Simon Lukes</cp:lastModifiedBy>
  <cp:revision>5</cp:revision>
  <dcterms:created xsi:type="dcterms:W3CDTF">2014-12-09T20:09:00Z</dcterms:created>
  <dcterms:modified xsi:type="dcterms:W3CDTF">2014-12-11T12:05:00Z</dcterms:modified>
</cp:coreProperties>
</file>