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INFORME PREELIMINAR DESAFIO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Para el desafio 1 de informatica 2 se plantea el reto de realizar un juego en c++ inspirado en el juego tetris, esto mediante el uso de punteros, memoria dinamica y la manipulacion de variables a nivel de bits.</w:t>
        <w:br w:type="textWrapping"/>
        <w:br w:type="textWrapping"/>
        <w:t xml:space="preserve">en el analisis se decidió usar un puntero de punteros a char, asi para poder manipular de forma correcta los bits, ademas de el uso de mascaras y operaciones a nivel de bits para lograr los comandos de mover y rotar la figura, tambien se usan para las validaciones y modificaciones del “tablero” al momento de que se complete una linea o que se llegue a un game over.</w:t>
        <w:br w:type="textWrapping"/>
        <w:br w:type="textWrapping"/>
        <w:t xml:space="preserve">A continuación se presenta un diagrama de flujo con la estructura preeliminar que se va a seguir en el programa.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976813" cy="45590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30731" t="13187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4559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Lo que aqui se plantea esta sujeto a posibles cambios durante el desarrollo del desafio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