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proofErr w:type="spellStart"/>
      <w:r w:rsidRPr="003575B2">
        <w:rPr>
          <w:i/>
          <w:sz w:val="36"/>
        </w:rPr>
        <w:t>Mr</w:t>
      </w:r>
      <w:proofErr w:type="spellEnd"/>
      <w:r w:rsidRPr="003575B2">
        <w:rPr>
          <w:i/>
          <w:sz w:val="36"/>
        </w:rPr>
        <w:t xml:space="preserve">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proofErr w:type="spellStart"/>
            <w:r w:rsidRPr="00A90635">
              <w:rPr>
                <w:i/>
                <w:sz w:val="30"/>
                <w:szCs w:val="30"/>
              </w:rPr>
              <w:t>Gyeongmin</w:t>
            </w:r>
            <w:proofErr w:type="spellEnd"/>
            <w:r w:rsidRPr="00A90635">
              <w:rPr>
                <w:i/>
                <w:sz w:val="30"/>
                <w:szCs w:val="30"/>
              </w:rPr>
              <w:t xml:space="preserve"> </w:t>
            </w:r>
            <w:proofErr w:type="spellStart"/>
            <w:r w:rsidRPr="00A90635">
              <w:rPr>
                <w:i/>
                <w:sz w:val="30"/>
                <w:szCs w:val="30"/>
              </w:rPr>
              <w:t>Jee</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 xml:space="preserve">Sandra </w:t>
            </w:r>
            <w:proofErr w:type="spellStart"/>
            <w:r w:rsidRPr="00A90635">
              <w:rPr>
                <w:i/>
                <w:sz w:val="30"/>
                <w:szCs w:val="30"/>
              </w:rPr>
              <w:t>Finow</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 xml:space="preserve">his to </w:t>
      </w:r>
      <w:r>
        <w:rPr>
          <w:rStyle w:val="Lead-inEmphasis"/>
        </w:rPr>
        <w:t>google docs for quick and easy access</w:t>
      </w:r>
      <w:r w:rsidR="000F61EF">
        <w:rPr>
          <w:rStyle w:val="Lead-inEmphasis"/>
        </w:rPr>
        <w:t xml:space="preserve"> INITALLY (real time </w:t>
      </w:r>
      <w:proofErr w:type="gramStart"/>
      <w:r w:rsidR="000F61EF">
        <w:rPr>
          <w:rStyle w:val="Lead-inEmphasis"/>
        </w:rPr>
        <w:t>edits)</w:t>
      </w:r>
      <w:r w:rsidR="00FB08E9">
        <w:rPr>
          <w:rStyle w:val="Lead-inEmphasis"/>
        </w:rPr>
        <w:t>…</w:t>
      </w:r>
      <w:proofErr w:type="gramEnd"/>
      <w:r w:rsidR="00FB08E9">
        <w:rPr>
          <w:rStyle w:val="Lead-inEmphasis"/>
        </w:rPr>
        <w:t>…</w:t>
      </w:r>
      <w:r w:rsidR="00EE3E9A">
        <w:rPr>
          <w:rStyle w:val="Lead-inEmphasis"/>
        </w:rPr>
        <w:t>&gt;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responsibility for the contents was presented </w:t>
      </w:r>
      <w:r w:rsidR="00531456" w:rsidRPr="00361927">
        <w:t xml:space="preserve">in the Meeting Minutes documentation created by </w:t>
      </w:r>
      <w:r w:rsidR="00531456" w:rsidRPr="00361927">
        <w:lastRenderedPageBreak/>
        <w:t>the SCRUM Master for all members to view</w:t>
      </w:r>
      <w:r w:rsidR="00361927" w:rsidRPr="00361927">
        <w:t xml:space="preserve"> </w:t>
      </w:r>
      <w:r w:rsidR="00317664" w:rsidRPr="00361927">
        <w:t>(</w:t>
      </w:r>
      <w:r w:rsidR="00317664">
        <w:t xml:space="preserve">Git location: </w:t>
      </w:r>
      <w:hyperlink r:id="rId7" w:history="1">
        <w:r w:rsidR="00361927" w:rsidRPr="00361927">
          <w:rPr>
            <w:rStyle w:val="Hyperlink"/>
            <w:rFonts w:cs="Segoe UI"/>
            <w:bCs/>
            <w:color w:val="000000" w:themeColor="text1"/>
            <w:u w:val="none"/>
          </w:rPr>
          <w:t>IFB299-group45</w:t>
        </w:r>
      </w:hyperlink>
      <w:r w:rsidR="00361927" w:rsidRPr="00361927">
        <w:rPr>
          <w:rStyle w:val="separator"/>
          <w:rFonts w:cs="Segoe UI"/>
          <w:color w:val="586069"/>
          <w:shd w:val="clear" w:color="auto" w:fill="FFFFFF"/>
        </w:rPr>
        <w:t>/</w:t>
      </w:r>
      <w:r w:rsidR="00361927" w:rsidRPr="00361927">
        <w:rPr>
          <w:rStyle w:val="Strong"/>
          <w:rFonts w:cs="Segoe UI"/>
          <w:b w:val="0"/>
          <w:color w:val="24292E"/>
          <w:shd w:val="clear" w:color="auto" w:fill="FFFFFF"/>
        </w:rPr>
        <w:t>Meeting_Minutes.docx</w:t>
      </w:r>
      <w:r w:rsidR="00361927" w:rsidRPr="00361927">
        <w:t>)</w:t>
      </w:r>
      <w:r w:rsidR="00531456" w:rsidRPr="00361927">
        <w:t xml:space="preserve">. </w:t>
      </w:r>
    </w:p>
    <w:p w:rsidR="00A83386" w:rsidRDefault="00A83386" w:rsidP="00531456">
      <w:pPr>
        <w:pStyle w:val="BodyText"/>
        <w:spacing w:after="0"/>
        <w:ind w:left="360" w:firstLine="0"/>
      </w:pPr>
    </w:p>
    <w:p w:rsidR="000C1ED4" w:rsidRDefault="000C1ED4" w:rsidP="00531456">
      <w:pPr>
        <w:pStyle w:val="BodyText"/>
        <w:spacing w:after="0"/>
        <w:ind w:left="360" w:firstLine="0"/>
      </w:pPr>
      <w:r>
        <w:t xml:space="preserve">During group meetings, the tasks the group needed to complete were outlined by the group’s scrum master. The group members were then able to discuss between themselves and choose which of these tasks each member would complete, and when these tasks were to be completed by. Evidence of these discussion can be seen in Figures 6, 7 and 8 in the Appendices. </w:t>
      </w:r>
    </w:p>
    <w:p w:rsidR="00A83386" w:rsidRPr="00361927" w:rsidRDefault="00A83386" w:rsidP="00531456">
      <w:pPr>
        <w:pStyle w:val="BodyText"/>
        <w:spacing w:after="0"/>
        <w:ind w:left="360" w:firstLine="0"/>
      </w:pPr>
    </w:p>
    <w:p w:rsidR="001D17F9" w:rsidRDefault="0065562C" w:rsidP="00531456">
      <w:pPr>
        <w:pStyle w:val="BodyText"/>
        <w:spacing w:after="0"/>
        <w:ind w:left="360" w:firstLine="0"/>
      </w:pPr>
      <w:r w:rsidRPr="00361927">
        <w:t xml:space="preserve">Tutor’s feedback from the sprint and release plan suggested that group 45 </w:t>
      </w:r>
      <w:r w:rsidR="00317664">
        <w:t>rethink the time to be time the group would spend working on the tasks of the sprint stages</w:t>
      </w:r>
      <w:r>
        <w:t xml:space="preserve">, as such, the group modified their sprint plan to incorporate these key points. </w:t>
      </w:r>
      <w:r w:rsidR="00317664">
        <w:t>Added more user stories and tasks to be completed in the first week, as well as adjusting the time estimated to complete certain tasks to a more</w:t>
      </w:r>
      <w:r w:rsidR="001D17F9">
        <w:t xml:space="preserve"> realistic estimate. This was done after completing one user story and comparing the time taken to the time initially predicted. With this experience the team </w:t>
      </w:r>
      <w:r w:rsidR="000C1ED4">
        <w:t>could</w:t>
      </w:r>
      <w:r w:rsidR="001D17F9">
        <w:t xml:space="preserve"> more accurately estimate the amount of time each task would take the members.</w:t>
      </w:r>
    </w:p>
    <w:p w:rsidR="00A83386" w:rsidRDefault="00A83386" w:rsidP="00531456">
      <w:pPr>
        <w:pStyle w:val="BodyText"/>
        <w:spacing w:after="0"/>
        <w:ind w:left="360" w:firstLine="0"/>
      </w:pPr>
    </w:p>
    <w:p w:rsidR="00531456" w:rsidRDefault="001D17F9" w:rsidP="00BF16D6">
      <w:pPr>
        <w:pStyle w:val="BodyText"/>
        <w:spacing w:after="0"/>
        <w:ind w:left="360" w:firstLine="0"/>
      </w:pPr>
      <w:r>
        <w:t xml:space="preserve">Feedback from the tutor also informed the group that the </w:t>
      </w:r>
      <w:r w:rsidR="00003723">
        <w:t>period</w:t>
      </w:r>
      <w:r>
        <w:t xml:space="preserve"> initially allocated for their burndown chart</w:t>
      </w:r>
      <w:r w:rsidR="00CA76A3">
        <w:t xml:space="preserve"> </w:t>
      </w:r>
      <w:r>
        <w:t>of 28 days was incorrect</w:t>
      </w:r>
      <w:r w:rsidR="00BF16D6">
        <w:t xml:space="preserve"> (</w:t>
      </w:r>
      <w:r w:rsidR="000C1ED4">
        <w:t>Figure 9 in the Appendices</w:t>
      </w:r>
      <w:r w:rsidR="00BF16D6">
        <w:t>)</w:t>
      </w:r>
      <w:r>
        <w:t xml:space="preserve">, and thus, the </w:t>
      </w:r>
      <w:r w:rsidR="00003723">
        <w:t>number</w:t>
      </w:r>
      <w:r>
        <w:t xml:space="preserve"> of tasks that the group needed to complete per day had to be recalculated for the new </w:t>
      </w:r>
      <w:r w:rsidR="009903AB">
        <w:t>period</w:t>
      </w:r>
      <w:bookmarkStart w:id="0" w:name="_GoBack"/>
      <w:bookmarkEnd w:id="0"/>
      <w:r>
        <w:t xml:space="preserve"> of 20 days</w:t>
      </w:r>
      <w:r w:rsidR="000C1ED4">
        <w:t xml:space="preserve"> </w:t>
      </w:r>
      <w:r w:rsidR="00BF16D6">
        <w:t>(</w:t>
      </w:r>
      <w:r w:rsidR="000C1ED4">
        <w:t>Figure 10 in the Appendices</w:t>
      </w:r>
      <w:r w:rsidR="00BF16D6">
        <w:t>)</w:t>
      </w:r>
      <w:r>
        <w:t>.</w:t>
      </w:r>
      <w:r w:rsidR="007072B1">
        <w:t xml:space="preserve"> </w:t>
      </w:r>
      <w:r w:rsidR="00003723">
        <w:t xml:space="preserve"> After examining the group’s newest burndown chart, the tutor suggested that the burndown chart’s function for the estimated tasks to complete over time should be a straight line. The burndown chart was therefore changed again to </w:t>
      </w:r>
      <w:r w:rsidR="002122B1">
        <w:t>implement</w:t>
      </w:r>
      <w:r w:rsidR="00003723">
        <w:t xml:space="preserve"> this feedback (Figure XX in the Appendices).</w:t>
      </w:r>
    </w:p>
    <w:p w:rsidR="00BF16D6" w:rsidRPr="008628F0" w:rsidRDefault="00BF16D6" w:rsidP="00BF16D6">
      <w:pPr>
        <w:pStyle w:val="BodyText"/>
        <w:spacing w:after="0"/>
        <w:ind w:left="360" w:firstLine="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BF48EF" w:rsidP="00C06B62">
      <w:pPr>
        <w:pStyle w:val="BodyText"/>
        <w:spacing w:after="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 xml:space="preserve">All due dates and/or artefacts are clearly documented and showed to the client through Slack and </w:t>
      </w:r>
      <w:proofErr w:type="spellStart"/>
      <w:r>
        <w:t>Github</w:t>
      </w:r>
      <w:proofErr w:type="spellEnd"/>
      <w:r>
        <w:t xml:space="preserve">. </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 xml:space="preserve">p debug and assist in fixing their Django tutorial work. Additionally, their </w:t>
      </w:r>
      <w:proofErr w:type="spellStart"/>
      <w:r>
        <w:t>mySQL</w:t>
      </w:r>
      <w:proofErr w:type="spellEnd"/>
      <w:r>
        <w:t xml:space="preserve">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t>
      </w:r>
      <w:proofErr w:type="gramStart"/>
      <w:r w:rsidR="00E770BF">
        <w:t>were able to</w:t>
      </w:r>
      <w:proofErr w:type="gramEnd"/>
      <w:r w:rsidR="00E770BF">
        <w:t xml:space="preserve"> see the files and errors in real time. </w:t>
      </w:r>
    </w:p>
    <w:p w:rsidR="004545EC" w:rsidRDefault="004545EC" w:rsidP="004545EC">
      <w:pPr>
        <w:rPr>
          <w:i/>
        </w:rPr>
      </w:pPr>
    </w:p>
    <w:p w:rsidR="006769D7" w:rsidRDefault="006769D7" w:rsidP="006769D7">
      <w:pPr>
        <w:ind w:left="360"/>
        <w:rPr>
          <w:i/>
        </w:rPr>
      </w:pPr>
      <w:r>
        <w:rPr>
          <w:i/>
        </w:rPr>
        <w:t>“</w:t>
      </w:r>
      <w:r>
        <w:t xml:space="preserve">Aiden is having issues with installing MYSQL to Python. When he attempts a pip install he gets an error. This error has been searched and the only results so far have not worked or been helpful. </w:t>
      </w:r>
      <w:proofErr w:type="gramStart"/>
      <w:r>
        <w:t>At the moment</w:t>
      </w:r>
      <w:proofErr w:type="gramEnd"/>
      <w:r>
        <w:t xml:space="preserve">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lastRenderedPageBreak/>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lastRenderedPageBreak/>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C70595" w:rsidRDefault="00C70595" w:rsidP="00C70595">
      <w:pPr>
        <w:tabs>
          <w:tab w:val="left" w:pos="2928"/>
        </w:tabs>
        <w:jc w:val="center"/>
        <w:rPr>
          <w:noProof/>
        </w:rPr>
      </w:pPr>
      <w:r>
        <w:rPr>
          <w:noProof/>
        </w:rPr>
        <w:t xml:space="preserve">Figure xxx. Evidence of discussion about confiromation of organisation of responsiblities </w:t>
      </w:r>
    </w:p>
    <w:p w:rsidR="00FB0ECF" w:rsidRDefault="00FB0ECF" w:rsidP="009D14A3">
      <w:pPr>
        <w:tabs>
          <w:tab w:val="left" w:pos="2928"/>
        </w:tabs>
        <w:jc w:val="center"/>
        <w:rPr>
          <w:noProof/>
        </w:rPr>
      </w:pPr>
    </w:p>
    <w:p w:rsidR="00FB0ECF" w:rsidRDefault="00FB0ECF" w:rsidP="009D14A3">
      <w:pPr>
        <w:tabs>
          <w:tab w:val="left" w:pos="2928"/>
        </w:tabs>
        <w:jc w:val="center"/>
        <w:rPr>
          <w:noProof/>
        </w:rPr>
      </w:pPr>
    </w:p>
    <w:p w:rsidR="00FB0ECF" w:rsidRDefault="00FB0ECF" w:rsidP="009D14A3">
      <w:pPr>
        <w:tabs>
          <w:tab w:val="left" w:pos="2928"/>
        </w:tabs>
        <w:jc w:val="center"/>
        <w:rPr>
          <w:noProof/>
        </w:rPr>
      </w:pPr>
    </w:p>
    <w:p w:rsidR="00FB0ECF" w:rsidRDefault="00FB0ECF" w:rsidP="009D14A3">
      <w:pPr>
        <w:tabs>
          <w:tab w:val="left" w:pos="2928"/>
        </w:tabs>
        <w:jc w:val="center"/>
        <w:rPr>
          <w:noProof/>
        </w:rPr>
      </w:pPr>
      <w:r>
        <w:rPr>
          <w:noProof/>
        </w:rPr>
        <w:lastRenderedPageBreak/>
        <w:drawing>
          <wp:anchor distT="0" distB="0" distL="114300" distR="114300" simplePos="0" relativeHeight="251659264" behindDoc="0" locked="0" layoutInCell="1" allowOverlap="1" wp14:anchorId="433FE01B" wp14:editId="000806C5">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B0ECF" w:rsidRDefault="00FB0ECF" w:rsidP="009D14A3">
      <w:pPr>
        <w:tabs>
          <w:tab w:val="left" w:pos="2928"/>
        </w:tabs>
        <w:jc w:val="center"/>
        <w:rPr>
          <w:noProof/>
        </w:rPr>
      </w:pPr>
      <w:r>
        <w:rPr>
          <w:noProof/>
        </w:rPr>
        <w:t xml:space="preserve">Figure </w:t>
      </w:r>
      <w:r w:rsidR="000C1ED4">
        <w:rPr>
          <w:noProof/>
        </w:rPr>
        <w:t>6</w:t>
      </w:r>
      <w:r>
        <w:rPr>
          <w:noProof/>
        </w:rPr>
        <w:t xml:space="preserve">. Evidence of discussion about confiromation of organisation of responsiblities </w:t>
      </w:r>
    </w:p>
    <w:p w:rsidR="009D7B78" w:rsidRDefault="009D7B78" w:rsidP="009D14A3">
      <w:pPr>
        <w:tabs>
          <w:tab w:val="left" w:pos="2928"/>
        </w:tabs>
        <w:jc w:val="center"/>
        <w:rPr>
          <w:noProof/>
        </w:rPr>
      </w:pPr>
    </w:p>
    <w:p w:rsidR="009D7B78" w:rsidRDefault="009D7B78" w:rsidP="009D14A3">
      <w:pPr>
        <w:tabs>
          <w:tab w:val="left" w:pos="2928"/>
        </w:tabs>
        <w:jc w:val="center"/>
        <w:rPr>
          <w:noProof/>
        </w:rPr>
      </w:pPr>
      <w:r>
        <w:rPr>
          <w:noProof/>
        </w:rPr>
        <w:drawing>
          <wp:anchor distT="0" distB="0" distL="114300" distR="114300" simplePos="0" relativeHeight="251661312" behindDoc="0" locked="0" layoutInCell="1" allowOverlap="1" wp14:anchorId="488475AC" wp14:editId="200FD556">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9D7B78" w:rsidRDefault="009D7B78" w:rsidP="009D7B78">
      <w:pPr>
        <w:tabs>
          <w:tab w:val="left" w:pos="2928"/>
        </w:tabs>
        <w:jc w:val="center"/>
        <w:rPr>
          <w:noProof/>
        </w:rPr>
      </w:pPr>
      <w:r>
        <w:rPr>
          <w:noProof/>
        </w:rPr>
        <w:t xml:space="preserve">Figure </w:t>
      </w:r>
      <w:r w:rsidR="000C1ED4">
        <w:rPr>
          <w:noProof/>
        </w:rPr>
        <w:t>7</w:t>
      </w:r>
      <w:r>
        <w:rPr>
          <w:noProof/>
        </w:rPr>
        <w:t xml:space="preserve">. Evidence of discussion about confiromation of organisation of responsiblities </w:t>
      </w:r>
    </w:p>
    <w:p w:rsidR="009D7B78" w:rsidRDefault="009D7B78" w:rsidP="009D7B78">
      <w:pPr>
        <w:jc w:val="center"/>
      </w:pPr>
    </w:p>
    <w:p w:rsidR="00E520C3" w:rsidRDefault="00E520C3" w:rsidP="009D7B78">
      <w:pPr>
        <w:jc w:val="center"/>
      </w:pPr>
    </w:p>
    <w:p w:rsidR="00E520C3" w:rsidRPr="009D7B78" w:rsidRDefault="00E520C3" w:rsidP="009D7B78">
      <w:pPr>
        <w:jc w:val="center"/>
      </w:pPr>
      <w:r>
        <w:rPr>
          <w:noProof/>
        </w:rPr>
        <w:lastRenderedPageBreak/>
        <w:drawing>
          <wp:anchor distT="0" distB="0" distL="114300" distR="114300" simplePos="0" relativeHeight="251663360" behindDoc="0" locked="0" layoutInCell="1" allowOverlap="1" wp14:anchorId="38C346CF" wp14:editId="3BAFBF97">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E520C3" w:rsidRDefault="00E520C3" w:rsidP="00E520C3">
      <w:pPr>
        <w:tabs>
          <w:tab w:val="left" w:pos="2928"/>
        </w:tabs>
        <w:jc w:val="center"/>
        <w:rPr>
          <w:noProof/>
        </w:rPr>
      </w:pPr>
      <w:r>
        <w:rPr>
          <w:noProof/>
        </w:rPr>
        <w:t xml:space="preserve">Figure </w:t>
      </w:r>
      <w:r w:rsidR="000C1ED4">
        <w:rPr>
          <w:noProof/>
        </w:rPr>
        <w:t>8</w:t>
      </w:r>
      <w:r>
        <w:rPr>
          <w:noProof/>
        </w:rPr>
        <w:t xml:space="preserve">. Evidence of discussion about confiromation of organisation of responsiblities </w:t>
      </w:r>
    </w:p>
    <w:p w:rsidR="00C70595" w:rsidRDefault="00C70595" w:rsidP="00E520C3">
      <w:pPr>
        <w:tabs>
          <w:tab w:val="left" w:pos="2928"/>
        </w:tabs>
        <w:jc w:val="center"/>
        <w:rPr>
          <w:noProof/>
        </w:rPr>
      </w:pPr>
    </w:p>
    <w:p w:rsidR="00C70595" w:rsidRDefault="00C70595" w:rsidP="00E520C3">
      <w:pPr>
        <w:tabs>
          <w:tab w:val="left" w:pos="2928"/>
        </w:tabs>
        <w:jc w:val="center"/>
        <w:rPr>
          <w:noProof/>
        </w:rPr>
      </w:pPr>
      <w:r>
        <w:rPr>
          <w:noProof/>
        </w:rPr>
        <w:drawing>
          <wp:anchor distT="0" distB="0" distL="114300" distR="114300" simplePos="0" relativeHeight="251665408" behindDoc="0" locked="0" layoutInCell="1" allowOverlap="1" wp14:anchorId="0A5BC989" wp14:editId="563AEA1D">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Default="009D7B78" w:rsidP="009D7B78"/>
    <w:p w:rsidR="002C186A" w:rsidRDefault="002C186A" w:rsidP="009D7B78"/>
    <w:p w:rsidR="002C186A" w:rsidRDefault="002C186A" w:rsidP="009D7B78">
      <w:r>
        <w:rPr>
          <w:noProof/>
        </w:rPr>
        <w:lastRenderedPageBreak/>
        <w:drawing>
          <wp:anchor distT="0" distB="0" distL="114300" distR="114300" simplePos="0" relativeHeight="251667456" behindDoc="0" locked="0" layoutInCell="1" allowOverlap="1" wp14:anchorId="71A20BFA" wp14:editId="026CDBA1">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 xml:space="preserve">Figure </w:t>
      </w:r>
      <w:r w:rsidR="001D17F9">
        <w:t>9</w:t>
      </w:r>
      <w:r>
        <w:t>. Initial Burndown Chart before tutor’s feedback</w:t>
      </w:r>
    </w:p>
    <w:p w:rsidR="00D20F1D" w:rsidRDefault="00D20F1D" w:rsidP="009D7B78"/>
    <w:p w:rsidR="00D20F1D" w:rsidRDefault="00D20F1D" w:rsidP="009D7B78"/>
    <w:p w:rsidR="00D20F1D" w:rsidRPr="009D7B78" w:rsidRDefault="00D20F1D" w:rsidP="009D7B78">
      <w:r>
        <w:rPr>
          <w:noProof/>
        </w:rPr>
        <w:drawing>
          <wp:anchor distT="0" distB="0" distL="114300" distR="114300" simplePos="0" relativeHeight="251669504" behindDoc="0" locked="0" layoutInCell="1" allowOverlap="1" wp14:anchorId="2D22D9ED" wp14:editId="24F73215">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9D7B78" w:rsidRPr="009D7B78" w:rsidRDefault="00D20F1D" w:rsidP="009D7B78">
      <w:r>
        <w:t xml:space="preserve">Figure </w:t>
      </w:r>
      <w:r w:rsidR="001D17F9">
        <w:t>10</w:t>
      </w:r>
      <w:r>
        <w:t>. Burndown Chart after receiving tutor’s feedback</w:t>
      </w:r>
      <w:r w:rsidR="00237F05">
        <w:t xml:space="preserve"> (duration changed to 20 days)</w:t>
      </w:r>
    </w:p>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sectPr w:rsidR="009D7B78" w:rsidRPr="009D7B78">
      <w:headerReference w:type="even" r:id="rId19"/>
      <w:headerReference w:type="default" r:id="rId20"/>
      <w:headerReference w:type="first" r:id="rId21"/>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C94" w:rsidRDefault="00483C94">
      <w:r>
        <w:separator/>
      </w:r>
    </w:p>
  </w:endnote>
  <w:endnote w:type="continuationSeparator" w:id="0">
    <w:p w:rsidR="00483C94" w:rsidRDefault="00483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C94" w:rsidRDefault="00483C94">
      <w:r>
        <w:separator/>
      </w:r>
    </w:p>
  </w:footnote>
  <w:footnote w:type="continuationSeparator" w:id="0">
    <w:p w:rsidR="00483C94" w:rsidRDefault="00483C94">
      <w:r>
        <w:separator/>
      </w:r>
    </w:p>
  </w:footnote>
  <w:footnote w:type="continuationNotice" w:id="1">
    <w:p w:rsidR="00483C94" w:rsidRDefault="00483C94">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03723"/>
    <w:rsid w:val="00013DA8"/>
    <w:rsid w:val="000440F3"/>
    <w:rsid w:val="000A7451"/>
    <w:rsid w:val="000C1ED4"/>
    <w:rsid w:val="000D4D32"/>
    <w:rsid w:val="000E2CEB"/>
    <w:rsid w:val="000F61EF"/>
    <w:rsid w:val="001025A2"/>
    <w:rsid w:val="00113046"/>
    <w:rsid w:val="001131F6"/>
    <w:rsid w:val="0016056D"/>
    <w:rsid w:val="00173BB8"/>
    <w:rsid w:val="00193218"/>
    <w:rsid w:val="001A3E7C"/>
    <w:rsid w:val="001B0492"/>
    <w:rsid w:val="001B540A"/>
    <w:rsid w:val="001D17F9"/>
    <w:rsid w:val="00211E0E"/>
    <w:rsid w:val="002122B1"/>
    <w:rsid w:val="00213B06"/>
    <w:rsid w:val="00237F05"/>
    <w:rsid w:val="002C0100"/>
    <w:rsid w:val="002C186A"/>
    <w:rsid w:val="002E1DA3"/>
    <w:rsid w:val="003008CF"/>
    <w:rsid w:val="00317664"/>
    <w:rsid w:val="00350821"/>
    <w:rsid w:val="003575B2"/>
    <w:rsid w:val="00361927"/>
    <w:rsid w:val="003C6C12"/>
    <w:rsid w:val="003D22A6"/>
    <w:rsid w:val="003D58A6"/>
    <w:rsid w:val="00421482"/>
    <w:rsid w:val="00427349"/>
    <w:rsid w:val="00446FD7"/>
    <w:rsid w:val="00447D75"/>
    <w:rsid w:val="004545EC"/>
    <w:rsid w:val="00470044"/>
    <w:rsid w:val="00483C94"/>
    <w:rsid w:val="004A33CE"/>
    <w:rsid w:val="004C62B5"/>
    <w:rsid w:val="004D6BEC"/>
    <w:rsid w:val="00505C12"/>
    <w:rsid w:val="00517519"/>
    <w:rsid w:val="00531456"/>
    <w:rsid w:val="00546017"/>
    <w:rsid w:val="005731EC"/>
    <w:rsid w:val="005C33A3"/>
    <w:rsid w:val="005C550D"/>
    <w:rsid w:val="005F15FA"/>
    <w:rsid w:val="005F3A2E"/>
    <w:rsid w:val="005F6E8B"/>
    <w:rsid w:val="0065562C"/>
    <w:rsid w:val="00662195"/>
    <w:rsid w:val="006769D7"/>
    <w:rsid w:val="00697ACE"/>
    <w:rsid w:val="006D5C16"/>
    <w:rsid w:val="007033AE"/>
    <w:rsid w:val="007072B1"/>
    <w:rsid w:val="007D3FA5"/>
    <w:rsid w:val="007E17F4"/>
    <w:rsid w:val="007F7D6F"/>
    <w:rsid w:val="00822EF2"/>
    <w:rsid w:val="008628F0"/>
    <w:rsid w:val="0089330B"/>
    <w:rsid w:val="008A1B5C"/>
    <w:rsid w:val="009213D9"/>
    <w:rsid w:val="00921801"/>
    <w:rsid w:val="009903AB"/>
    <w:rsid w:val="00993D0B"/>
    <w:rsid w:val="009A51A3"/>
    <w:rsid w:val="009C1F62"/>
    <w:rsid w:val="009D14A3"/>
    <w:rsid w:val="009D7B78"/>
    <w:rsid w:val="00A03A70"/>
    <w:rsid w:val="00A27112"/>
    <w:rsid w:val="00A601DC"/>
    <w:rsid w:val="00A83386"/>
    <w:rsid w:val="00A90635"/>
    <w:rsid w:val="00AD13DC"/>
    <w:rsid w:val="00AE2A11"/>
    <w:rsid w:val="00B24891"/>
    <w:rsid w:val="00B264EE"/>
    <w:rsid w:val="00B4760B"/>
    <w:rsid w:val="00B53C42"/>
    <w:rsid w:val="00B72078"/>
    <w:rsid w:val="00B76315"/>
    <w:rsid w:val="00B86D1C"/>
    <w:rsid w:val="00BD2578"/>
    <w:rsid w:val="00BD5A6B"/>
    <w:rsid w:val="00BF16D6"/>
    <w:rsid w:val="00BF48EF"/>
    <w:rsid w:val="00C06B62"/>
    <w:rsid w:val="00C434CE"/>
    <w:rsid w:val="00C656F0"/>
    <w:rsid w:val="00C70595"/>
    <w:rsid w:val="00C83B4D"/>
    <w:rsid w:val="00C97155"/>
    <w:rsid w:val="00CA76A3"/>
    <w:rsid w:val="00CB2A51"/>
    <w:rsid w:val="00CF0BA2"/>
    <w:rsid w:val="00D14487"/>
    <w:rsid w:val="00D20F1D"/>
    <w:rsid w:val="00D2451E"/>
    <w:rsid w:val="00D319AA"/>
    <w:rsid w:val="00D5749F"/>
    <w:rsid w:val="00D93C13"/>
    <w:rsid w:val="00E520C3"/>
    <w:rsid w:val="00E770BF"/>
    <w:rsid w:val="00EA24B7"/>
    <w:rsid w:val="00EB3A1A"/>
    <w:rsid w:val="00EE3E9A"/>
    <w:rsid w:val="00F174E8"/>
    <w:rsid w:val="00F36381"/>
    <w:rsid w:val="00F36644"/>
    <w:rsid w:val="00FA38B2"/>
    <w:rsid w:val="00FA4D86"/>
    <w:rsid w:val="00FB08E9"/>
    <w:rsid w:val="00FB0ECF"/>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9F84AF"/>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customStyle="1" w:styleId="js-path-segment">
    <w:name w:val="js-path-segment"/>
    <w:basedOn w:val="DefaultParagraphFont"/>
    <w:rsid w:val="00361927"/>
  </w:style>
  <w:style w:type="character" w:styleId="Hyperlink">
    <w:name w:val="Hyperlink"/>
    <w:basedOn w:val="DefaultParagraphFont"/>
    <w:uiPriority w:val="99"/>
    <w:unhideWhenUsed/>
    <w:rsid w:val="00361927"/>
    <w:rPr>
      <w:color w:val="0000FF"/>
      <w:u w:val="single"/>
    </w:rPr>
  </w:style>
  <w:style w:type="character" w:customStyle="1" w:styleId="separator">
    <w:name w:val="separator"/>
    <w:basedOn w:val="DefaultParagraphFont"/>
    <w:rsid w:val="00361927"/>
  </w:style>
  <w:style w:type="character" w:styleId="Strong">
    <w:name w:val="Strong"/>
    <w:basedOn w:val="DefaultParagraphFont"/>
    <w:uiPriority w:val="22"/>
    <w:qFormat/>
    <w:rsid w:val="003619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1714</TotalTime>
  <Pages>10</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Andrew</cp:lastModifiedBy>
  <cp:revision>94</cp:revision>
  <cp:lastPrinted>1899-12-31T14:00:00Z</cp:lastPrinted>
  <dcterms:created xsi:type="dcterms:W3CDTF">2017-09-25T11:26:00Z</dcterms:created>
  <dcterms:modified xsi:type="dcterms:W3CDTF">2017-10-04T02:59:00Z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