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19"/>
        <w:gridCol w:w="2136"/>
        <w:gridCol w:w="2386"/>
        <w:gridCol w:w="1887"/>
      </w:tblGrid>
      <w:tr w:rsidR="0029793D" w:rsidTr="00B001A1">
        <w:trPr>
          <w:trHeight w:val="70"/>
        </w:trPr>
        <w:tc>
          <w:tcPr>
            <w:tcW w:w="2419" w:type="dxa"/>
          </w:tcPr>
          <w:p w:rsidR="0029793D" w:rsidRPr="0029793D" w:rsidRDefault="0029793D">
            <w:pPr>
              <w:rPr>
                <w:b/>
              </w:rPr>
            </w:pPr>
            <w:proofErr w:type="spellStart"/>
            <w:r w:rsidRPr="0029793D">
              <w:rPr>
                <w:b/>
              </w:rPr>
              <w:t>Fluxo</w:t>
            </w:r>
            <w:proofErr w:type="spellEnd"/>
            <w:r w:rsidRPr="0029793D">
              <w:rPr>
                <w:b/>
              </w:rPr>
              <w:t xml:space="preserve"> Principal</w:t>
            </w:r>
          </w:p>
        </w:tc>
        <w:tc>
          <w:tcPr>
            <w:tcW w:w="2136" w:type="dxa"/>
          </w:tcPr>
          <w:p w:rsidR="0029793D" w:rsidRPr="0029793D" w:rsidRDefault="0029793D">
            <w:pPr>
              <w:rPr>
                <w:b/>
              </w:rPr>
            </w:pPr>
            <w:r w:rsidRPr="0029793D">
              <w:rPr>
                <w:b/>
              </w:rPr>
              <w:t xml:space="preserve">Que </w:t>
            </w:r>
            <w:proofErr w:type="spellStart"/>
            <w:r w:rsidRPr="0029793D">
              <w:rPr>
                <w:b/>
              </w:rPr>
              <w:t>classe</w:t>
            </w:r>
            <w:proofErr w:type="spellEnd"/>
            <w:r w:rsidRPr="0029793D">
              <w:rPr>
                <w:b/>
              </w:rPr>
              <w:t>?</w:t>
            </w:r>
          </w:p>
        </w:tc>
        <w:tc>
          <w:tcPr>
            <w:tcW w:w="2386" w:type="dxa"/>
          </w:tcPr>
          <w:p w:rsidR="0029793D" w:rsidRPr="0029793D" w:rsidRDefault="0029793D">
            <w:pPr>
              <w:rPr>
                <w:b/>
              </w:rPr>
            </w:pPr>
            <w:proofErr w:type="spellStart"/>
            <w:r w:rsidRPr="0029793D">
              <w:rPr>
                <w:b/>
              </w:rPr>
              <w:t>Resposta</w:t>
            </w:r>
            <w:proofErr w:type="spellEnd"/>
          </w:p>
        </w:tc>
        <w:tc>
          <w:tcPr>
            <w:tcW w:w="1887" w:type="dxa"/>
          </w:tcPr>
          <w:p w:rsidR="0029793D" w:rsidRPr="0029793D" w:rsidRDefault="0029793D">
            <w:pPr>
              <w:rPr>
                <w:b/>
              </w:rPr>
            </w:pPr>
            <w:proofErr w:type="spellStart"/>
            <w:r w:rsidRPr="0029793D">
              <w:rPr>
                <w:b/>
              </w:rPr>
              <w:t>Justificação</w:t>
            </w:r>
            <w:proofErr w:type="spellEnd"/>
          </w:p>
        </w:tc>
      </w:tr>
      <w:tr w:rsidR="0029793D" w:rsidTr="00B001A1">
        <w:tc>
          <w:tcPr>
            <w:tcW w:w="2419" w:type="dxa"/>
          </w:tcPr>
          <w:p w:rsidR="0029793D" w:rsidRDefault="0029793D"/>
        </w:tc>
        <w:tc>
          <w:tcPr>
            <w:tcW w:w="2136" w:type="dxa"/>
          </w:tcPr>
          <w:p w:rsidR="0029793D" w:rsidRDefault="0029793D"/>
        </w:tc>
        <w:tc>
          <w:tcPr>
            <w:tcW w:w="2386" w:type="dxa"/>
          </w:tcPr>
          <w:p w:rsidR="0029793D" w:rsidRDefault="0029793D"/>
        </w:tc>
        <w:tc>
          <w:tcPr>
            <w:tcW w:w="1887" w:type="dxa"/>
          </w:tcPr>
          <w:p w:rsidR="0029793D" w:rsidRDefault="0029793D"/>
        </w:tc>
      </w:tr>
      <w:tr w:rsidR="0029793D" w:rsidRPr="0029793D" w:rsidTr="00B001A1">
        <w:tc>
          <w:tcPr>
            <w:tcW w:w="2419" w:type="dxa"/>
          </w:tcPr>
          <w:p w:rsidR="0029793D" w:rsidRPr="0029793D" w:rsidRDefault="0035770B" w:rsidP="00311F68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 w:rsidRPr="0035770B">
              <w:rPr>
                <w:lang w:val="pt-PT"/>
              </w:rPr>
              <w:t>O gestor de exposições inicia o processo de confirmação de registo de perfil.</w:t>
            </w:r>
          </w:p>
        </w:tc>
        <w:tc>
          <w:tcPr>
            <w:tcW w:w="2136" w:type="dxa"/>
          </w:tcPr>
          <w:p w:rsidR="0029793D" w:rsidRPr="0029793D" w:rsidRDefault="00761F24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n</w:t>
            </w:r>
            <w:proofErr w:type="gramEnd"/>
            <w:r>
              <w:rPr>
                <w:lang w:val="pt-PT"/>
              </w:rPr>
              <w:t>/a</w:t>
            </w:r>
          </w:p>
        </w:tc>
        <w:tc>
          <w:tcPr>
            <w:tcW w:w="2386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  <w:tc>
          <w:tcPr>
            <w:tcW w:w="1887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</w:tr>
      <w:tr w:rsidR="0029793D" w:rsidRPr="0035770B" w:rsidTr="00B001A1">
        <w:tc>
          <w:tcPr>
            <w:tcW w:w="2419" w:type="dxa"/>
          </w:tcPr>
          <w:p w:rsidR="0029793D" w:rsidRPr="0029793D" w:rsidRDefault="0035770B" w:rsidP="00311F68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 w:rsidRPr="0035770B">
              <w:rPr>
                <w:lang w:val="pt-PT"/>
              </w:rPr>
              <w:t>O sistema disponibiliza os perfis que têm decisão pendente.</w:t>
            </w:r>
          </w:p>
        </w:tc>
        <w:tc>
          <w:tcPr>
            <w:tcW w:w="2136" w:type="dxa"/>
          </w:tcPr>
          <w:p w:rsidR="0029793D" w:rsidRPr="0029793D" w:rsidRDefault="0035770B">
            <w:pPr>
              <w:rPr>
                <w:lang w:val="pt-PT"/>
              </w:rPr>
            </w:pPr>
            <w:r>
              <w:rPr>
                <w:lang w:val="pt-PT"/>
              </w:rPr>
              <w:t>Quem guarda informação sobre os perfis?</w:t>
            </w:r>
          </w:p>
        </w:tc>
        <w:tc>
          <w:tcPr>
            <w:tcW w:w="2386" w:type="dxa"/>
          </w:tcPr>
          <w:p w:rsidR="0029793D" w:rsidRPr="0029793D" w:rsidRDefault="0035770B" w:rsidP="0035770B">
            <w:pPr>
              <w:rPr>
                <w:lang w:val="pt-PT"/>
              </w:rPr>
            </w:pPr>
            <w:r>
              <w:rPr>
                <w:lang w:val="pt-PT"/>
              </w:rPr>
              <w:t>Centro de exposições</w:t>
            </w:r>
          </w:p>
        </w:tc>
        <w:tc>
          <w:tcPr>
            <w:tcW w:w="1887" w:type="dxa"/>
          </w:tcPr>
          <w:p w:rsidR="0029793D" w:rsidRPr="0029793D" w:rsidRDefault="0035770B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expert</w:t>
            </w:r>
            <w:proofErr w:type="gramEnd"/>
          </w:p>
        </w:tc>
      </w:tr>
      <w:tr w:rsidR="0029793D" w:rsidRPr="000050E4" w:rsidTr="00B001A1">
        <w:tc>
          <w:tcPr>
            <w:tcW w:w="2419" w:type="dxa"/>
          </w:tcPr>
          <w:p w:rsidR="0029793D" w:rsidRPr="0029793D" w:rsidRDefault="0035770B" w:rsidP="0029793D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 w:rsidRPr="0035770B">
              <w:rPr>
                <w:lang w:val="pt-PT"/>
              </w:rPr>
              <w:t>O gestor de exposições escolhe um perfil dos que foram disponibilizados.</w:t>
            </w:r>
          </w:p>
        </w:tc>
        <w:tc>
          <w:tcPr>
            <w:tcW w:w="2136" w:type="dxa"/>
          </w:tcPr>
          <w:p w:rsidR="0029793D" w:rsidRPr="0029793D" w:rsidRDefault="0035770B" w:rsidP="000050E4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n</w:t>
            </w:r>
            <w:proofErr w:type="gramEnd"/>
            <w:r>
              <w:rPr>
                <w:lang w:val="pt-PT"/>
              </w:rPr>
              <w:t>/a</w:t>
            </w:r>
          </w:p>
        </w:tc>
        <w:tc>
          <w:tcPr>
            <w:tcW w:w="2386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  <w:tc>
          <w:tcPr>
            <w:tcW w:w="1887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</w:tr>
      <w:tr w:rsidR="0029793D" w:rsidRPr="0035770B" w:rsidTr="00B001A1">
        <w:tc>
          <w:tcPr>
            <w:tcW w:w="2419" w:type="dxa"/>
          </w:tcPr>
          <w:p w:rsidR="0029793D" w:rsidRPr="0029793D" w:rsidRDefault="0035770B" w:rsidP="00311F68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 w:rsidRPr="0035770B">
              <w:rPr>
                <w:lang w:val="pt-PT"/>
              </w:rPr>
              <w:t xml:space="preserve"> O sistema expõe os dados desse perfil e pede introdução de dados referentes à decisão.</w:t>
            </w:r>
          </w:p>
        </w:tc>
        <w:tc>
          <w:tcPr>
            <w:tcW w:w="2136" w:type="dxa"/>
          </w:tcPr>
          <w:p w:rsidR="0029793D" w:rsidRPr="0029793D" w:rsidRDefault="0035770B">
            <w:pPr>
              <w:rPr>
                <w:lang w:val="pt-PT"/>
              </w:rPr>
            </w:pPr>
            <w:r>
              <w:rPr>
                <w:lang w:val="pt-PT"/>
              </w:rPr>
              <w:t>Quem guarda informação sobre o perfil em específico?</w:t>
            </w:r>
          </w:p>
        </w:tc>
        <w:tc>
          <w:tcPr>
            <w:tcW w:w="2386" w:type="dxa"/>
          </w:tcPr>
          <w:p w:rsidR="0029793D" w:rsidRPr="0029793D" w:rsidRDefault="0035770B">
            <w:pPr>
              <w:rPr>
                <w:lang w:val="pt-PT"/>
              </w:rPr>
            </w:pPr>
            <w:r>
              <w:rPr>
                <w:lang w:val="pt-PT"/>
              </w:rPr>
              <w:t>Centro de exposições</w:t>
            </w:r>
          </w:p>
        </w:tc>
        <w:tc>
          <w:tcPr>
            <w:tcW w:w="1887" w:type="dxa"/>
          </w:tcPr>
          <w:p w:rsidR="0029793D" w:rsidRPr="0029793D" w:rsidRDefault="0035770B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expert</w:t>
            </w:r>
            <w:proofErr w:type="gramEnd"/>
          </w:p>
        </w:tc>
      </w:tr>
      <w:tr w:rsidR="0029793D" w:rsidRPr="0029793D" w:rsidTr="00B001A1">
        <w:tc>
          <w:tcPr>
            <w:tcW w:w="2419" w:type="dxa"/>
          </w:tcPr>
          <w:p w:rsidR="0029793D" w:rsidRPr="0029793D" w:rsidRDefault="0035770B" w:rsidP="0029793D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 w:rsidRPr="0035770B">
              <w:rPr>
                <w:lang w:val="pt-PT"/>
              </w:rPr>
              <w:t>O gestor de exposições introduz os dados requisitados.</w:t>
            </w:r>
          </w:p>
        </w:tc>
        <w:tc>
          <w:tcPr>
            <w:tcW w:w="2136" w:type="dxa"/>
          </w:tcPr>
          <w:p w:rsidR="0029793D" w:rsidRDefault="0029793D">
            <w:pPr>
              <w:rPr>
                <w:lang w:val="pt-PT"/>
              </w:rPr>
            </w:pPr>
          </w:p>
          <w:p w:rsidR="0029793D" w:rsidRPr="0029793D" w:rsidRDefault="00761F24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n</w:t>
            </w:r>
            <w:proofErr w:type="gramEnd"/>
            <w:r>
              <w:rPr>
                <w:lang w:val="pt-PT"/>
              </w:rPr>
              <w:t>/a</w:t>
            </w:r>
          </w:p>
        </w:tc>
        <w:tc>
          <w:tcPr>
            <w:tcW w:w="2386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  <w:tc>
          <w:tcPr>
            <w:tcW w:w="1887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</w:tr>
      <w:tr w:rsidR="0029793D" w:rsidRPr="0035770B" w:rsidTr="00B001A1">
        <w:tc>
          <w:tcPr>
            <w:tcW w:w="2419" w:type="dxa"/>
          </w:tcPr>
          <w:p w:rsidR="0029793D" w:rsidRPr="0029793D" w:rsidRDefault="0035770B" w:rsidP="0029793D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 w:rsidRPr="0035770B">
              <w:rPr>
                <w:lang w:val="pt-PT"/>
              </w:rPr>
              <w:t>O sistema pede confirmação dos dados.</w:t>
            </w:r>
          </w:p>
        </w:tc>
        <w:tc>
          <w:tcPr>
            <w:tcW w:w="2136" w:type="dxa"/>
          </w:tcPr>
          <w:p w:rsidR="0029793D" w:rsidRPr="0029793D" w:rsidRDefault="0035770B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n</w:t>
            </w:r>
            <w:proofErr w:type="gramEnd"/>
            <w:r>
              <w:rPr>
                <w:lang w:val="pt-PT"/>
              </w:rPr>
              <w:t>/a</w:t>
            </w:r>
          </w:p>
        </w:tc>
        <w:tc>
          <w:tcPr>
            <w:tcW w:w="2386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  <w:tc>
          <w:tcPr>
            <w:tcW w:w="1887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</w:tr>
      <w:tr w:rsidR="0035770B" w:rsidRPr="0035770B" w:rsidTr="00B001A1">
        <w:tc>
          <w:tcPr>
            <w:tcW w:w="2419" w:type="dxa"/>
          </w:tcPr>
          <w:p w:rsidR="0035770B" w:rsidRPr="0035770B" w:rsidRDefault="0035770B" w:rsidP="0029793D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 w:rsidRPr="0035770B">
              <w:rPr>
                <w:lang w:val="pt-PT"/>
              </w:rPr>
              <w:t>O gestor de exposições confirma os dados inseridos.</w:t>
            </w:r>
          </w:p>
        </w:tc>
        <w:tc>
          <w:tcPr>
            <w:tcW w:w="2136" w:type="dxa"/>
          </w:tcPr>
          <w:p w:rsidR="0035770B" w:rsidRDefault="00B001A1">
            <w:pPr>
              <w:rPr>
                <w:lang w:val="pt-PT"/>
              </w:rPr>
            </w:pPr>
            <w:r>
              <w:rPr>
                <w:lang w:val="pt-PT"/>
              </w:rPr>
              <w:t>n/a</w:t>
            </w:r>
            <w:bookmarkStart w:id="0" w:name="_GoBack"/>
            <w:bookmarkEnd w:id="0"/>
          </w:p>
        </w:tc>
        <w:tc>
          <w:tcPr>
            <w:tcW w:w="2386" w:type="dxa"/>
          </w:tcPr>
          <w:p w:rsidR="0035770B" w:rsidRPr="0029793D" w:rsidRDefault="0035770B">
            <w:pPr>
              <w:rPr>
                <w:lang w:val="pt-PT"/>
              </w:rPr>
            </w:pPr>
          </w:p>
        </w:tc>
        <w:tc>
          <w:tcPr>
            <w:tcW w:w="1887" w:type="dxa"/>
          </w:tcPr>
          <w:p w:rsidR="0035770B" w:rsidRDefault="0035770B" w:rsidP="00B001A1">
            <w:pPr>
              <w:rPr>
                <w:lang w:val="pt-PT"/>
              </w:rPr>
            </w:pPr>
          </w:p>
        </w:tc>
      </w:tr>
      <w:tr w:rsidR="0035770B" w:rsidRPr="0035770B" w:rsidTr="00B001A1">
        <w:tc>
          <w:tcPr>
            <w:tcW w:w="2419" w:type="dxa"/>
          </w:tcPr>
          <w:p w:rsidR="0035770B" w:rsidRPr="0035770B" w:rsidRDefault="0035770B" w:rsidP="0029793D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 w:rsidRPr="0035770B">
              <w:rPr>
                <w:lang w:val="pt-PT"/>
              </w:rPr>
              <w:t>O sistema valida os dados e informa do sucesso da operação.</w:t>
            </w:r>
          </w:p>
        </w:tc>
        <w:tc>
          <w:tcPr>
            <w:tcW w:w="2136" w:type="dxa"/>
          </w:tcPr>
          <w:p w:rsidR="0035770B" w:rsidRDefault="00B001A1">
            <w:pPr>
              <w:rPr>
                <w:lang w:val="pt-PT"/>
              </w:rPr>
            </w:pPr>
            <w:r>
              <w:rPr>
                <w:lang w:val="pt-PT"/>
              </w:rPr>
              <w:t>Quem efetua a validação dos dados inseridos?</w:t>
            </w:r>
          </w:p>
        </w:tc>
        <w:tc>
          <w:tcPr>
            <w:tcW w:w="2386" w:type="dxa"/>
          </w:tcPr>
          <w:p w:rsidR="0035770B" w:rsidRPr="0029793D" w:rsidRDefault="00B001A1">
            <w:pPr>
              <w:rPr>
                <w:lang w:val="pt-PT"/>
              </w:rPr>
            </w:pPr>
            <w:r>
              <w:rPr>
                <w:lang w:val="pt-PT"/>
              </w:rPr>
              <w:t>Centro de exposições</w:t>
            </w:r>
          </w:p>
        </w:tc>
        <w:tc>
          <w:tcPr>
            <w:tcW w:w="1887" w:type="dxa"/>
          </w:tcPr>
          <w:p w:rsidR="0035770B" w:rsidRDefault="00B001A1">
            <w:pPr>
              <w:rPr>
                <w:lang w:val="pt-PT"/>
              </w:rPr>
            </w:pPr>
            <w:r>
              <w:rPr>
                <w:lang w:val="pt-PT"/>
              </w:rPr>
              <w:t>Vai buscar o utilizador a partir do perfil escolhido</w:t>
            </w:r>
            <w:r>
              <w:rPr>
                <w:lang w:val="pt-PT"/>
              </w:rPr>
              <w:t xml:space="preserve"> e procede à validação.</w:t>
            </w:r>
          </w:p>
        </w:tc>
      </w:tr>
    </w:tbl>
    <w:p w:rsidR="008B5F17" w:rsidRPr="0029793D" w:rsidRDefault="00B001A1">
      <w:pPr>
        <w:rPr>
          <w:lang w:val="pt-PT"/>
        </w:rPr>
      </w:pPr>
    </w:p>
    <w:sectPr w:rsidR="008B5F17" w:rsidRPr="002979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86879"/>
    <w:multiLevelType w:val="hybridMultilevel"/>
    <w:tmpl w:val="586CA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93D"/>
    <w:rsid w:val="000050E4"/>
    <w:rsid w:val="00197BDF"/>
    <w:rsid w:val="0029793D"/>
    <w:rsid w:val="00311F68"/>
    <w:rsid w:val="00331615"/>
    <w:rsid w:val="00334F24"/>
    <w:rsid w:val="0035770B"/>
    <w:rsid w:val="006953A7"/>
    <w:rsid w:val="00761F24"/>
    <w:rsid w:val="0076776C"/>
    <w:rsid w:val="007E688E"/>
    <w:rsid w:val="007F7EC6"/>
    <w:rsid w:val="00976DDA"/>
    <w:rsid w:val="00B0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F4174-6ED1-4DDA-A835-BD253AD6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9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97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Oliveira (1140822)</dc:creator>
  <cp:keywords/>
  <dc:description/>
  <cp:lastModifiedBy>Paulo Oliveira (1140822)</cp:lastModifiedBy>
  <cp:revision>7</cp:revision>
  <dcterms:created xsi:type="dcterms:W3CDTF">2016-03-11T11:36:00Z</dcterms:created>
  <dcterms:modified xsi:type="dcterms:W3CDTF">2016-03-28T14:43:00Z</dcterms:modified>
</cp:coreProperties>
</file>