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000D" w14:textId="1BD87DD0" w:rsidR="0061774B" w:rsidRDefault="0061774B"/>
    <w:sectPr w:rsidR="0061774B" w:rsidSect="00065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D37"/>
    <w:rsid w:val="000659AF"/>
    <w:rsid w:val="002F7D37"/>
    <w:rsid w:val="0061774B"/>
    <w:rsid w:val="00A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CE99"/>
  <w15:docId w15:val="{2511EFBF-3ADB-442B-882D-11C6C2B6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TIOMELA JOU</dc:creator>
  <cp:keywords/>
  <dc:description/>
  <cp:lastModifiedBy>Daniel TIOMELA JOU</cp:lastModifiedBy>
  <cp:revision>1</cp:revision>
  <dcterms:created xsi:type="dcterms:W3CDTF">2021-12-21T18:02:00Z</dcterms:created>
  <dcterms:modified xsi:type="dcterms:W3CDTF">2021-12-23T17:40:00Z</dcterms:modified>
</cp:coreProperties>
</file>