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BEC28" w14:textId="009674B7" w:rsidR="006229C1" w:rsidRPr="006229C1" w:rsidRDefault="00A93D25" w:rsidP="00A93D25">
      <w:pPr>
        <w:spacing w:after="0"/>
        <w:rPr>
          <w:rFonts w:ascii="Calibri" w:eastAsia="Times New Roman" w:hAnsi="Calibri" w:cs="Times New Roman"/>
          <w:b/>
          <w:color w:val="000000"/>
          <w:shd w:val="clear" w:color="auto" w:fill="FFFFFF"/>
          <w:lang w:eastAsia="en-US"/>
        </w:rPr>
      </w:pPr>
      <w:r w:rsidRPr="00A93D25">
        <w:rPr>
          <w:rFonts w:ascii="Calibri" w:eastAsia="Times New Roman" w:hAnsi="Calibri" w:cs="Times New Roman"/>
          <w:color w:val="000000"/>
          <w:shd w:val="clear" w:color="auto" w:fill="FFFFFF"/>
          <w:lang w:eastAsia="en-US"/>
        </w:rPr>
        <w:t>SUMMARY: </w:t>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shd w:val="clear" w:color="auto" w:fill="FFFFFF"/>
          <w:lang w:eastAsia="en-US"/>
        </w:rPr>
        <w:t>In this study, the authors explore the ability of goals or attentional focus to modulate choices in a food task and in an altruism task. In the tasks, subjects chose or rejected different foods or different monetary offers. Instructions to choose healthy or to make generous choices modulated the behavior in both tasks and also affected neural activity patterns measured using fMRI. Regulatory success - or the ability to use instructions to change default choice behavior - was correlated with DLPFC activity. </w:t>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shd w:val="clear" w:color="auto" w:fill="FFFFFF"/>
          <w:lang w:eastAsia="en-US"/>
        </w:rPr>
        <w:t>ESSENTIAL REVISIONS: </w:t>
      </w:r>
      <w:r w:rsidRPr="00A93D25">
        <w:rPr>
          <w:rFonts w:ascii="Calibri" w:eastAsia="Times New Roman" w:hAnsi="Calibri" w:cs="Times New Roman"/>
          <w:color w:val="000000"/>
          <w:lang w:eastAsia="en-US"/>
        </w:rPr>
        <w:br/>
      </w:r>
      <w:r w:rsidR="003D79F6">
        <w:rPr>
          <w:rFonts w:ascii="Calibri" w:eastAsia="Times New Roman" w:hAnsi="Calibri" w:cs="Times New Roman"/>
          <w:b/>
          <w:color w:val="000000"/>
          <w:shd w:val="clear" w:color="auto" w:fill="FFFFFF"/>
          <w:lang w:eastAsia="en-US"/>
        </w:rPr>
        <w:t xml:space="preserve">Editor Comment </w:t>
      </w:r>
      <w:r w:rsidR="006229C1" w:rsidRPr="006229C1">
        <w:rPr>
          <w:rFonts w:ascii="Calibri" w:eastAsia="Times New Roman" w:hAnsi="Calibri" w:cs="Times New Roman"/>
          <w:b/>
          <w:color w:val="000000"/>
          <w:shd w:val="clear" w:color="auto" w:fill="FFFFFF"/>
          <w:lang w:eastAsia="en-US"/>
        </w:rPr>
        <w:t>1. “</w:t>
      </w:r>
      <w:r w:rsidRPr="006229C1">
        <w:rPr>
          <w:rFonts w:ascii="Calibri" w:eastAsia="Times New Roman" w:hAnsi="Calibri" w:cs="Times New Roman"/>
          <w:b/>
          <w:color w:val="000000"/>
          <w:shd w:val="clear" w:color="auto" w:fill="FFFFFF"/>
          <w:lang w:eastAsia="en-US"/>
        </w:rPr>
        <w:t>One reviewer, not someone doing fMRI work, had significant difficulty simply following how the concepts of value versus regulation were operationalized in the task and analysis. What precisely were the conditions compared to isolate regulation for example from value? Describing this in more concrete terms would be helpful.</w:t>
      </w:r>
      <w:r w:rsidR="006229C1" w:rsidRPr="006229C1">
        <w:rPr>
          <w:rFonts w:ascii="Calibri" w:eastAsia="Times New Roman" w:hAnsi="Calibri" w:cs="Times New Roman"/>
          <w:b/>
          <w:color w:val="000000"/>
          <w:shd w:val="clear" w:color="auto" w:fill="FFFFFF"/>
          <w:lang w:eastAsia="en-US"/>
        </w:rPr>
        <w:t>”</w:t>
      </w:r>
    </w:p>
    <w:p w14:paraId="664B3AD9" w14:textId="77777777" w:rsidR="006229C1" w:rsidRDefault="006229C1" w:rsidP="00A93D25">
      <w:pPr>
        <w:spacing w:after="0"/>
        <w:rPr>
          <w:rFonts w:ascii="Calibri" w:eastAsia="Times New Roman" w:hAnsi="Calibri" w:cs="Times New Roman"/>
          <w:color w:val="000000"/>
          <w:shd w:val="clear" w:color="auto" w:fill="FFFFFF"/>
          <w:lang w:eastAsia="en-US"/>
        </w:rPr>
      </w:pPr>
    </w:p>
    <w:p w14:paraId="58895BDE" w14:textId="08E007CD" w:rsidR="006229C1" w:rsidRPr="006229C1" w:rsidRDefault="003D79F6" w:rsidP="00A93D25">
      <w:pPr>
        <w:spacing w:after="0"/>
        <w:rPr>
          <w:rFonts w:ascii="Calibri" w:eastAsia="Times New Roman" w:hAnsi="Calibri" w:cs="Times New Roman"/>
          <w:color w:val="000000"/>
          <w:shd w:val="clear" w:color="auto" w:fill="FFFFFF"/>
          <w:lang w:eastAsia="en-US"/>
        </w:rPr>
      </w:pPr>
      <w:r>
        <w:rPr>
          <w:rFonts w:ascii="Calibri" w:eastAsia="Times New Roman" w:hAnsi="Calibri" w:cs="Times New Roman"/>
          <w:b/>
          <w:color w:val="000000"/>
          <w:shd w:val="clear" w:color="auto" w:fill="FFFFFF"/>
          <w:lang w:eastAsia="en-US"/>
        </w:rPr>
        <w:t>Response E</w:t>
      </w:r>
      <w:r w:rsidR="006229C1" w:rsidRPr="00107D50">
        <w:rPr>
          <w:rFonts w:ascii="Calibri" w:eastAsia="Times New Roman" w:hAnsi="Calibri" w:cs="Times New Roman"/>
          <w:b/>
          <w:color w:val="000000"/>
          <w:shd w:val="clear" w:color="auto" w:fill="FFFFFF"/>
          <w:lang w:eastAsia="en-US"/>
        </w:rPr>
        <w:t>1:</w:t>
      </w:r>
      <w:r w:rsidR="006229C1">
        <w:rPr>
          <w:rFonts w:ascii="Calibri" w:eastAsia="Times New Roman" w:hAnsi="Calibri" w:cs="Times New Roman"/>
          <w:color w:val="000000"/>
          <w:shd w:val="clear" w:color="auto" w:fill="FFFFFF"/>
          <w:lang w:eastAsia="en-US"/>
        </w:rPr>
        <w:t xml:space="preserve"> We thank the editor for the opportunity to resubmit our paper, and for the thoughtful comments and suggestions. We agree with Reviewer 1 that we were not as clear as we could have been in the previous instantiation of the manuscript about the focus of our paper, and on the distinctions between value and regulation. We have substantially revised the introduction (as described in greater detail below, see Response 1.1) to make this clearer. In brief, we have more clearly specified that we are focused on disentangling different hypotheses about </w:t>
      </w:r>
      <w:r w:rsidR="006229C1">
        <w:rPr>
          <w:rFonts w:ascii="Calibri" w:eastAsia="Times New Roman" w:hAnsi="Calibri" w:cs="Times New Roman"/>
          <w:i/>
          <w:color w:val="000000"/>
          <w:shd w:val="clear" w:color="auto" w:fill="FFFFFF"/>
          <w:lang w:eastAsia="en-US"/>
        </w:rPr>
        <w:t>where</w:t>
      </w:r>
      <w:r w:rsidR="006229C1">
        <w:rPr>
          <w:rFonts w:ascii="Calibri" w:eastAsia="Times New Roman" w:hAnsi="Calibri" w:cs="Times New Roman"/>
          <w:color w:val="000000"/>
          <w:shd w:val="clear" w:color="auto" w:fill="FFFFFF"/>
          <w:lang w:eastAsia="en-US"/>
        </w:rPr>
        <w:t xml:space="preserve"> regulation acts to modify value computations</w:t>
      </w:r>
      <w:r w:rsidR="00107D50">
        <w:rPr>
          <w:rFonts w:ascii="Calibri" w:eastAsia="Times New Roman" w:hAnsi="Calibri" w:cs="Times New Roman"/>
          <w:color w:val="000000"/>
          <w:shd w:val="clear" w:color="auto" w:fill="FFFFFF"/>
          <w:lang w:eastAsia="en-US"/>
        </w:rPr>
        <w:t>, have explicitly spelled out different possibilities along with their predicted consequences, and have taken greater care to orient the reader to how different analyses address different questions.</w:t>
      </w:r>
    </w:p>
    <w:p w14:paraId="1F28D511" w14:textId="77777777" w:rsidR="006229C1" w:rsidRDefault="006229C1" w:rsidP="00A93D25">
      <w:pPr>
        <w:spacing w:after="0"/>
        <w:rPr>
          <w:rFonts w:ascii="Calibri" w:eastAsia="Times New Roman" w:hAnsi="Calibri" w:cs="Times New Roman"/>
          <w:color w:val="000000"/>
          <w:shd w:val="clear" w:color="auto" w:fill="FFFFFF"/>
          <w:lang w:eastAsia="en-US"/>
        </w:rPr>
      </w:pPr>
    </w:p>
    <w:p w14:paraId="3DEEEF16" w14:textId="77777777" w:rsidR="006229C1" w:rsidRDefault="006229C1" w:rsidP="00A93D25">
      <w:pPr>
        <w:spacing w:after="0"/>
        <w:rPr>
          <w:rFonts w:ascii="Calibri" w:eastAsia="Times New Roman" w:hAnsi="Calibri" w:cs="Times New Roman"/>
          <w:color w:val="000000"/>
          <w:shd w:val="clear" w:color="auto" w:fill="FFFFFF"/>
          <w:lang w:eastAsia="en-US"/>
        </w:rPr>
      </w:pPr>
    </w:p>
    <w:p w14:paraId="4506151B" w14:textId="03676CA4" w:rsidR="00107D50" w:rsidRDefault="003D79F6" w:rsidP="00A93D25">
      <w:pPr>
        <w:spacing w:after="0"/>
        <w:rPr>
          <w:rFonts w:ascii="Calibri" w:eastAsia="Times New Roman" w:hAnsi="Calibri" w:cs="Times New Roman"/>
          <w:color w:val="000000"/>
          <w:lang w:eastAsia="en-US"/>
        </w:rPr>
      </w:pPr>
      <w:r>
        <w:rPr>
          <w:rFonts w:ascii="Calibri" w:eastAsia="Times New Roman" w:hAnsi="Calibri" w:cs="Times New Roman"/>
          <w:b/>
          <w:color w:val="000000"/>
          <w:shd w:val="clear" w:color="auto" w:fill="FFFFFF"/>
          <w:lang w:eastAsia="en-US"/>
        </w:rPr>
        <w:t xml:space="preserve">Editor Comment </w:t>
      </w:r>
      <w:r w:rsidR="006229C1" w:rsidRPr="00107D50">
        <w:rPr>
          <w:rFonts w:ascii="Calibri" w:eastAsia="Times New Roman" w:hAnsi="Calibri" w:cs="Times New Roman"/>
          <w:b/>
          <w:color w:val="000000"/>
          <w:shd w:val="clear" w:color="auto" w:fill="FFFFFF"/>
          <w:lang w:eastAsia="en-US"/>
        </w:rPr>
        <w:t xml:space="preserve">2: </w:t>
      </w:r>
      <w:r w:rsidR="00A93D25" w:rsidRPr="00107D50">
        <w:rPr>
          <w:rFonts w:ascii="Calibri" w:eastAsia="Times New Roman" w:hAnsi="Calibri" w:cs="Times New Roman"/>
          <w:b/>
          <w:color w:val="000000"/>
          <w:shd w:val="clear" w:color="auto" w:fill="FFFFFF"/>
          <w:lang w:eastAsia="en-US"/>
        </w:rPr>
        <w:t xml:space="preserve"> </w:t>
      </w:r>
      <w:r w:rsidR="00107D50" w:rsidRPr="00107D50">
        <w:rPr>
          <w:rFonts w:ascii="Calibri" w:eastAsia="Times New Roman" w:hAnsi="Calibri" w:cs="Times New Roman"/>
          <w:b/>
          <w:color w:val="000000"/>
          <w:shd w:val="clear" w:color="auto" w:fill="FFFFFF"/>
          <w:lang w:eastAsia="en-US"/>
        </w:rPr>
        <w:t>“</w:t>
      </w:r>
      <w:r w:rsidR="00A93D25" w:rsidRPr="00107D50">
        <w:rPr>
          <w:rFonts w:ascii="Calibri" w:eastAsia="Times New Roman" w:hAnsi="Calibri" w:cs="Times New Roman"/>
          <w:b/>
          <w:color w:val="000000"/>
          <w:shd w:val="clear" w:color="auto" w:fill="FFFFFF"/>
          <w:lang w:eastAsia="en-US"/>
        </w:rPr>
        <w:t>This was related to the overarching concern of the other reviewers as well</w:t>
      </w:r>
      <w:proofErr w:type="gramStart"/>
      <w:r w:rsidR="00A93D25" w:rsidRPr="00107D50">
        <w:rPr>
          <w:rFonts w:ascii="Calibri" w:eastAsia="Times New Roman" w:hAnsi="Calibri" w:cs="Times New Roman"/>
          <w:b/>
          <w:color w:val="000000"/>
          <w:shd w:val="clear" w:color="auto" w:fill="FFFFFF"/>
          <w:lang w:eastAsia="en-US"/>
        </w:rPr>
        <w:t>,,</w:t>
      </w:r>
      <w:proofErr w:type="gramEnd"/>
      <w:r w:rsidR="00A93D25" w:rsidRPr="00107D50">
        <w:rPr>
          <w:rFonts w:ascii="Calibri" w:eastAsia="Times New Roman" w:hAnsi="Calibri" w:cs="Times New Roman"/>
          <w:b/>
          <w:color w:val="000000"/>
          <w:shd w:val="clear" w:color="auto" w:fill="FFFFFF"/>
          <w:lang w:eastAsia="en-US"/>
        </w:rPr>
        <w:t xml:space="preserve"> which was the distinction between the authors conceptualization versus a more trivial interpretation - namely that when participants pay attention to a particular type of information (by instruction), this information is easier to decode from their brain activity. As noted below: "This effect should be seen as the outcome (and not the process) of cognitive regulation. How cognitive regulation is implemented, and how better decoding translates into biased choices, still need to be explained. " Basically what is needed is to provide a more mechanistic account tor what is going on.</w:t>
      </w:r>
      <w:r w:rsidR="00107D50" w:rsidRPr="00107D50">
        <w:rPr>
          <w:rFonts w:ascii="Calibri" w:eastAsia="Times New Roman" w:hAnsi="Calibri" w:cs="Times New Roman"/>
          <w:b/>
          <w:color w:val="000000"/>
          <w:shd w:val="clear" w:color="auto" w:fill="FFFFFF"/>
          <w:lang w:eastAsia="en-US"/>
        </w:rPr>
        <w:t>”</w:t>
      </w:r>
      <w:r w:rsidR="00A93D25" w:rsidRPr="00A93D25">
        <w:rPr>
          <w:rFonts w:ascii="Calibri" w:eastAsia="Times New Roman" w:hAnsi="Calibri" w:cs="Times New Roman"/>
          <w:color w:val="000000"/>
          <w:lang w:eastAsia="en-US"/>
        </w:rPr>
        <w:br/>
      </w:r>
    </w:p>
    <w:p w14:paraId="102B0B01" w14:textId="76E83C07" w:rsidR="00F14357" w:rsidRDefault="003D79F6" w:rsidP="00A93D25">
      <w:pPr>
        <w:spacing w:after="0"/>
        <w:rPr>
          <w:rFonts w:ascii="Calibri" w:eastAsia="Times New Roman" w:hAnsi="Calibri" w:cs="Times New Roman"/>
          <w:color w:val="000000"/>
          <w:lang w:eastAsia="en-US"/>
        </w:rPr>
      </w:pPr>
      <w:r w:rsidRPr="00177771">
        <w:rPr>
          <w:rFonts w:ascii="Calibri" w:eastAsia="Times New Roman" w:hAnsi="Calibri" w:cs="Times New Roman"/>
          <w:b/>
          <w:color w:val="000000"/>
          <w:lang w:eastAsia="en-US"/>
        </w:rPr>
        <w:t>Response E2</w:t>
      </w:r>
      <w:r w:rsidR="00107D50" w:rsidRPr="00177771">
        <w:rPr>
          <w:rFonts w:ascii="Calibri" w:eastAsia="Times New Roman" w:hAnsi="Calibri" w:cs="Times New Roman"/>
          <w:b/>
          <w:color w:val="000000"/>
          <w:lang w:eastAsia="en-US"/>
        </w:rPr>
        <w:t>:</w:t>
      </w:r>
      <w:r w:rsidR="00107D50">
        <w:rPr>
          <w:rFonts w:ascii="Calibri" w:eastAsia="Times New Roman" w:hAnsi="Calibri" w:cs="Times New Roman"/>
          <w:color w:val="000000"/>
          <w:lang w:eastAsia="en-US"/>
        </w:rPr>
        <w:t xml:space="preserve"> We agree that in a simple world it should be “trivial” to observe changes in information decoded from brain activity that matches changes at the behavioral level. Nevertheless, as we </w:t>
      </w:r>
      <w:r w:rsidR="00B769FC">
        <w:rPr>
          <w:rFonts w:ascii="Calibri" w:eastAsia="Times New Roman" w:hAnsi="Calibri" w:cs="Times New Roman"/>
          <w:color w:val="000000"/>
          <w:lang w:eastAsia="en-US"/>
        </w:rPr>
        <w:t>make clear</w:t>
      </w:r>
      <w:r w:rsidR="00107D50">
        <w:rPr>
          <w:rFonts w:ascii="Calibri" w:eastAsia="Times New Roman" w:hAnsi="Calibri" w:cs="Times New Roman"/>
          <w:color w:val="000000"/>
          <w:lang w:eastAsia="en-US"/>
        </w:rPr>
        <w:t xml:space="preserve"> in the revised introduction and discussion sections, extant research has actually NOT consistently found such patterns</w:t>
      </w:r>
      <w:r w:rsidR="007548DA">
        <w:rPr>
          <w:rFonts w:ascii="Calibri" w:eastAsia="Times New Roman" w:hAnsi="Calibri" w:cs="Times New Roman"/>
          <w:color w:val="000000"/>
          <w:lang w:eastAsia="en-US"/>
        </w:rPr>
        <w:t xml:space="preserve"> </w:t>
      </w:r>
      <w:r w:rsidR="00B769FC">
        <w:rPr>
          <w:rFonts w:ascii="Calibri" w:eastAsia="Times New Roman" w:hAnsi="Calibri" w:cs="Times New Roman"/>
          <w:color w:val="000000"/>
          <w:lang w:eastAsia="en-US"/>
        </w:rPr>
        <w:t xml:space="preserve">despite clear changes in behavior, </w:t>
      </w:r>
      <w:r w:rsidR="007548DA">
        <w:rPr>
          <w:rFonts w:ascii="Calibri" w:eastAsia="Times New Roman" w:hAnsi="Calibri" w:cs="Times New Roman"/>
          <w:color w:val="000000"/>
          <w:lang w:eastAsia="en-US"/>
        </w:rPr>
        <w:t>raising an important puzzle to be explained</w:t>
      </w:r>
      <w:r w:rsidR="00107D50">
        <w:rPr>
          <w:rFonts w:ascii="Calibri" w:eastAsia="Times New Roman" w:hAnsi="Calibri" w:cs="Times New Roman"/>
          <w:color w:val="000000"/>
          <w:lang w:eastAsia="en-US"/>
        </w:rPr>
        <w:t xml:space="preserve">. Our results are the first study to identify a clear representation of ALL choice-relevant attributes across multiple contexts, and to show clear modulation of ALL choice-relevant attributes in a manner consistent with regulatory goals. </w:t>
      </w:r>
      <w:r>
        <w:rPr>
          <w:rFonts w:ascii="Calibri" w:eastAsia="Times New Roman" w:hAnsi="Calibri" w:cs="Times New Roman"/>
          <w:color w:val="000000"/>
          <w:lang w:eastAsia="en-US"/>
        </w:rPr>
        <w:t>Respectfully, w</w:t>
      </w:r>
      <w:r w:rsidR="00107D50">
        <w:rPr>
          <w:rFonts w:ascii="Calibri" w:eastAsia="Times New Roman" w:hAnsi="Calibri" w:cs="Times New Roman"/>
          <w:color w:val="000000"/>
          <w:lang w:eastAsia="en-US"/>
        </w:rPr>
        <w:t xml:space="preserve">e </w:t>
      </w:r>
      <w:r>
        <w:rPr>
          <w:rFonts w:ascii="Calibri" w:eastAsia="Times New Roman" w:hAnsi="Calibri" w:cs="Times New Roman"/>
          <w:color w:val="000000"/>
          <w:lang w:eastAsia="en-US"/>
        </w:rPr>
        <w:t>believe</w:t>
      </w:r>
      <w:r w:rsidR="00107D50">
        <w:rPr>
          <w:rFonts w:ascii="Calibri" w:eastAsia="Times New Roman" w:hAnsi="Calibri" w:cs="Times New Roman"/>
          <w:color w:val="000000"/>
          <w:lang w:eastAsia="en-US"/>
        </w:rPr>
        <w:t xml:space="preserve"> that observing changes in attribute encoding is </w:t>
      </w:r>
      <w:r>
        <w:rPr>
          <w:rFonts w:ascii="Calibri" w:eastAsia="Times New Roman" w:hAnsi="Calibri" w:cs="Times New Roman"/>
          <w:color w:val="000000"/>
          <w:lang w:eastAsia="en-US"/>
        </w:rPr>
        <w:t>not trivial or</w:t>
      </w:r>
      <w:r w:rsidR="00107D50">
        <w:rPr>
          <w:rFonts w:ascii="Calibri" w:eastAsia="Times New Roman" w:hAnsi="Calibri" w:cs="Times New Roman"/>
          <w:color w:val="000000"/>
          <w:lang w:eastAsia="en-US"/>
        </w:rPr>
        <w:t xml:space="preserve"> uninformative as </w:t>
      </w:r>
      <w:r>
        <w:rPr>
          <w:rFonts w:ascii="Calibri" w:eastAsia="Times New Roman" w:hAnsi="Calibri" w:cs="Times New Roman"/>
          <w:color w:val="000000"/>
          <w:lang w:eastAsia="en-US"/>
        </w:rPr>
        <w:t xml:space="preserve">to </w:t>
      </w:r>
      <w:r w:rsidR="00107D50">
        <w:rPr>
          <w:rFonts w:ascii="Calibri" w:eastAsia="Times New Roman" w:hAnsi="Calibri" w:cs="Times New Roman"/>
          <w:color w:val="000000"/>
          <w:lang w:eastAsia="en-US"/>
        </w:rPr>
        <w:t xml:space="preserve">the mechanism of action. As we make clearer </w:t>
      </w:r>
      <w:r>
        <w:rPr>
          <w:rFonts w:ascii="Calibri" w:eastAsia="Times New Roman" w:hAnsi="Calibri" w:cs="Times New Roman"/>
          <w:color w:val="000000"/>
          <w:lang w:eastAsia="en-US"/>
        </w:rPr>
        <w:t xml:space="preserve">in the new version of the paper in the </w:t>
      </w:r>
      <w:r w:rsidR="00107D50">
        <w:rPr>
          <w:rFonts w:ascii="Calibri" w:eastAsia="Times New Roman" w:hAnsi="Calibri" w:cs="Times New Roman"/>
          <w:color w:val="000000"/>
          <w:lang w:eastAsia="en-US"/>
        </w:rPr>
        <w:t>Introduction, Results, and Discussion, identify</w:t>
      </w:r>
      <w:r>
        <w:rPr>
          <w:rFonts w:ascii="Calibri" w:eastAsia="Times New Roman" w:hAnsi="Calibri" w:cs="Times New Roman"/>
          <w:color w:val="000000"/>
          <w:lang w:eastAsia="en-US"/>
        </w:rPr>
        <w:t>ing</w:t>
      </w:r>
      <w:r w:rsidR="00107D50">
        <w:rPr>
          <w:rFonts w:ascii="Calibri" w:eastAsia="Times New Roman" w:hAnsi="Calibri" w:cs="Times New Roman"/>
          <w:color w:val="000000"/>
          <w:lang w:eastAsia="en-US"/>
        </w:rPr>
        <w:t xml:space="preserve"> </w:t>
      </w:r>
      <w:r w:rsidR="00107D50">
        <w:rPr>
          <w:rFonts w:ascii="Calibri" w:eastAsia="Times New Roman" w:hAnsi="Calibri" w:cs="Times New Roman"/>
          <w:i/>
          <w:color w:val="000000"/>
          <w:lang w:eastAsia="en-US"/>
        </w:rPr>
        <w:t>where</w:t>
      </w:r>
      <w:r w:rsidR="00107D50">
        <w:rPr>
          <w:rFonts w:ascii="Calibri" w:eastAsia="Times New Roman" w:hAnsi="Calibri" w:cs="Times New Roman"/>
          <w:color w:val="000000"/>
          <w:lang w:eastAsia="en-US"/>
        </w:rPr>
        <w:t xml:space="preserve"> attribute encoding changes </w:t>
      </w:r>
      <w:r>
        <w:rPr>
          <w:rFonts w:ascii="Calibri" w:eastAsia="Times New Roman" w:hAnsi="Calibri" w:cs="Times New Roman"/>
          <w:color w:val="000000"/>
          <w:lang w:eastAsia="en-US"/>
        </w:rPr>
        <w:lastRenderedPageBreak/>
        <w:t xml:space="preserve">occur </w:t>
      </w:r>
      <w:r w:rsidR="00107D50">
        <w:rPr>
          <w:rFonts w:ascii="Calibri" w:eastAsia="Times New Roman" w:hAnsi="Calibri" w:cs="Times New Roman"/>
          <w:color w:val="000000"/>
          <w:lang w:eastAsia="en-US"/>
        </w:rPr>
        <w:t>may allow us to distinguish between different theories about computational mechanism. Specifically, we make clearer that regulation could occur via two mechanisms: modulation at the level of specific attribute representations in non-overlapping, attribute-specific regions, or at the level of weighting in the value integration process</w:t>
      </w:r>
      <w:r w:rsidR="00F14357">
        <w:rPr>
          <w:rFonts w:ascii="Calibri" w:eastAsia="Times New Roman" w:hAnsi="Calibri" w:cs="Times New Roman"/>
          <w:color w:val="000000"/>
          <w:lang w:eastAsia="en-US"/>
        </w:rPr>
        <w:t>, and that how regulation operates could depend on where and how different attributes are computed</w:t>
      </w:r>
      <w:r w:rsidR="00107D50">
        <w:rPr>
          <w:rFonts w:ascii="Calibri" w:eastAsia="Times New Roman" w:hAnsi="Calibri" w:cs="Times New Roman"/>
          <w:color w:val="000000"/>
          <w:lang w:eastAsia="en-US"/>
        </w:rPr>
        <w:t xml:space="preserve">. We highlight how these different mechanisms of action predict non-trivial differences in patterns of regulatory success. And we now make </w:t>
      </w:r>
      <w:r w:rsidR="004420D9">
        <w:rPr>
          <w:rFonts w:ascii="Calibri" w:eastAsia="Times New Roman" w:hAnsi="Calibri" w:cs="Times New Roman"/>
          <w:color w:val="000000"/>
          <w:lang w:eastAsia="en-US"/>
        </w:rPr>
        <w:t>clearer</w:t>
      </w:r>
      <w:r w:rsidR="00107D50">
        <w:rPr>
          <w:rFonts w:ascii="Calibri" w:eastAsia="Times New Roman" w:hAnsi="Calibri" w:cs="Times New Roman"/>
          <w:color w:val="000000"/>
          <w:lang w:eastAsia="en-US"/>
        </w:rPr>
        <w:t xml:space="preserve"> in the Results and Discussion how our results help to distinguish these mechanisms, suggesting that a hybrid account in which some regulation occurs only at the level of value-integration mechanisms, while other</w:t>
      </w:r>
      <w:r w:rsidR="007548DA">
        <w:rPr>
          <w:rFonts w:ascii="Calibri" w:eastAsia="Times New Roman" w:hAnsi="Calibri" w:cs="Times New Roman"/>
          <w:color w:val="000000"/>
          <w:lang w:eastAsia="en-US"/>
        </w:rPr>
        <w:t xml:space="preserve"> regulation occurs at the level of specific attribute representations. </w:t>
      </w:r>
      <w:r w:rsidR="00F14357">
        <w:rPr>
          <w:rFonts w:ascii="Calibri" w:eastAsia="Times New Roman" w:hAnsi="Calibri" w:cs="Times New Roman"/>
          <w:color w:val="000000"/>
          <w:lang w:eastAsia="en-US"/>
        </w:rPr>
        <w:t>For this reason alone, we believe our results shed more light on mechanistic questions of theoretical importance than perhaps was obvious given our previous results. We hope the reviewers and editor will agree!</w:t>
      </w:r>
    </w:p>
    <w:p w14:paraId="05E9F6EB" w14:textId="77777777" w:rsidR="00F14357" w:rsidRDefault="00F14357" w:rsidP="00A93D25">
      <w:pPr>
        <w:spacing w:after="0"/>
        <w:rPr>
          <w:rFonts w:ascii="Calibri" w:eastAsia="Times New Roman" w:hAnsi="Calibri" w:cs="Times New Roman"/>
          <w:color w:val="000000"/>
          <w:lang w:eastAsia="en-US"/>
        </w:rPr>
      </w:pPr>
    </w:p>
    <w:p w14:paraId="018BBC5E" w14:textId="77777777" w:rsidR="00F14357" w:rsidRPr="00177771" w:rsidRDefault="00A93D25" w:rsidP="00A93D25">
      <w:pPr>
        <w:spacing w:after="0"/>
        <w:rPr>
          <w:rFonts w:ascii="Calibri" w:eastAsia="Times New Roman" w:hAnsi="Calibri" w:cs="Times New Roman"/>
          <w:b/>
          <w:color w:val="000000"/>
          <w:lang w:eastAsia="en-US"/>
        </w:rPr>
      </w:pPr>
      <w:r w:rsidRPr="00A93D25">
        <w:rPr>
          <w:rFonts w:ascii="Calibri" w:eastAsia="Times New Roman" w:hAnsi="Calibri" w:cs="Times New Roman"/>
          <w:color w:val="000000"/>
          <w:lang w:eastAsia="en-US"/>
        </w:rPr>
        <w:br/>
      </w:r>
      <w:r w:rsidR="003D79F6" w:rsidRPr="00177771">
        <w:rPr>
          <w:rFonts w:ascii="Calibri" w:eastAsia="Times New Roman" w:hAnsi="Calibri" w:cs="Times New Roman"/>
          <w:b/>
          <w:color w:val="000000"/>
          <w:shd w:val="clear" w:color="auto" w:fill="FFFFFF"/>
          <w:lang w:eastAsia="en-US"/>
        </w:rPr>
        <w:t>Editor Comment 3: “</w:t>
      </w:r>
      <w:r w:rsidRPr="00177771">
        <w:rPr>
          <w:rFonts w:ascii="Calibri" w:eastAsia="Times New Roman" w:hAnsi="Calibri" w:cs="Times New Roman"/>
          <w:b/>
          <w:color w:val="000000"/>
          <w:shd w:val="clear" w:color="auto" w:fill="FFFFFF"/>
          <w:lang w:eastAsia="en-US"/>
        </w:rPr>
        <w:t xml:space="preserve">Suggestions are given in reviews below. For example " it would be important to show that the decoded value (i.e., the decoder output) correlates with the behavioral weights. The alternative would be that changes in decoding accuracy correspond to changes in precision (i.e., signal-to-noise ratio) and not changes in the signal itself. If correct, this would mean that a region downstream to the DLPFC could just read this value, add it to other values corresponding to other attributes, and feed the aggregate value to a selection process that makes the decision. Perhaps functional connectivity could be used to test for such a transfer of information. Thus, the neural model would parallel the behavioral model. " Another suggestion was that some sort of functional connectivity analysis could clarify *how* DLPFC (and potentially </w:t>
      </w:r>
      <w:proofErr w:type="spellStart"/>
      <w:r w:rsidRPr="00177771">
        <w:rPr>
          <w:rFonts w:ascii="Calibri" w:eastAsia="Times New Roman" w:hAnsi="Calibri" w:cs="Times New Roman"/>
          <w:b/>
          <w:color w:val="000000"/>
          <w:shd w:val="clear" w:color="auto" w:fill="FFFFFF"/>
          <w:lang w:eastAsia="en-US"/>
        </w:rPr>
        <w:t>rTPJ</w:t>
      </w:r>
      <w:proofErr w:type="spellEnd"/>
      <w:r w:rsidRPr="00177771">
        <w:rPr>
          <w:rFonts w:ascii="Calibri" w:eastAsia="Times New Roman" w:hAnsi="Calibri" w:cs="Times New Roman"/>
          <w:b/>
          <w:color w:val="000000"/>
          <w:shd w:val="clear" w:color="auto" w:fill="FFFFFF"/>
          <w:lang w:eastAsia="en-US"/>
        </w:rPr>
        <w:t>) enables successful regulation mechanistically, possibly using additional ROI analyses on VMPFC to ensure this is indeed the case. </w:t>
      </w:r>
      <w:r w:rsidRPr="00177771">
        <w:rPr>
          <w:rFonts w:ascii="Calibri" w:eastAsia="Times New Roman" w:hAnsi="Calibri" w:cs="Times New Roman"/>
          <w:b/>
          <w:color w:val="000000"/>
          <w:lang w:eastAsia="en-US"/>
        </w:rPr>
        <w:br/>
      </w:r>
    </w:p>
    <w:p w14:paraId="11C851D8" w14:textId="350C9976" w:rsidR="00F14357" w:rsidRPr="00107D50" w:rsidRDefault="00177771" w:rsidP="00F14357">
      <w:pPr>
        <w:spacing w:after="0"/>
        <w:rPr>
          <w:rFonts w:ascii="Calibri" w:eastAsia="Times New Roman" w:hAnsi="Calibri" w:cs="Times New Roman"/>
          <w:color w:val="000000"/>
          <w:lang w:eastAsia="en-US"/>
        </w:rPr>
      </w:pPr>
      <w:r w:rsidRPr="00177771">
        <w:rPr>
          <w:rFonts w:ascii="Calibri" w:eastAsia="Times New Roman" w:hAnsi="Calibri" w:cs="Times New Roman"/>
          <w:b/>
          <w:color w:val="000000"/>
          <w:lang w:eastAsia="en-US"/>
        </w:rPr>
        <w:t>Response E3:</w:t>
      </w:r>
      <w:r>
        <w:rPr>
          <w:rFonts w:ascii="Calibri" w:eastAsia="Times New Roman" w:hAnsi="Calibri" w:cs="Times New Roman"/>
          <w:color w:val="000000"/>
          <w:lang w:eastAsia="en-US"/>
        </w:rPr>
        <w:t xml:space="preserve"> </w:t>
      </w:r>
      <w:r w:rsidR="00F14357">
        <w:rPr>
          <w:rFonts w:ascii="Calibri" w:eastAsia="Times New Roman" w:hAnsi="Calibri" w:cs="Times New Roman"/>
          <w:color w:val="000000"/>
          <w:lang w:eastAsia="en-US"/>
        </w:rPr>
        <w:t xml:space="preserve">Although we believe that functional connectivity analyses are somewhat complicated (see our more detailed response to Reviewer #3), we have also taken to heart the reviewers’ suggestions to dig deeper into our data. Thus, we have now conducted exploratory functional connectivity analyses (see Response R3.xxx for details) to test whether and how </w:t>
      </w:r>
      <w:proofErr w:type="gramStart"/>
      <w:r w:rsidR="00F14357">
        <w:rPr>
          <w:rFonts w:ascii="Calibri" w:eastAsia="Times New Roman" w:hAnsi="Calibri" w:cs="Times New Roman"/>
          <w:color w:val="000000"/>
          <w:lang w:eastAsia="en-US"/>
        </w:rPr>
        <w:t>changes in patterns of functional connectivity between regions predicts</w:t>
      </w:r>
      <w:proofErr w:type="gramEnd"/>
      <w:r w:rsidR="00F14357">
        <w:rPr>
          <w:rFonts w:ascii="Calibri" w:eastAsia="Times New Roman" w:hAnsi="Calibri" w:cs="Times New Roman"/>
          <w:color w:val="000000"/>
          <w:lang w:eastAsia="en-US"/>
        </w:rPr>
        <w:t xml:space="preserve"> regulatory success. As can be seen, we find hints that connectivity patterns between VMPFC and both the DLPFC and </w:t>
      </w:r>
      <w:proofErr w:type="spellStart"/>
      <w:r w:rsidR="00F14357">
        <w:rPr>
          <w:rFonts w:ascii="Calibri" w:eastAsia="Times New Roman" w:hAnsi="Calibri" w:cs="Times New Roman"/>
          <w:color w:val="000000"/>
          <w:lang w:eastAsia="en-US"/>
        </w:rPr>
        <w:t>Precuneus</w:t>
      </w:r>
      <w:proofErr w:type="spellEnd"/>
      <w:r w:rsidR="00F14357">
        <w:rPr>
          <w:rFonts w:ascii="Calibri" w:eastAsia="Times New Roman" w:hAnsi="Calibri" w:cs="Times New Roman"/>
          <w:color w:val="000000"/>
          <w:lang w:eastAsia="en-US"/>
        </w:rPr>
        <w:t xml:space="preserve"> correlate in a theoretically consistent manner with changes in behavioral weighting of these attributes. Given that representations of these attributes do NOT change within the VMPFC, we believe this suggests that VMPFC may actually be modulating computations within DLPFC and </w:t>
      </w:r>
      <w:proofErr w:type="spellStart"/>
      <w:r w:rsidR="00F14357">
        <w:rPr>
          <w:rFonts w:ascii="Calibri" w:eastAsia="Times New Roman" w:hAnsi="Calibri" w:cs="Times New Roman"/>
          <w:color w:val="000000"/>
          <w:lang w:eastAsia="en-US"/>
        </w:rPr>
        <w:t>Precuneus</w:t>
      </w:r>
      <w:proofErr w:type="spellEnd"/>
      <w:r w:rsidR="00F14357">
        <w:rPr>
          <w:rFonts w:ascii="Calibri" w:eastAsia="Times New Roman" w:hAnsi="Calibri" w:cs="Times New Roman"/>
          <w:color w:val="000000"/>
          <w:lang w:eastAsia="en-US"/>
        </w:rPr>
        <w:t xml:space="preserve"> to amplify attribute values in these areas. Although this is not the modal view of the function of the VMPFC, it is actually consistent with some early work suggesting that this area may be involved in modulating affective representations in lower-level areas such as the amygdala in a goal-consistent way (e.g. </w:t>
      </w:r>
      <w:proofErr w:type="spellStart"/>
      <w:r w:rsidR="00F14357">
        <w:rPr>
          <w:rFonts w:ascii="Calibri" w:eastAsia="Times New Roman" w:hAnsi="Calibri" w:cs="Times New Roman"/>
          <w:color w:val="000000"/>
          <w:lang w:eastAsia="en-US"/>
        </w:rPr>
        <w:t>Etkin</w:t>
      </w:r>
      <w:proofErr w:type="spellEnd"/>
      <w:r w:rsidR="00F14357">
        <w:rPr>
          <w:rFonts w:ascii="Calibri" w:eastAsia="Times New Roman" w:hAnsi="Calibri" w:cs="Times New Roman"/>
          <w:color w:val="000000"/>
          <w:lang w:eastAsia="en-US"/>
        </w:rPr>
        <w:t xml:space="preserve"> et al, 2006). We now highlight this literature in the introduction, and include a discussion of functional connectivity results in the Supplementary Materials. However, given the exploratory nature of these results, and the relatively low statistical thresholds used to identify them, we have opted to mention them only briefly in the main paper. We can of course include a more detailed discussion of them in the paper if the editor or reviewers deem it appropriate.</w:t>
      </w:r>
    </w:p>
    <w:p w14:paraId="4CF8913A" w14:textId="77777777" w:rsidR="00F14357" w:rsidRDefault="00F14357" w:rsidP="00A93D25">
      <w:pPr>
        <w:spacing w:after="0"/>
        <w:rPr>
          <w:rFonts w:ascii="Calibri" w:eastAsia="Times New Roman" w:hAnsi="Calibri" w:cs="Times New Roman"/>
          <w:color w:val="000000"/>
          <w:lang w:eastAsia="en-US"/>
        </w:rPr>
      </w:pPr>
    </w:p>
    <w:p w14:paraId="5010A03B" w14:textId="68C612B3" w:rsidR="00772E6E" w:rsidRDefault="00A93D25" w:rsidP="00A93D25">
      <w:pPr>
        <w:spacing w:after="0"/>
        <w:rPr>
          <w:rFonts w:ascii="Calibri" w:eastAsia="Times New Roman" w:hAnsi="Calibri" w:cs="Times New Roman"/>
          <w:color w:val="000000"/>
          <w:lang w:eastAsia="en-US"/>
        </w:rPr>
      </w:pP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shd w:val="clear" w:color="auto" w:fill="FFFFFF"/>
          <w:lang w:eastAsia="en-US"/>
        </w:rPr>
        <w:t>These are the essentially revisions or problems identified in our discussion - clarify the approach and provide a more mechanistic account of the proposed interaction to rule out trivial explanations of the findings. </w:t>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shd w:val="clear" w:color="auto" w:fill="FFFFFF"/>
          <w:lang w:eastAsia="en-US"/>
        </w:rPr>
        <w:t>MINOR POINTS: </w:t>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shd w:val="clear" w:color="auto" w:fill="FFFFFF"/>
          <w:lang w:eastAsia="en-US"/>
        </w:rPr>
        <w:t>See reviews</w:t>
      </w:r>
      <w:proofErr w:type="gramStart"/>
      <w:r w:rsidRPr="00A93D25">
        <w:rPr>
          <w:rFonts w:ascii="Calibri" w:eastAsia="Times New Roman" w:hAnsi="Calibri" w:cs="Times New Roman"/>
          <w:color w:val="000000"/>
          <w:shd w:val="clear" w:color="auto" w:fill="FFFFFF"/>
          <w:lang w:eastAsia="en-US"/>
        </w:rPr>
        <w:t>.....</w:t>
      </w:r>
      <w:proofErr w:type="gramEnd"/>
      <w:r w:rsidRPr="00A93D25">
        <w:rPr>
          <w:rFonts w:ascii="Calibri" w:eastAsia="Times New Roman" w:hAnsi="Calibri" w:cs="Times New Roman"/>
          <w:color w:val="000000"/>
          <w:shd w:val="clear" w:color="auto" w:fill="FFFFFF"/>
          <w:lang w:eastAsia="en-US"/>
        </w:rPr>
        <w:t> </w:t>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shd w:val="clear" w:color="auto" w:fill="FFFFFF"/>
          <w:lang w:eastAsia="en-US"/>
        </w:rPr>
        <w:t>----- </w:t>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shd w:val="clear" w:color="auto" w:fill="FFFFFF"/>
          <w:lang w:eastAsia="en-US"/>
        </w:rPr>
        <w:t>Reviewer #1 (General assessment and major comments (Required)): </w:t>
      </w:r>
      <w:r w:rsidRPr="00A93D25">
        <w:rPr>
          <w:rFonts w:ascii="Calibri" w:eastAsia="Times New Roman" w:hAnsi="Calibri" w:cs="Times New Roman"/>
          <w:color w:val="000000"/>
          <w:lang w:eastAsia="en-US"/>
        </w:rPr>
        <w:br/>
      </w:r>
      <w:r w:rsidRPr="00A93D25">
        <w:rPr>
          <w:rFonts w:ascii="Calibri" w:eastAsia="Times New Roman" w:hAnsi="Calibri" w:cs="Times New Roman"/>
          <w:color w:val="000000"/>
          <w:lang w:eastAsia="en-US"/>
        </w:rPr>
        <w:br/>
      </w:r>
      <w:r w:rsidR="00772E6E">
        <w:rPr>
          <w:rFonts w:ascii="Calibri" w:eastAsia="Times New Roman" w:hAnsi="Calibri" w:cs="Times New Roman"/>
          <w:b/>
          <w:color w:val="000000"/>
          <w:shd w:val="clear" w:color="auto" w:fill="FFFFFF"/>
          <w:lang w:eastAsia="en-US"/>
        </w:rPr>
        <w:t>Reviewer</w:t>
      </w:r>
      <w:r w:rsidR="00772E6E" w:rsidRPr="00772E6E">
        <w:rPr>
          <w:rFonts w:ascii="Calibri" w:eastAsia="Times New Roman" w:hAnsi="Calibri" w:cs="Times New Roman"/>
          <w:b/>
          <w:color w:val="000000"/>
          <w:shd w:val="clear" w:color="auto" w:fill="FFFFFF"/>
          <w:lang w:eastAsia="en-US"/>
        </w:rPr>
        <w:t xml:space="preserve"> 1.1: “</w:t>
      </w:r>
      <w:r w:rsidRPr="00772E6E">
        <w:rPr>
          <w:rFonts w:ascii="Calibri" w:eastAsia="Times New Roman" w:hAnsi="Calibri" w:cs="Times New Roman"/>
          <w:b/>
          <w:color w:val="000000"/>
          <w:shd w:val="clear" w:color="auto" w:fill="FFFFFF"/>
          <w:lang w:eastAsia="en-US"/>
        </w:rPr>
        <w:t>I think the general question is of interest and the authors approach is quite novel to me. They are basically testing how changes in goals affect behavior. This is similar to the use of devaluation in animal learning theory tasks, but here they are using simple instructions in the course of training with humans. I think this is a creative way to integrate economic decision making, which focuses on a unitary utility as guiding choices, with work from experimental psychology and computational neuroscience, which typically distinguishes different sources of information by its associative basis or computational basis. This is excellent. </w:t>
      </w:r>
      <w:r w:rsidR="00772E6E" w:rsidRPr="00772E6E">
        <w:rPr>
          <w:rFonts w:ascii="Calibri" w:eastAsia="Times New Roman" w:hAnsi="Calibri" w:cs="Times New Roman"/>
          <w:b/>
          <w:color w:val="000000"/>
          <w:shd w:val="clear" w:color="auto" w:fill="FFFFFF"/>
          <w:lang w:eastAsia="en-US"/>
        </w:rPr>
        <w:t>“</w:t>
      </w:r>
      <w:r w:rsidRPr="00A93D25">
        <w:rPr>
          <w:rFonts w:ascii="Calibri" w:eastAsia="Times New Roman" w:hAnsi="Calibri" w:cs="Times New Roman"/>
          <w:color w:val="000000"/>
          <w:lang w:eastAsia="en-US"/>
        </w:rPr>
        <w:br/>
      </w:r>
    </w:p>
    <w:p w14:paraId="28DFE6B4" w14:textId="77777777" w:rsidR="00772E6E" w:rsidRDefault="00772E6E" w:rsidP="00A93D25">
      <w:pPr>
        <w:spacing w:after="0"/>
        <w:rPr>
          <w:rFonts w:ascii="Calibri" w:eastAsia="Times New Roman" w:hAnsi="Calibri" w:cs="Times New Roman"/>
          <w:color w:val="000000"/>
          <w:lang w:eastAsia="en-US"/>
        </w:rPr>
      </w:pPr>
      <w:r w:rsidRPr="00772E6E">
        <w:rPr>
          <w:rFonts w:ascii="Calibri" w:eastAsia="Times New Roman" w:hAnsi="Calibri" w:cs="Times New Roman"/>
          <w:b/>
          <w:color w:val="000000"/>
          <w:lang w:eastAsia="en-US"/>
        </w:rPr>
        <w:t>Response</w:t>
      </w:r>
      <w:r>
        <w:rPr>
          <w:rFonts w:ascii="Calibri" w:eastAsia="Times New Roman" w:hAnsi="Calibri" w:cs="Times New Roman"/>
          <w:b/>
          <w:color w:val="000000"/>
          <w:lang w:eastAsia="en-US"/>
        </w:rPr>
        <w:t xml:space="preserve"> 1.1</w:t>
      </w:r>
      <w:r w:rsidRPr="00772E6E">
        <w:rPr>
          <w:rFonts w:ascii="Calibri" w:eastAsia="Times New Roman" w:hAnsi="Calibri" w:cs="Times New Roman"/>
          <w:b/>
          <w:color w:val="000000"/>
          <w:lang w:eastAsia="en-US"/>
        </w:rPr>
        <w:t>:</w:t>
      </w:r>
      <w:r>
        <w:rPr>
          <w:rFonts w:ascii="Calibri" w:eastAsia="Times New Roman" w:hAnsi="Calibri" w:cs="Times New Roman"/>
          <w:color w:val="000000"/>
          <w:lang w:eastAsia="en-US"/>
        </w:rPr>
        <w:t xml:space="preserve"> We thank the reviewer for their positive comments and enthusiasm for the approach!</w:t>
      </w:r>
    </w:p>
    <w:p w14:paraId="30A2571E" w14:textId="0AEDA24E" w:rsidR="00D00395" w:rsidRDefault="00A93D25" w:rsidP="00A93D25">
      <w:pPr>
        <w:spacing w:after="0"/>
        <w:rPr>
          <w:rFonts w:ascii="Calibri" w:eastAsia="Times New Roman" w:hAnsi="Calibri" w:cs="Times New Roman"/>
          <w:color w:val="000000"/>
          <w:shd w:val="clear" w:color="auto" w:fill="FFFFFF"/>
          <w:lang w:eastAsia="en-US"/>
        </w:rPr>
      </w:pPr>
      <w:r w:rsidRPr="00A93D25">
        <w:rPr>
          <w:rFonts w:ascii="Calibri" w:eastAsia="Times New Roman" w:hAnsi="Calibri" w:cs="Times New Roman"/>
          <w:color w:val="000000"/>
          <w:lang w:eastAsia="en-US"/>
        </w:rPr>
        <w:br/>
      </w:r>
      <w:r w:rsidR="00772E6E" w:rsidRPr="00772E6E">
        <w:rPr>
          <w:rFonts w:ascii="Calibri" w:eastAsia="Times New Roman" w:hAnsi="Calibri" w:cs="Times New Roman"/>
          <w:b/>
          <w:color w:val="000000"/>
          <w:shd w:val="clear" w:color="auto" w:fill="FFFFFF"/>
          <w:lang w:eastAsia="en-US"/>
        </w:rPr>
        <w:t xml:space="preserve">Reviewer 1.2. </w:t>
      </w:r>
      <w:r w:rsidR="00125F5B">
        <w:rPr>
          <w:rFonts w:ascii="Calibri" w:eastAsia="Times New Roman" w:hAnsi="Calibri" w:cs="Times New Roman"/>
          <w:b/>
          <w:color w:val="000000"/>
          <w:shd w:val="clear" w:color="auto" w:fill="FFFFFF"/>
          <w:lang w:eastAsia="en-US"/>
        </w:rPr>
        <w:t>“</w:t>
      </w:r>
      <w:r w:rsidRPr="00772E6E">
        <w:rPr>
          <w:rFonts w:ascii="Calibri" w:eastAsia="Times New Roman" w:hAnsi="Calibri" w:cs="Times New Roman"/>
          <w:b/>
          <w:color w:val="000000"/>
          <w:shd w:val="clear" w:color="auto" w:fill="FFFFFF"/>
          <w:lang w:eastAsia="en-US"/>
        </w:rPr>
        <w:t>However, beyond that I had difficulty following the authors framing, predictions and understanding the outcomes of the neural activity analysis. The DLPFC is the key "regulatory" area. But what does that mean? It seems to me that I would expect some areas to represent value independent of goals and some areas to represent that value only when goal relevant. Is this what is meant by regulatory? Does the DLPFC represents value relevant to goals and some other area does not - VMPFC?</w:t>
      </w:r>
      <w:r w:rsidR="00125F5B">
        <w:rPr>
          <w:rFonts w:ascii="Calibri" w:eastAsia="Times New Roman" w:hAnsi="Calibri" w:cs="Times New Roman"/>
          <w:b/>
          <w:color w:val="000000"/>
          <w:shd w:val="clear" w:color="auto" w:fill="FFFFFF"/>
          <w:lang w:eastAsia="en-US"/>
        </w:rPr>
        <w:t>”</w:t>
      </w:r>
      <w:r w:rsidRPr="00772E6E">
        <w:rPr>
          <w:rFonts w:ascii="Calibri" w:eastAsia="Times New Roman" w:hAnsi="Calibri" w:cs="Times New Roman"/>
          <w:b/>
          <w:color w:val="000000"/>
          <w:shd w:val="clear" w:color="auto" w:fill="FFFFFF"/>
          <w:lang w:eastAsia="en-US"/>
        </w:rPr>
        <w:t> </w:t>
      </w:r>
      <w:r w:rsidRPr="00772E6E">
        <w:rPr>
          <w:rFonts w:ascii="Calibri" w:eastAsia="Times New Roman" w:hAnsi="Calibri" w:cs="Times New Roman"/>
          <w:b/>
          <w:color w:val="000000"/>
          <w:lang w:eastAsia="en-US"/>
        </w:rPr>
        <w:br/>
      </w:r>
      <w:r w:rsidRPr="00A93D25">
        <w:rPr>
          <w:rFonts w:ascii="Calibri" w:eastAsia="Times New Roman" w:hAnsi="Calibri" w:cs="Times New Roman"/>
          <w:color w:val="000000"/>
          <w:lang w:eastAsia="en-US"/>
        </w:rPr>
        <w:br/>
      </w:r>
      <w:r w:rsidR="00772E6E" w:rsidRPr="00772E6E">
        <w:rPr>
          <w:rFonts w:ascii="Calibri" w:eastAsia="Times New Roman" w:hAnsi="Calibri" w:cs="Times New Roman"/>
          <w:b/>
          <w:color w:val="000000"/>
          <w:shd w:val="clear" w:color="auto" w:fill="FFFFFF"/>
          <w:lang w:eastAsia="en-US"/>
        </w:rPr>
        <w:t>Response 1.2:</w:t>
      </w:r>
      <w:r w:rsidR="00772E6E">
        <w:rPr>
          <w:rFonts w:ascii="Calibri" w:eastAsia="Times New Roman" w:hAnsi="Calibri" w:cs="Times New Roman"/>
          <w:b/>
          <w:color w:val="000000"/>
          <w:shd w:val="clear" w:color="auto" w:fill="FFFFFF"/>
          <w:lang w:eastAsia="en-US"/>
        </w:rPr>
        <w:t xml:space="preserve"> </w:t>
      </w:r>
      <w:r w:rsidR="00772E6E">
        <w:rPr>
          <w:rFonts w:ascii="Calibri" w:eastAsia="Times New Roman" w:hAnsi="Calibri" w:cs="Times New Roman"/>
          <w:color w:val="000000"/>
          <w:shd w:val="clear" w:color="auto" w:fill="FFFFFF"/>
          <w:lang w:eastAsia="en-US"/>
        </w:rPr>
        <w:t xml:space="preserve">The reviewer has the basic theory exactly correct. We predicted that there might be some areas that represent attributes independently of goals, and other areas that might represent them in a goal-directed manner (i.e., they would represent these attribute values </w:t>
      </w:r>
      <w:r w:rsidR="002158A4">
        <w:rPr>
          <w:rFonts w:ascii="Calibri" w:eastAsia="Times New Roman" w:hAnsi="Calibri" w:cs="Times New Roman"/>
          <w:color w:val="000000"/>
          <w:shd w:val="clear" w:color="auto" w:fill="FFFFFF"/>
          <w:lang w:eastAsia="en-US"/>
        </w:rPr>
        <w:t xml:space="preserve">more strongly </w:t>
      </w:r>
      <w:r w:rsidR="00772E6E">
        <w:rPr>
          <w:rFonts w:ascii="Calibri" w:eastAsia="Times New Roman" w:hAnsi="Calibri" w:cs="Times New Roman"/>
          <w:color w:val="000000"/>
          <w:shd w:val="clear" w:color="auto" w:fill="FFFFFF"/>
          <w:lang w:eastAsia="en-US"/>
        </w:rPr>
        <w:t xml:space="preserve">when participants were motivated to </w:t>
      </w:r>
      <w:r w:rsidR="00772E6E">
        <w:rPr>
          <w:rFonts w:ascii="Calibri" w:eastAsia="Times New Roman" w:hAnsi="Calibri" w:cs="Times New Roman"/>
          <w:i/>
          <w:color w:val="000000"/>
          <w:shd w:val="clear" w:color="auto" w:fill="FFFFFF"/>
          <w:lang w:eastAsia="en-US"/>
        </w:rPr>
        <w:t xml:space="preserve">use </w:t>
      </w:r>
      <w:r w:rsidR="00772E6E">
        <w:rPr>
          <w:rFonts w:ascii="Calibri" w:eastAsia="Times New Roman" w:hAnsi="Calibri" w:cs="Times New Roman"/>
          <w:color w:val="000000"/>
          <w:shd w:val="clear" w:color="auto" w:fill="FFFFFF"/>
          <w:lang w:eastAsia="en-US"/>
        </w:rPr>
        <w:t xml:space="preserve">those attributes, </w:t>
      </w:r>
      <w:r w:rsidR="002158A4">
        <w:rPr>
          <w:rFonts w:ascii="Calibri" w:eastAsia="Times New Roman" w:hAnsi="Calibri" w:cs="Times New Roman"/>
          <w:color w:val="000000"/>
          <w:shd w:val="clear" w:color="auto" w:fill="FFFFFF"/>
          <w:lang w:eastAsia="en-US"/>
        </w:rPr>
        <w:t>and less strongly otherwise</w:t>
      </w:r>
      <w:r w:rsidR="00772E6E">
        <w:rPr>
          <w:rFonts w:ascii="Calibri" w:eastAsia="Times New Roman" w:hAnsi="Calibri" w:cs="Times New Roman"/>
          <w:color w:val="000000"/>
          <w:shd w:val="clear" w:color="auto" w:fill="FFFFFF"/>
          <w:lang w:eastAsia="en-US"/>
        </w:rPr>
        <w:t xml:space="preserve">). A key question then is 1) whether regions like the VMPFC and/or DLPFC represent </w:t>
      </w:r>
      <w:r w:rsidR="00125F5B">
        <w:rPr>
          <w:rFonts w:ascii="Calibri" w:eastAsia="Times New Roman" w:hAnsi="Calibri" w:cs="Times New Roman"/>
          <w:color w:val="000000"/>
          <w:shd w:val="clear" w:color="auto" w:fill="FFFFFF"/>
          <w:lang w:eastAsia="en-US"/>
        </w:rPr>
        <w:t>attribute</w:t>
      </w:r>
      <w:r w:rsidR="00772E6E">
        <w:rPr>
          <w:rFonts w:ascii="Calibri" w:eastAsia="Times New Roman" w:hAnsi="Calibri" w:cs="Times New Roman"/>
          <w:color w:val="000000"/>
          <w:shd w:val="clear" w:color="auto" w:fill="FFFFFF"/>
          <w:lang w:eastAsia="en-US"/>
        </w:rPr>
        <w:t xml:space="preserve"> values regardless of the choice domain </w:t>
      </w:r>
      <w:r w:rsidR="00125F5B">
        <w:rPr>
          <w:rFonts w:ascii="Calibri" w:eastAsia="Times New Roman" w:hAnsi="Calibri" w:cs="Times New Roman"/>
          <w:color w:val="000000"/>
          <w:shd w:val="clear" w:color="auto" w:fill="FFFFFF"/>
          <w:lang w:eastAsia="en-US"/>
        </w:rPr>
        <w:t xml:space="preserve">(i.e. social or non-social choice) </w:t>
      </w:r>
      <w:r w:rsidR="00CC0015">
        <w:rPr>
          <w:rFonts w:ascii="Calibri" w:eastAsia="Times New Roman" w:hAnsi="Calibri" w:cs="Times New Roman"/>
          <w:color w:val="000000"/>
          <w:shd w:val="clear" w:color="auto" w:fill="FFFFFF"/>
          <w:lang w:eastAsia="en-US"/>
        </w:rPr>
        <w:t xml:space="preserve">and regardless of the </w:t>
      </w:r>
      <w:r w:rsidR="00772E6E">
        <w:rPr>
          <w:rFonts w:ascii="Calibri" w:eastAsia="Times New Roman" w:hAnsi="Calibri" w:cs="Times New Roman"/>
          <w:color w:val="000000"/>
          <w:shd w:val="clear" w:color="auto" w:fill="FFFFFF"/>
          <w:lang w:eastAsia="en-US"/>
        </w:rPr>
        <w:t>specific attribute</w:t>
      </w:r>
      <w:r w:rsidR="00125F5B">
        <w:rPr>
          <w:rFonts w:ascii="Calibri" w:eastAsia="Times New Roman" w:hAnsi="Calibri" w:cs="Times New Roman"/>
          <w:color w:val="000000"/>
          <w:shd w:val="clear" w:color="auto" w:fill="FFFFFF"/>
          <w:lang w:eastAsia="en-US"/>
        </w:rPr>
        <w:t xml:space="preserve"> (i.e. Self, Other, Taste, Health, etc.); and 2) </w:t>
      </w:r>
      <w:r w:rsidR="00772E6E">
        <w:rPr>
          <w:rFonts w:ascii="Calibri" w:eastAsia="Times New Roman" w:hAnsi="Calibri" w:cs="Times New Roman"/>
          <w:color w:val="000000"/>
          <w:shd w:val="clear" w:color="auto" w:fill="FFFFFF"/>
          <w:lang w:eastAsia="en-US"/>
        </w:rPr>
        <w:t>whe</w:t>
      </w:r>
      <w:r w:rsidR="00125F5B">
        <w:rPr>
          <w:rFonts w:ascii="Calibri" w:eastAsia="Times New Roman" w:hAnsi="Calibri" w:cs="Times New Roman"/>
          <w:color w:val="000000"/>
          <w:shd w:val="clear" w:color="auto" w:fill="FFFFFF"/>
          <w:lang w:eastAsia="en-US"/>
        </w:rPr>
        <w:t xml:space="preserve">ther and where attribute value representations are modified by goal. We hypothesized two possibilities. </w:t>
      </w:r>
      <w:r w:rsidR="00531465">
        <w:rPr>
          <w:rFonts w:ascii="Calibri" w:eastAsia="Times New Roman" w:hAnsi="Calibri" w:cs="Times New Roman"/>
          <w:color w:val="000000"/>
          <w:shd w:val="clear" w:color="auto" w:fill="FFFFFF"/>
          <w:lang w:eastAsia="en-US"/>
        </w:rPr>
        <w:t xml:space="preserve">The </w:t>
      </w:r>
      <w:r w:rsidR="002158A4">
        <w:rPr>
          <w:rFonts w:ascii="Calibri" w:eastAsia="Times New Roman" w:hAnsi="Calibri" w:cs="Times New Roman"/>
          <w:i/>
          <w:color w:val="000000"/>
          <w:shd w:val="clear" w:color="auto" w:fill="FFFFFF"/>
          <w:lang w:eastAsia="en-US"/>
        </w:rPr>
        <w:t>attribute-level</w:t>
      </w:r>
      <w:r w:rsidR="00531465">
        <w:rPr>
          <w:rFonts w:ascii="Calibri" w:eastAsia="Times New Roman" w:hAnsi="Calibri" w:cs="Times New Roman"/>
          <w:i/>
          <w:color w:val="000000"/>
          <w:shd w:val="clear" w:color="auto" w:fill="FFFFFF"/>
          <w:lang w:eastAsia="en-US"/>
        </w:rPr>
        <w:t xml:space="preserve"> hypothesis </w:t>
      </w:r>
      <w:r w:rsidR="00531465">
        <w:rPr>
          <w:rFonts w:ascii="Calibri" w:eastAsia="Times New Roman" w:hAnsi="Calibri" w:cs="Times New Roman"/>
          <w:color w:val="000000"/>
          <w:shd w:val="clear" w:color="auto" w:fill="FFFFFF"/>
          <w:lang w:eastAsia="en-US"/>
        </w:rPr>
        <w:t xml:space="preserve">suggests </w:t>
      </w:r>
      <w:r w:rsidR="00CC0015">
        <w:rPr>
          <w:rFonts w:ascii="Calibri" w:eastAsia="Times New Roman" w:hAnsi="Calibri" w:cs="Times New Roman"/>
          <w:color w:val="000000"/>
          <w:shd w:val="clear" w:color="auto" w:fill="FFFFFF"/>
          <w:lang w:eastAsia="en-US"/>
        </w:rPr>
        <w:t xml:space="preserve">that regulatory goals operate by altering computations in specific attribute areas (such that there might be specific regions that represent Taste and Health, or Self and Other, and that each of these specific regions would be independently modulated by goal). </w:t>
      </w:r>
      <w:r w:rsidR="00531465">
        <w:rPr>
          <w:rFonts w:ascii="Calibri" w:eastAsia="Times New Roman" w:hAnsi="Calibri" w:cs="Times New Roman"/>
          <w:color w:val="000000"/>
          <w:shd w:val="clear" w:color="auto" w:fill="FFFFFF"/>
          <w:lang w:eastAsia="en-US"/>
        </w:rPr>
        <w:t xml:space="preserve">This view suggests that we should see alterations in </w:t>
      </w:r>
      <w:r w:rsidR="00531465" w:rsidRPr="00531465">
        <w:rPr>
          <w:rFonts w:ascii="Calibri" w:eastAsia="Times New Roman" w:hAnsi="Calibri" w:cs="Times New Roman"/>
          <w:i/>
          <w:color w:val="000000"/>
          <w:shd w:val="clear" w:color="auto" w:fill="FFFFFF"/>
          <w:lang w:eastAsia="en-US"/>
        </w:rPr>
        <w:t>both</w:t>
      </w:r>
      <w:r w:rsidR="00531465">
        <w:rPr>
          <w:rFonts w:ascii="Calibri" w:eastAsia="Times New Roman" w:hAnsi="Calibri" w:cs="Times New Roman"/>
          <w:color w:val="000000"/>
          <w:shd w:val="clear" w:color="auto" w:fill="FFFFFF"/>
          <w:lang w:eastAsia="en-US"/>
        </w:rPr>
        <w:t xml:space="preserve"> a</w:t>
      </w:r>
      <w:r w:rsidR="00D00395">
        <w:rPr>
          <w:rFonts w:ascii="Calibri" w:eastAsia="Times New Roman" w:hAnsi="Calibri" w:cs="Times New Roman"/>
          <w:color w:val="000000"/>
          <w:shd w:val="clear" w:color="auto" w:fill="FFFFFF"/>
          <w:lang w:eastAsia="en-US"/>
        </w:rPr>
        <w:t xml:space="preserve">ttribute specific areas, as well as downstream in more domain-general value integration areas like VMPFC and DLPFC. On the other hand, the </w:t>
      </w:r>
      <w:r w:rsidR="002158A4">
        <w:rPr>
          <w:rFonts w:ascii="Calibri" w:eastAsia="Times New Roman" w:hAnsi="Calibri" w:cs="Times New Roman"/>
          <w:i/>
          <w:color w:val="000000"/>
          <w:shd w:val="clear" w:color="auto" w:fill="FFFFFF"/>
          <w:lang w:eastAsia="en-US"/>
        </w:rPr>
        <w:t>integration-level</w:t>
      </w:r>
      <w:r w:rsidR="00D00395">
        <w:rPr>
          <w:rFonts w:ascii="Calibri" w:eastAsia="Times New Roman" w:hAnsi="Calibri" w:cs="Times New Roman"/>
          <w:i/>
          <w:color w:val="000000"/>
          <w:shd w:val="clear" w:color="auto" w:fill="FFFFFF"/>
          <w:lang w:eastAsia="en-US"/>
        </w:rPr>
        <w:t xml:space="preserve"> hypothesis</w:t>
      </w:r>
      <w:r w:rsidR="00D00395">
        <w:rPr>
          <w:rFonts w:ascii="Calibri" w:eastAsia="Times New Roman" w:hAnsi="Calibri" w:cs="Times New Roman"/>
          <w:color w:val="000000"/>
          <w:shd w:val="clear" w:color="auto" w:fill="FFFFFF"/>
          <w:lang w:eastAsia="en-US"/>
        </w:rPr>
        <w:t xml:space="preserve"> suggests that regulatory goals could operate not by altering specific attribute representations, but by altering weighting of those attributes in an area (or areas) that represents multiple attributes in a more domain general way. Thus, while attribute-specific areas represent attributes regardless of regulation, value integration regions might shift to flexibly represent only </w:t>
      </w:r>
      <w:proofErr w:type="gramStart"/>
      <w:r w:rsidR="00D00395">
        <w:rPr>
          <w:rFonts w:ascii="Calibri" w:eastAsia="Times New Roman" w:hAnsi="Calibri" w:cs="Times New Roman"/>
          <w:color w:val="000000"/>
          <w:shd w:val="clear" w:color="auto" w:fill="FFFFFF"/>
          <w:lang w:eastAsia="en-US"/>
        </w:rPr>
        <w:t>those attribute</w:t>
      </w:r>
      <w:proofErr w:type="gramEnd"/>
      <w:r w:rsidR="00D00395">
        <w:rPr>
          <w:rFonts w:ascii="Calibri" w:eastAsia="Times New Roman" w:hAnsi="Calibri" w:cs="Times New Roman"/>
          <w:color w:val="000000"/>
          <w:shd w:val="clear" w:color="auto" w:fill="FFFFFF"/>
          <w:lang w:eastAsia="en-US"/>
        </w:rPr>
        <w:t xml:space="preserve"> relevant to the current goal. </w:t>
      </w:r>
    </w:p>
    <w:p w14:paraId="5EF4D790" w14:textId="77777777" w:rsidR="00D00395" w:rsidRDefault="00D00395" w:rsidP="00A93D25">
      <w:pPr>
        <w:spacing w:after="0"/>
        <w:rPr>
          <w:rFonts w:ascii="Calibri" w:eastAsia="Times New Roman" w:hAnsi="Calibri" w:cs="Times New Roman"/>
          <w:color w:val="000000"/>
          <w:shd w:val="clear" w:color="auto" w:fill="FFFFFF"/>
          <w:lang w:eastAsia="en-US"/>
        </w:rPr>
      </w:pPr>
    </w:p>
    <w:p w14:paraId="71FE9BF5" w14:textId="0E081277" w:rsidR="00D00395" w:rsidRDefault="00D00395" w:rsidP="007776D8">
      <w:pPr>
        <w:spacing w:after="0"/>
        <w:rPr>
          <w:rFonts w:ascii="Calibri" w:eastAsia="Times New Roman" w:hAnsi="Calibri" w:cs="Times New Roman"/>
          <w:color w:val="000000"/>
          <w:shd w:val="clear" w:color="auto" w:fill="FFFFFF"/>
          <w:lang w:eastAsia="en-US"/>
        </w:rPr>
      </w:pPr>
      <w:r>
        <w:rPr>
          <w:rFonts w:ascii="Calibri" w:eastAsia="Times New Roman" w:hAnsi="Calibri" w:cs="Times New Roman"/>
          <w:color w:val="000000"/>
          <w:shd w:val="clear" w:color="auto" w:fill="FFFFFF"/>
          <w:lang w:eastAsia="en-US"/>
        </w:rPr>
        <w:t xml:space="preserve">To address the points </w:t>
      </w:r>
      <w:proofErr w:type="gramStart"/>
      <w:r>
        <w:rPr>
          <w:rFonts w:ascii="Calibri" w:eastAsia="Times New Roman" w:hAnsi="Calibri" w:cs="Times New Roman"/>
          <w:color w:val="000000"/>
          <w:shd w:val="clear" w:color="auto" w:fill="FFFFFF"/>
          <w:lang w:eastAsia="en-US"/>
        </w:rPr>
        <w:t>raised</w:t>
      </w:r>
      <w:proofErr w:type="gramEnd"/>
      <w:r>
        <w:rPr>
          <w:rFonts w:ascii="Calibri" w:eastAsia="Times New Roman" w:hAnsi="Calibri" w:cs="Times New Roman"/>
          <w:color w:val="000000"/>
          <w:shd w:val="clear" w:color="auto" w:fill="FFFFFF"/>
          <w:lang w:eastAsia="en-US"/>
        </w:rPr>
        <w:t xml:space="preserve"> by the reviewer, </w:t>
      </w:r>
      <w:r w:rsidR="007776D8">
        <w:rPr>
          <w:rFonts w:ascii="Calibri" w:eastAsia="Times New Roman" w:hAnsi="Calibri" w:cs="Times New Roman"/>
          <w:color w:val="000000"/>
          <w:shd w:val="clear" w:color="auto" w:fill="FFFFFF"/>
          <w:lang w:eastAsia="en-US"/>
        </w:rPr>
        <w:t xml:space="preserve">and to clarify both our goals as well as the distinction between regulation and value, </w:t>
      </w:r>
      <w:r>
        <w:rPr>
          <w:rFonts w:ascii="Calibri" w:eastAsia="Times New Roman" w:hAnsi="Calibri" w:cs="Times New Roman"/>
          <w:color w:val="000000"/>
          <w:shd w:val="clear" w:color="auto" w:fill="FFFFFF"/>
          <w:lang w:eastAsia="en-US"/>
        </w:rPr>
        <w:t>we made a number of substantial changes to the manuscript. First, w</w:t>
      </w:r>
      <w:r w:rsidR="00531465" w:rsidRPr="00531465">
        <w:rPr>
          <w:rFonts w:ascii="Calibri" w:eastAsia="Times New Roman" w:hAnsi="Calibri" w:cs="Times New Roman"/>
          <w:color w:val="000000"/>
          <w:shd w:val="clear" w:color="auto" w:fill="FFFFFF"/>
          <w:lang w:eastAsia="en-US"/>
        </w:rPr>
        <w:t>e</w:t>
      </w:r>
      <w:r w:rsidR="00531465">
        <w:rPr>
          <w:rFonts w:ascii="Calibri" w:eastAsia="Times New Roman" w:hAnsi="Calibri" w:cs="Times New Roman"/>
          <w:color w:val="000000"/>
          <w:shd w:val="clear" w:color="auto" w:fill="FFFFFF"/>
          <w:lang w:eastAsia="en-US"/>
        </w:rPr>
        <w:t xml:space="preserve"> no</w:t>
      </w:r>
      <w:r>
        <w:rPr>
          <w:rFonts w:ascii="Calibri" w:eastAsia="Times New Roman" w:hAnsi="Calibri" w:cs="Times New Roman"/>
          <w:color w:val="000000"/>
          <w:shd w:val="clear" w:color="auto" w:fill="FFFFFF"/>
          <w:lang w:eastAsia="en-US"/>
        </w:rPr>
        <w:t xml:space="preserve">w </w:t>
      </w:r>
      <w:r w:rsidR="007776D8">
        <w:rPr>
          <w:rFonts w:ascii="Calibri" w:eastAsia="Times New Roman" w:hAnsi="Calibri" w:cs="Times New Roman"/>
          <w:color w:val="000000"/>
          <w:shd w:val="clear" w:color="auto" w:fill="FFFFFF"/>
          <w:lang w:eastAsia="en-US"/>
        </w:rPr>
        <w:t xml:space="preserve">try to make clearer that in this paper our intention is to address how </w:t>
      </w:r>
      <w:r w:rsidR="007776D8">
        <w:rPr>
          <w:rFonts w:ascii="Calibri" w:eastAsia="Times New Roman" w:hAnsi="Calibri" w:cs="Times New Roman"/>
          <w:i/>
          <w:color w:val="000000"/>
          <w:shd w:val="clear" w:color="auto" w:fill="FFFFFF"/>
          <w:lang w:eastAsia="en-US"/>
        </w:rPr>
        <w:t xml:space="preserve">value </w:t>
      </w:r>
      <w:r w:rsidR="007776D8" w:rsidRPr="007776D8">
        <w:rPr>
          <w:rFonts w:ascii="Calibri" w:eastAsia="Times New Roman" w:hAnsi="Calibri" w:cs="Times New Roman"/>
          <w:i/>
          <w:color w:val="000000"/>
          <w:shd w:val="clear" w:color="auto" w:fill="FFFFFF"/>
          <w:lang w:eastAsia="en-US"/>
        </w:rPr>
        <w:t>representations</w:t>
      </w:r>
      <w:r w:rsidR="007776D8">
        <w:rPr>
          <w:rFonts w:ascii="Calibri" w:eastAsia="Times New Roman" w:hAnsi="Calibri" w:cs="Times New Roman"/>
          <w:color w:val="000000"/>
          <w:shd w:val="clear" w:color="auto" w:fill="FFFFFF"/>
          <w:lang w:eastAsia="en-US"/>
        </w:rPr>
        <w:t xml:space="preserve"> change as a function of regulation, not to identify specifically the mechanisms that </w:t>
      </w:r>
      <w:r w:rsidR="007776D8">
        <w:rPr>
          <w:rFonts w:ascii="Calibri" w:eastAsia="Times New Roman" w:hAnsi="Calibri" w:cs="Times New Roman"/>
          <w:i/>
          <w:color w:val="000000"/>
          <w:shd w:val="clear" w:color="auto" w:fill="FFFFFF"/>
          <w:lang w:eastAsia="en-US"/>
        </w:rPr>
        <w:t>implement</w:t>
      </w:r>
      <w:r w:rsidR="007776D8">
        <w:rPr>
          <w:rFonts w:ascii="Calibri" w:eastAsia="Times New Roman" w:hAnsi="Calibri" w:cs="Times New Roman"/>
          <w:color w:val="000000"/>
          <w:shd w:val="clear" w:color="auto" w:fill="FFFFFF"/>
          <w:lang w:eastAsia="en-US"/>
        </w:rPr>
        <w:t xml:space="preserve"> this regulation. We </w:t>
      </w:r>
      <w:r w:rsidRPr="007776D8">
        <w:rPr>
          <w:rFonts w:ascii="Calibri" w:eastAsia="Times New Roman" w:hAnsi="Calibri" w:cs="Times New Roman"/>
          <w:color w:val="000000"/>
          <w:shd w:val="clear" w:color="auto" w:fill="FFFFFF"/>
          <w:lang w:eastAsia="en-US"/>
        </w:rPr>
        <w:t>spell</w:t>
      </w:r>
      <w:r>
        <w:rPr>
          <w:rFonts w:ascii="Calibri" w:eastAsia="Times New Roman" w:hAnsi="Calibri" w:cs="Times New Roman"/>
          <w:color w:val="000000"/>
          <w:shd w:val="clear" w:color="auto" w:fill="FFFFFF"/>
          <w:lang w:eastAsia="en-US"/>
        </w:rPr>
        <w:t xml:space="preserve"> out </w:t>
      </w:r>
      <w:r w:rsidR="007776D8">
        <w:rPr>
          <w:rFonts w:ascii="Calibri" w:eastAsia="Times New Roman" w:hAnsi="Calibri" w:cs="Times New Roman"/>
          <w:color w:val="000000"/>
          <w:shd w:val="clear" w:color="auto" w:fill="FFFFFF"/>
          <w:lang w:eastAsia="en-US"/>
        </w:rPr>
        <w:t>different</w:t>
      </w:r>
      <w:r>
        <w:rPr>
          <w:rFonts w:ascii="Calibri" w:eastAsia="Times New Roman" w:hAnsi="Calibri" w:cs="Times New Roman"/>
          <w:color w:val="000000"/>
          <w:shd w:val="clear" w:color="auto" w:fill="FFFFFF"/>
          <w:lang w:eastAsia="en-US"/>
        </w:rPr>
        <w:t xml:space="preserve"> hypotheses</w:t>
      </w:r>
      <w:r w:rsidR="00531465">
        <w:rPr>
          <w:rFonts w:ascii="Calibri" w:eastAsia="Times New Roman" w:hAnsi="Calibri" w:cs="Times New Roman"/>
          <w:color w:val="000000"/>
          <w:shd w:val="clear" w:color="auto" w:fill="FFFFFF"/>
          <w:lang w:eastAsia="en-US"/>
        </w:rPr>
        <w:t xml:space="preserve"> </w:t>
      </w:r>
      <w:r w:rsidR="007776D8">
        <w:rPr>
          <w:rFonts w:ascii="Calibri" w:eastAsia="Times New Roman" w:hAnsi="Calibri" w:cs="Times New Roman"/>
          <w:color w:val="000000"/>
          <w:shd w:val="clear" w:color="auto" w:fill="FFFFFF"/>
          <w:lang w:eastAsia="en-US"/>
        </w:rPr>
        <w:t xml:space="preserve">about how this value modulation might take place </w:t>
      </w:r>
      <w:r w:rsidR="00531465">
        <w:rPr>
          <w:rFonts w:ascii="Calibri" w:eastAsia="Times New Roman" w:hAnsi="Calibri" w:cs="Times New Roman"/>
          <w:color w:val="000000"/>
          <w:shd w:val="clear" w:color="auto" w:fill="FFFFFF"/>
          <w:lang w:eastAsia="en-US"/>
        </w:rPr>
        <w:t>in considerably more detail in the introduction (see pgs. XX-XX)</w:t>
      </w:r>
      <w:r w:rsidR="007776D8">
        <w:rPr>
          <w:rFonts w:ascii="Calibri" w:eastAsia="Times New Roman" w:hAnsi="Calibri" w:cs="Times New Roman"/>
          <w:color w:val="000000"/>
          <w:shd w:val="clear" w:color="auto" w:fill="FFFFFF"/>
          <w:lang w:eastAsia="en-US"/>
        </w:rPr>
        <w:t>, and highlight several important questions about this process</w:t>
      </w:r>
      <w:r w:rsidR="00531465">
        <w:rPr>
          <w:rFonts w:ascii="Calibri" w:eastAsia="Times New Roman" w:hAnsi="Calibri" w:cs="Times New Roman"/>
          <w:color w:val="000000"/>
          <w:shd w:val="clear" w:color="auto" w:fill="FFFFFF"/>
          <w:lang w:eastAsia="en-US"/>
        </w:rPr>
        <w:t>.</w:t>
      </w:r>
      <w:r>
        <w:rPr>
          <w:rFonts w:ascii="Calibri" w:eastAsia="Times New Roman" w:hAnsi="Calibri" w:cs="Times New Roman"/>
          <w:color w:val="000000"/>
          <w:shd w:val="clear" w:color="auto" w:fill="FFFFFF"/>
          <w:lang w:eastAsia="en-US"/>
        </w:rPr>
        <w:t xml:space="preserve"> </w:t>
      </w:r>
      <w:r w:rsidR="007776D8">
        <w:rPr>
          <w:rFonts w:ascii="Calibri" w:eastAsia="Times New Roman" w:hAnsi="Calibri" w:cs="Times New Roman"/>
          <w:color w:val="000000"/>
          <w:shd w:val="clear" w:color="auto" w:fill="FFFFFF"/>
          <w:lang w:eastAsia="en-US"/>
        </w:rPr>
        <w:t>Second, we now highlight in an overview section at the beginning of the Results section how we aim to test these specific hypotheses, with specific predictions about patterns of results that should be observed in different cases. W</w:t>
      </w:r>
      <w:r>
        <w:rPr>
          <w:rFonts w:ascii="Calibri" w:eastAsia="Times New Roman" w:hAnsi="Calibri" w:cs="Times New Roman"/>
          <w:color w:val="000000"/>
          <w:shd w:val="clear" w:color="auto" w:fill="FFFFFF"/>
          <w:lang w:eastAsia="en-US"/>
        </w:rPr>
        <w:t xml:space="preserve">e also now separate out a discussion of regulatory effects on VMPFC and DLPFC to make it clearer that prior literature is actually ambiguous about whether the </w:t>
      </w:r>
      <w:r w:rsidR="007776D8">
        <w:rPr>
          <w:rFonts w:ascii="Calibri" w:eastAsia="Times New Roman" w:hAnsi="Calibri" w:cs="Times New Roman"/>
          <w:color w:val="000000"/>
          <w:shd w:val="clear" w:color="auto" w:fill="FFFFFF"/>
          <w:lang w:eastAsia="en-US"/>
        </w:rPr>
        <w:t xml:space="preserve">VMPFC and </w:t>
      </w:r>
      <w:r>
        <w:rPr>
          <w:rFonts w:ascii="Calibri" w:eastAsia="Times New Roman" w:hAnsi="Calibri" w:cs="Times New Roman"/>
          <w:color w:val="000000"/>
          <w:shd w:val="clear" w:color="auto" w:fill="FFFFFF"/>
          <w:lang w:eastAsia="en-US"/>
        </w:rPr>
        <w:t xml:space="preserve">DLPFC </w:t>
      </w:r>
      <w:r w:rsidR="007776D8">
        <w:rPr>
          <w:rFonts w:ascii="Calibri" w:eastAsia="Times New Roman" w:hAnsi="Calibri" w:cs="Times New Roman"/>
          <w:color w:val="000000"/>
          <w:shd w:val="clear" w:color="auto" w:fill="FFFFFF"/>
          <w:lang w:eastAsia="en-US"/>
        </w:rPr>
        <w:t>are</w:t>
      </w:r>
      <w:r>
        <w:rPr>
          <w:rFonts w:ascii="Calibri" w:eastAsia="Times New Roman" w:hAnsi="Calibri" w:cs="Times New Roman"/>
          <w:color w:val="000000"/>
          <w:shd w:val="clear" w:color="auto" w:fill="FFFFFF"/>
          <w:lang w:eastAsia="en-US"/>
        </w:rPr>
        <w:t xml:space="preserve"> </w:t>
      </w:r>
      <w:r>
        <w:rPr>
          <w:rFonts w:ascii="Calibri" w:eastAsia="Times New Roman" w:hAnsi="Calibri" w:cs="Times New Roman"/>
          <w:i/>
          <w:color w:val="000000"/>
          <w:shd w:val="clear" w:color="auto" w:fill="FFFFFF"/>
          <w:lang w:eastAsia="en-US"/>
        </w:rPr>
        <w:t>regulator</w:t>
      </w:r>
      <w:r w:rsidR="007776D8">
        <w:rPr>
          <w:rFonts w:ascii="Calibri" w:eastAsia="Times New Roman" w:hAnsi="Calibri" w:cs="Times New Roman"/>
          <w:i/>
          <w:color w:val="000000"/>
          <w:shd w:val="clear" w:color="auto" w:fill="FFFFFF"/>
          <w:lang w:eastAsia="en-US"/>
        </w:rPr>
        <w:t>s</w:t>
      </w:r>
      <w:r>
        <w:rPr>
          <w:rFonts w:ascii="Calibri" w:eastAsia="Times New Roman" w:hAnsi="Calibri" w:cs="Times New Roman"/>
          <w:color w:val="000000"/>
          <w:shd w:val="clear" w:color="auto" w:fill="FFFFFF"/>
          <w:lang w:eastAsia="en-US"/>
        </w:rPr>
        <w:t xml:space="preserve"> or </w:t>
      </w:r>
      <w:r w:rsidR="007776D8">
        <w:rPr>
          <w:rFonts w:ascii="Calibri" w:eastAsia="Times New Roman" w:hAnsi="Calibri" w:cs="Times New Roman"/>
          <w:color w:val="000000"/>
          <w:shd w:val="clear" w:color="auto" w:fill="FFFFFF"/>
          <w:lang w:eastAsia="en-US"/>
        </w:rPr>
        <w:t>are</w:t>
      </w:r>
      <w:r>
        <w:rPr>
          <w:rFonts w:ascii="Calibri" w:eastAsia="Times New Roman" w:hAnsi="Calibri" w:cs="Times New Roman"/>
          <w:color w:val="000000"/>
          <w:shd w:val="clear" w:color="auto" w:fill="FFFFFF"/>
          <w:lang w:eastAsia="en-US"/>
        </w:rPr>
        <w:t xml:space="preserve"> instead </w:t>
      </w:r>
      <w:r>
        <w:rPr>
          <w:rFonts w:ascii="Calibri" w:eastAsia="Times New Roman" w:hAnsi="Calibri" w:cs="Times New Roman"/>
          <w:i/>
          <w:color w:val="000000"/>
          <w:shd w:val="clear" w:color="auto" w:fill="FFFFFF"/>
          <w:lang w:eastAsia="en-US"/>
        </w:rPr>
        <w:t>regulated by</w:t>
      </w:r>
      <w:r>
        <w:rPr>
          <w:rFonts w:ascii="Calibri" w:eastAsia="Times New Roman" w:hAnsi="Calibri" w:cs="Times New Roman"/>
          <w:color w:val="000000"/>
          <w:shd w:val="clear" w:color="auto" w:fill="FFFFFF"/>
          <w:lang w:eastAsia="en-US"/>
        </w:rPr>
        <w:t xml:space="preserve"> CRDM (pgs. XXX)</w:t>
      </w:r>
      <w:r w:rsidR="007776D8">
        <w:rPr>
          <w:rFonts w:ascii="Calibri" w:eastAsia="Times New Roman" w:hAnsi="Calibri" w:cs="Times New Roman"/>
          <w:color w:val="000000"/>
          <w:shd w:val="clear" w:color="auto" w:fill="FFFFFF"/>
          <w:lang w:eastAsia="en-US"/>
        </w:rPr>
        <w:t>. W</w:t>
      </w:r>
      <w:r>
        <w:rPr>
          <w:rFonts w:ascii="Calibri" w:eastAsia="Times New Roman" w:hAnsi="Calibri" w:cs="Times New Roman"/>
          <w:color w:val="000000"/>
          <w:shd w:val="clear" w:color="auto" w:fill="FFFFFF"/>
          <w:lang w:eastAsia="en-US"/>
        </w:rPr>
        <w:t xml:space="preserve">e </w:t>
      </w:r>
      <w:r w:rsidR="007776D8">
        <w:rPr>
          <w:rFonts w:ascii="Calibri" w:eastAsia="Times New Roman" w:hAnsi="Calibri" w:cs="Times New Roman"/>
          <w:color w:val="000000"/>
          <w:shd w:val="clear" w:color="auto" w:fill="FFFFFF"/>
          <w:lang w:eastAsia="en-US"/>
        </w:rPr>
        <w:t xml:space="preserve">then </w:t>
      </w:r>
      <w:r>
        <w:rPr>
          <w:rFonts w:ascii="Calibri" w:eastAsia="Times New Roman" w:hAnsi="Calibri" w:cs="Times New Roman"/>
          <w:color w:val="000000"/>
          <w:shd w:val="clear" w:color="auto" w:fill="FFFFFF"/>
          <w:lang w:eastAsia="en-US"/>
        </w:rPr>
        <w:t xml:space="preserve">clarify </w:t>
      </w:r>
      <w:r w:rsidR="007776D8">
        <w:rPr>
          <w:rFonts w:ascii="Calibri" w:eastAsia="Times New Roman" w:hAnsi="Calibri" w:cs="Times New Roman"/>
          <w:color w:val="000000"/>
          <w:shd w:val="clear" w:color="auto" w:fill="FFFFFF"/>
          <w:lang w:eastAsia="en-US"/>
        </w:rPr>
        <w:t xml:space="preserve">in the Discussion section </w:t>
      </w:r>
      <w:r>
        <w:rPr>
          <w:rFonts w:ascii="Calibri" w:eastAsia="Times New Roman" w:hAnsi="Calibri" w:cs="Times New Roman"/>
          <w:color w:val="000000"/>
          <w:shd w:val="clear" w:color="auto" w:fill="FFFFFF"/>
          <w:lang w:eastAsia="en-US"/>
        </w:rPr>
        <w:t xml:space="preserve">that in this context, we view the DLPFC as being the key to successful domain-general regulation because it is </w:t>
      </w:r>
      <w:r>
        <w:rPr>
          <w:rFonts w:ascii="Calibri" w:eastAsia="Times New Roman" w:hAnsi="Calibri" w:cs="Times New Roman"/>
          <w:i/>
          <w:color w:val="000000"/>
          <w:shd w:val="clear" w:color="auto" w:fill="FFFFFF"/>
          <w:lang w:eastAsia="en-US"/>
        </w:rPr>
        <w:t>regulated by</w:t>
      </w:r>
      <w:r>
        <w:rPr>
          <w:rFonts w:ascii="Calibri" w:eastAsia="Times New Roman" w:hAnsi="Calibri" w:cs="Times New Roman"/>
          <w:color w:val="000000"/>
          <w:shd w:val="clear" w:color="auto" w:fill="FFFFFF"/>
          <w:lang w:eastAsia="en-US"/>
        </w:rPr>
        <w:t xml:space="preserve"> CRDM to flexibly repres</w:t>
      </w:r>
      <w:r w:rsidR="008E0B1E">
        <w:rPr>
          <w:rFonts w:ascii="Calibri" w:eastAsia="Times New Roman" w:hAnsi="Calibri" w:cs="Times New Roman"/>
          <w:color w:val="000000"/>
          <w:shd w:val="clear" w:color="auto" w:fill="FFFFFF"/>
          <w:lang w:eastAsia="en-US"/>
        </w:rPr>
        <w:t xml:space="preserve">ent </w:t>
      </w:r>
      <w:r w:rsidR="007776D8">
        <w:rPr>
          <w:rFonts w:ascii="Calibri" w:eastAsia="Times New Roman" w:hAnsi="Calibri" w:cs="Times New Roman"/>
          <w:color w:val="000000"/>
          <w:shd w:val="clear" w:color="auto" w:fill="FFFFFF"/>
          <w:lang w:eastAsia="en-US"/>
        </w:rPr>
        <w:t xml:space="preserve">different </w:t>
      </w:r>
      <w:r w:rsidR="008E0B1E">
        <w:rPr>
          <w:rFonts w:ascii="Calibri" w:eastAsia="Times New Roman" w:hAnsi="Calibri" w:cs="Times New Roman"/>
          <w:color w:val="000000"/>
          <w:shd w:val="clear" w:color="auto" w:fill="FFFFFF"/>
          <w:lang w:eastAsia="en-US"/>
        </w:rPr>
        <w:t>attributes (pg. XXX)</w:t>
      </w:r>
      <w:r w:rsidR="007776D8">
        <w:rPr>
          <w:rFonts w:ascii="Calibri" w:eastAsia="Times New Roman" w:hAnsi="Calibri" w:cs="Times New Roman"/>
          <w:color w:val="000000"/>
          <w:shd w:val="clear" w:color="auto" w:fill="FFFFFF"/>
          <w:lang w:eastAsia="en-US"/>
        </w:rPr>
        <w:t>, and that our results are actually less consistent with the idea that regulation happens at the level of a single value integration mechanism than that it happens within both domain-specific and domain-general attribute representation areas. We also now discuss in more detail the surprising finding of VMPFC consistency, and discuss its implications more thoroughly in light of additional analyses we performed at the suggestion of the reviewers (see our responses to the other Reviewer comments below). We hope that these changes help to clarify the framing, predictions and results, as well as how we view the roles of both the VMPFC and DLPFC.</w:t>
      </w:r>
    </w:p>
    <w:p w14:paraId="4FB1EE61" w14:textId="77777777" w:rsidR="008E0B1E" w:rsidRDefault="008E0B1E" w:rsidP="00A93D25">
      <w:pPr>
        <w:spacing w:after="0"/>
        <w:rPr>
          <w:rFonts w:ascii="Calibri" w:eastAsia="Times New Roman" w:hAnsi="Calibri" w:cs="Times New Roman"/>
          <w:color w:val="000000"/>
          <w:shd w:val="clear" w:color="auto" w:fill="FFFFFF"/>
          <w:lang w:eastAsia="en-US"/>
        </w:rPr>
      </w:pPr>
    </w:p>
    <w:p w14:paraId="4CE72F32" w14:textId="77777777" w:rsidR="00A945B7" w:rsidRDefault="00125F5B" w:rsidP="00A93D25">
      <w:pPr>
        <w:spacing w:after="0"/>
        <w:rPr>
          <w:rFonts w:ascii="Calibri" w:eastAsia="Times New Roman" w:hAnsi="Calibri" w:cs="Times New Roman"/>
          <w:b/>
          <w:color w:val="000000"/>
          <w:shd w:val="clear" w:color="auto" w:fill="FFFFFF"/>
          <w:lang w:eastAsia="en-US"/>
        </w:rPr>
      </w:pPr>
      <w:r w:rsidRPr="00125F5B">
        <w:rPr>
          <w:rFonts w:ascii="Calibri" w:eastAsia="Times New Roman" w:hAnsi="Calibri" w:cs="Times New Roman"/>
          <w:b/>
          <w:color w:val="000000"/>
          <w:shd w:val="clear" w:color="auto" w:fill="FFFFFF"/>
          <w:lang w:eastAsia="en-US"/>
        </w:rPr>
        <w:t>Reviewer 1.3: “</w:t>
      </w:r>
      <w:r w:rsidR="00A93D25" w:rsidRPr="00125F5B">
        <w:rPr>
          <w:rFonts w:ascii="Calibri" w:eastAsia="Times New Roman" w:hAnsi="Calibri" w:cs="Times New Roman"/>
          <w:b/>
          <w:color w:val="000000"/>
          <w:shd w:val="clear" w:color="auto" w:fill="FFFFFF"/>
          <w:lang w:eastAsia="en-US"/>
        </w:rPr>
        <w:t>Generally I think the question is very interesting and the approach is attractive, but I simply could not follow how the authors framed and then conducted their analysis. I will be interested to see what the other reviewers say. I might grasp things better if it were more clear how the theoretical concepts were operationalized for the analyses - precisely what is "regulatory" for example and how is it distinguished from non-regulatory versus just not involved by the task and then in the data analysis.</w:t>
      </w:r>
      <w:r w:rsidRPr="00125F5B">
        <w:rPr>
          <w:rFonts w:ascii="Calibri" w:eastAsia="Times New Roman" w:hAnsi="Calibri" w:cs="Times New Roman"/>
          <w:b/>
          <w:color w:val="000000"/>
          <w:shd w:val="clear" w:color="auto" w:fill="FFFFFF"/>
          <w:lang w:eastAsia="en-US"/>
        </w:rPr>
        <w:t>”</w:t>
      </w:r>
      <w:r w:rsidR="00A93D25" w:rsidRPr="00125F5B">
        <w:rPr>
          <w:rFonts w:ascii="Calibri" w:eastAsia="Times New Roman" w:hAnsi="Calibri" w:cs="Times New Roman"/>
          <w:b/>
          <w:color w:val="000000"/>
          <w:shd w:val="clear" w:color="auto" w:fill="FFFFFF"/>
          <w:lang w:eastAsia="en-US"/>
        </w:rPr>
        <w:t> </w:t>
      </w:r>
    </w:p>
    <w:p w14:paraId="151709CA" w14:textId="77777777" w:rsidR="00A945B7" w:rsidRDefault="00A945B7" w:rsidP="00A93D25">
      <w:pPr>
        <w:spacing w:after="0"/>
        <w:rPr>
          <w:rFonts w:ascii="Calibri" w:eastAsia="Times New Roman" w:hAnsi="Calibri" w:cs="Times New Roman"/>
          <w:b/>
          <w:color w:val="000000"/>
          <w:shd w:val="clear" w:color="auto" w:fill="FFFFFF"/>
          <w:lang w:eastAsia="en-US"/>
        </w:rPr>
      </w:pPr>
    </w:p>
    <w:p w14:paraId="7FAACFBC" w14:textId="77777777" w:rsidR="00A112FF" w:rsidRDefault="00A945B7" w:rsidP="00A93D25">
      <w:pPr>
        <w:spacing w:after="0"/>
        <w:rPr>
          <w:rFonts w:ascii="Calibri" w:eastAsia="Times New Roman" w:hAnsi="Calibri" w:cs="Times New Roman"/>
          <w:color w:val="000000"/>
          <w:lang w:eastAsia="en-US"/>
        </w:rPr>
      </w:pPr>
      <w:r w:rsidRPr="00A945B7">
        <w:rPr>
          <w:rFonts w:ascii="Calibri" w:eastAsia="Times New Roman" w:hAnsi="Calibri" w:cs="Times New Roman"/>
          <w:b/>
          <w:color w:val="000000"/>
          <w:shd w:val="clear" w:color="auto" w:fill="FFFFFF"/>
          <w:lang w:eastAsia="en-US"/>
        </w:rPr>
        <w:t>Response 1.3</w:t>
      </w:r>
      <w:r>
        <w:rPr>
          <w:rFonts w:ascii="Calibri" w:eastAsia="Times New Roman" w:hAnsi="Calibri" w:cs="Times New Roman"/>
          <w:color w:val="000000"/>
          <w:lang w:eastAsia="en-US"/>
        </w:rPr>
        <w:t>.</w:t>
      </w:r>
      <w:r>
        <w:rPr>
          <w:rFonts w:ascii="Calibri" w:eastAsia="Times New Roman" w:hAnsi="Calibri" w:cs="Times New Roman"/>
          <w:b/>
          <w:color w:val="000000"/>
          <w:lang w:eastAsia="en-US"/>
        </w:rPr>
        <w:t xml:space="preserve"> </w:t>
      </w:r>
      <w:r>
        <w:rPr>
          <w:rFonts w:ascii="Calibri" w:eastAsia="Times New Roman" w:hAnsi="Calibri" w:cs="Times New Roman"/>
          <w:color w:val="000000"/>
          <w:lang w:eastAsia="en-US"/>
        </w:rPr>
        <w:t>Again, we thank the reviewer for their positive assessment of the importance and interest value of this question. Please see Response 1.2 for a more detailed discussion of the ways in which we have changed the framing, as well as discussion of the hypotheses and results, to make it clearer what we predicted and what we found, as well as how this relates questions of regulatory vs. non-regulatory regions.</w:t>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shd w:val="clear" w:color="auto" w:fill="FFFFFF"/>
          <w:lang w:eastAsia="en-US"/>
        </w:rPr>
        <w:t>Reviewer #1 (Minor Comments): </w:t>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shd w:val="clear" w:color="auto" w:fill="FFFFFF"/>
          <w:lang w:eastAsia="en-US"/>
        </w:rPr>
        <w:t>None </w:t>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shd w:val="clear" w:color="auto" w:fill="FFFFFF"/>
          <w:lang w:eastAsia="en-US"/>
        </w:rPr>
        <w:t>Reviewer #1 (Additional data files and statistical comments): </w:t>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shd w:val="clear" w:color="auto" w:fill="FFFFFF"/>
          <w:lang w:eastAsia="en-US"/>
        </w:rPr>
        <w:t>No specific criticisms, but difficult to follow analysis generally. </w:t>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lang w:eastAsia="en-US"/>
        </w:rPr>
        <w:br/>
      </w:r>
      <w:r w:rsidR="00A93D25" w:rsidRPr="00A945B7">
        <w:rPr>
          <w:rFonts w:ascii="Calibri" w:eastAsia="Times New Roman" w:hAnsi="Calibri" w:cs="Times New Roman"/>
          <w:b/>
          <w:color w:val="000000"/>
          <w:shd w:val="clear" w:color="auto" w:fill="FFFFFF"/>
          <w:lang w:eastAsia="en-US"/>
        </w:rPr>
        <w:t>Reviewer #2 (General assessment and major comments (Required)): </w:t>
      </w:r>
      <w:r w:rsidR="00A93D25" w:rsidRPr="00A93D25">
        <w:rPr>
          <w:rFonts w:ascii="Calibri" w:eastAsia="Times New Roman" w:hAnsi="Calibri" w:cs="Times New Roman"/>
          <w:color w:val="000000"/>
          <w:lang w:eastAsia="en-US"/>
        </w:rPr>
        <w:br/>
      </w:r>
      <w:r w:rsidR="00A93D25" w:rsidRPr="00A93D25">
        <w:rPr>
          <w:rFonts w:ascii="Calibri" w:eastAsia="Times New Roman" w:hAnsi="Calibri" w:cs="Times New Roman"/>
          <w:color w:val="000000"/>
          <w:lang w:eastAsia="en-US"/>
        </w:rPr>
        <w:br/>
      </w:r>
      <w:r w:rsidRPr="00A945B7">
        <w:rPr>
          <w:rFonts w:ascii="Calibri" w:eastAsia="Times New Roman" w:hAnsi="Calibri" w:cs="Times New Roman"/>
          <w:b/>
          <w:color w:val="000000"/>
          <w:shd w:val="clear" w:color="auto" w:fill="FFFFFF"/>
          <w:lang w:eastAsia="en-US"/>
        </w:rPr>
        <w:t>Reviewer 2.1</w:t>
      </w:r>
      <w:r>
        <w:rPr>
          <w:rFonts w:ascii="Calibri" w:eastAsia="Times New Roman" w:hAnsi="Calibri" w:cs="Times New Roman"/>
          <w:color w:val="000000"/>
          <w:shd w:val="clear" w:color="auto" w:fill="FFFFFF"/>
          <w:lang w:eastAsia="en-US"/>
        </w:rPr>
        <w:t xml:space="preserve">. </w:t>
      </w:r>
      <w:r w:rsidRPr="00A945B7">
        <w:rPr>
          <w:rFonts w:ascii="Calibri" w:eastAsia="Times New Roman" w:hAnsi="Calibri" w:cs="Times New Roman"/>
          <w:b/>
          <w:color w:val="000000"/>
          <w:shd w:val="clear" w:color="auto" w:fill="FFFFFF"/>
          <w:lang w:eastAsia="en-US"/>
        </w:rPr>
        <w:t>“</w:t>
      </w:r>
      <w:proofErr w:type="spellStart"/>
      <w:r w:rsidR="00A93D25" w:rsidRPr="00A945B7">
        <w:rPr>
          <w:rFonts w:ascii="Calibri" w:eastAsia="Times New Roman" w:hAnsi="Calibri" w:cs="Times New Roman"/>
          <w:b/>
          <w:color w:val="000000"/>
          <w:shd w:val="clear" w:color="auto" w:fill="FFFFFF"/>
          <w:lang w:eastAsia="en-US"/>
        </w:rPr>
        <w:t>Tusche</w:t>
      </w:r>
      <w:proofErr w:type="spellEnd"/>
      <w:r w:rsidR="00A93D25" w:rsidRPr="00A945B7">
        <w:rPr>
          <w:rFonts w:ascii="Calibri" w:eastAsia="Times New Roman" w:hAnsi="Calibri" w:cs="Times New Roman"/>
          <w:b/>
          <w:color w:val="000000"/>
          <w:shd w:val="clear" w:color="auto" w:fill="FFFFFF"/>
          <w:lang w:eastAsia="en-US"/>
        </w:rPr>
        <w:t xml:space="preserve"> and Hutcherson present a thought-provoking and methodologically impressive study on cognitive regulation of dietary and altruistic choices, a topic of broad interest. The analyses, which combine a drift diffusion computational model of attribute-weighted choice and trial-by-trial MVPA decoding, are sophisticated, appropriate, and comprehensive. They show that while attribute values across choice and regulatory goal contexts can be decoded in VMPFC, they do not appear to be modulated by regulatory goal. Conversely, attribute values in DLPFC are modulated consistently with model-derived behavioral weights across regulatory goals that emphasize either healthiness or tastiness during dietary choice, and personal gain in altruistic choice contexts. Regulatory goals that emphasize another's benefits (e.g. feelings), however, could instead be decoded from right TPJ and </w:t>
      </w:r>
      <w:proofErr w:type="spellStart"/>
      <w:r w:rsidR="00A93D25" w:rsidRPr="00A945B7">
        <w:rPr>
          <w:rFonts w:ascii="Calibri" w:eastAsia="Times New Roman" w:hAnsi="Calibri" w:cs="Times New Roman"/>
          <w:b/>
          <w:color w:val="000000"/>
          <w:shd w:val="clear" w:color="auto" w:fill="FFFFFF"/>
          <w:lang w:eastAsia="en-US"/>
        </w:rPr>
        <w:t>precuneus</w:t>
      </w:r>
      <w:proofErr w:type="spellEnd"/>
      <w:r w:rsidR="00A93D25" w:rsidRPr="00A945B7">
        <w:rPr>
          <w:rFonts w:ascii="Calibri" w:eastAsia="Times New Roman" w:hAnsi="Calibri" w:cs="Times New Roman"/>
          <w:b/>
          <w:color w:val="000000"/>
          <w:shd w:val="clear" w:color="auto" w:fill="FFFFFF"/>
          <w:lang w:eastAsia="en-US"/>
        </w:rPr>
        <w:t xml:space="preserve">, but not DLPFC, suggesting representations of others' wellbeing is modulated according to the </w:t>
      </w:r>
      <w:proofErr w:type="spellStart"/>
      <w:r w:rsidR="00A93D25" w:rsidRPr="00A945B7">
        <w:rPr>
          <w:rFonts w:ascii="Calibri" w:eastAsia="Times New Roman" w:hAnsi="Calibri" w:cs="Times New Roman"/>
          <w:b/>
          <w:color w:val="000000"/>
          <w:shd w:val="clear" w:color="auto" w:fill="FFFFFF"/>
          <w:lang w:eastAsia="en-US"/>
        </w:rPr>
        <w:t>prosocial</w:t>
      </w:r>
      <w:proofErr w:type="spellEnd"/>
      <w:r w:rsidR="00A93D25" w:rsidRPr="00A945B7">
        <w:rPr>
          <w:rFonts w:ascii="Calibri" w:eastAsia="Times New Roman" w:hAnsi="Calibri" w:cs="Times New Roman"/>
          <w:b/>
          <w:color w:val="000000"/>
          <w:shd w:val="clear" w:color="auto" w:fill="FFFFFF"/>
          <w:lang w:eastAsia="en-US"/>
        </w:rPr>
        <w:t xml:space="preserve"> regulatory goal but only when it requires theory of mind. These findings speak to both the domain-generality and domain-selectivity of cognitive regulation of </w:t>
      </w:r>
      <w:proofErr w:type="gramStart"/>
      <w:r w:rsidR="00A93D25" w:rsidRPr="00A945B7">
        <w:rPr>
          <w:rFonts w:ascii="Calibri" w:eastAsia="Times New Roman" w:hAnsi="Calibri" w:cs="Times New Roman"/>
          <w:b/>
          <w:color w:val="000000"/>
          <w:shd w:val="clear" w:color="auto" w:fill="FFFFFF"/>
          <w:lang w:eastAsia="en-US"/>
        </w:rPr>
        <w:t>decision making</w:t>
      </w:r>
      <w:proofErr w:type="gramEnd"/>
      <w:r w:rsidR="00A93D25" w:rsidRPr="00A945B7">
        <w:rPr>
          <w:rFonts w:ascii="Calibri" w:eastAsia="Times New Roman" w:hAnsi="Calibri" w:cs="Times New Roman"/>
          <w:b/>
          <w:color w:val="000000"/>
          <w:shd w:val="clear" w:color="auto" w:fill="FFFFFF"/>
          <w:lang w:eastAsia="en-US"/>
        </w:rPr>
        <w:t xml:space="preserve"> and importantly advance our understanding of the neural systems important for cognitive control and decision making more generally. In general I am supportive of this paper but think some outstanding issues could be better addressed to confirm some of their interpretations and rule out others.</w:t>
      </w:r>
      <w:r w:rsidRPr="00A945B7">
        <w:rPr>
          <w:rFonts w:ascii="Calibri" w:eastAsia="Times New Roman" w:hAnsi="Calibri" w:cs="Times New Roman"/>
          <w:b/>
          <w:color w:val="000000"/>
          <w:shd w:val="clear" w:color="auto" w:fill="FFFFFF"/>
          <w:lang w:eastAsia="en-US"/>
        </w:rPr>
        <w:t>”</w:t>
      </w:r>
      <w:r w:rsidR="00A93D25" w:rsidRPr="00A945B7">
        <w:rPr>
          <w:rFonts w:ascii="Calibri" w:eastAsia="Times New Roman" w:hAnsi="Calibri" w:cs="Times New Roman"/>
          <w:b/>
          <w:color w:val="000000"/>
          <w:shd w:val="clear" w:color="auto" w:fill="FFFFFF"/>
          <w:lang w:eastAsia="en-US"/>
        </w:rPr>
        <w:t> </w:t>
      </w:r>
      <w:r w:rsidR="00A93D25" w:rsidRPr="00A93D25">
        <w:rPr>
          <w:rFonts w:ascii="Calibri" w:eastAsia="Times New Roman" w:hAnsi="Calibri" w:cs="Times New Roman"/>
          <w:color w:val="000000"/>
          <w:lang w:eastAsia="en-US"/>
        </w:rPr>
        <w:br/>
      </w:r>
    </w:p>
    <w:p w14:paraId="0E8C43D8" w14:textId="205D8CB8" w:rsidR="00A112FF" w:rsidRDefault="00A112FF" w:rsidP="00A93D25">
      <w:pPr>
        <w:spacing w:after="0"/>
        <w:rPr>
          <w:rFonts w:ascii="Calibri" w:eastAsia="Times New Roman" w:hAnsi="Calibri" w:cs="Times New Roman"/>
          <w:color w:val="000000"/>
          <w:lang w:eastAsia="en-US"/>
        </w:rPr>
      </w:pPr>
      <w:r>
        <w:rPr>
          <w:rFonts w:ascii="Calibri" w:eastAsia="Times New Roman" w:hAnsi="Calibri" w:cs="Times New Roman"/>
          <w:b/>
          <w:color w:val="000000"/>
          <w:lang w:eastAsia="en-US"/>
        </w:rPr>
        <w:t>Response 2.1.</w:t>
      </w:r>
      <w:r>
        <w:rPr>
          <w:rFonts w:ascii="Calibri" w:eastAsia="Times New Roman" w:hAnsi="Calibri" w:cs="Times New Roman"/>
          <w:color w:val="000000"/>
          <w:lang w:eastAsia="en-US"/>
        </w:rPr>
        <w:t xml:space="preserve"> We thank the reviewer for their thoughtful comments here and below, as well as for their positivity about the approach!</w:t>
      </w:r>
    </w:p>
    <w:p w14:paraId="7878EE45" w14:textId="77777777" w:rsidR="00A112FF" w:rsidRDefault="00A93D25" w:rsidP="00A93D25">
      <w:pPr>
        <w:spacing w:after="0"/>
        <w:rPr>
          <w:rFonts w:ascii="Calibri" w:eastAsia="Times New Roman" w:hAnsi="Calibri" w:cs="Times New Roman"/>
          <w:color w:val="000000"/>
          <w:lang w:eastAsia="en-US"/>
        </w:rPr>
      </w:pPr>
      <w:r w:rsidRPr="00A112FF">
        <w:rPr>
          <w:rFonts w:ascii="Calibri" w:eastAsia="Times New Roman" w:hAnsi="Calibri" w:cs="Times New Roman"/>
          <w:b/>
          <w:color w:val="000000"/>
          <w:lang w:eastAsia="en-US"/>
        </w:rPr>
        <w:br/>
      </w:r>
      <w:r w:rsidR="00A112FF" w:rsidRPr="00A112FF">
        <w:rPr>
          <w:rFonts w:ascii="Calibri" w:eastAsia="Times New Roman" w:hAnsi="Calibri" w:cs="Times New Roman"/>
          <w:b/>
          <w:color w:val="000000"/>
          <w:shd w:val="clear" w:color="auto" w:fill="FFFFFF"/>
          <w:lang w:eastAsia="en-US"/>
        </w:rPr>
        <w:t>Reviewer 2.2: “</w:t>
      </w:r>
      <w:r w:rsidRPr="00A112FF">
        <w:rPr>
          <w:rFonts w:ascii="Calibri" w:eastAsia="Times New Roman" w:hAnsi="Calibri" w:cs="Times New Roman"/>
          <w:b/>
          <w:color w:val="000000"/>
          <w:shd w:val="clear" w:color="auto" w:fill="FFFFFF"/>
          <w:lang w:eastAsia="en-US"/>
        </w:rPr>
        <w:t>It is notable that DLPFC flexibly encoded values of tastiness, healthiness, and $Self but not $</w:t>
      </w:r>
      <w:proofErr w:type="gramStart"/>
      <w:r w:rsidRPr="00A112FF">
        <w:rPr>
          <w:rFonts w:ascii="Calibri" w:eastAsia="Times New Roman" w:hAnsi="Calibri" w:cs="Times New Roman"/>
          <w:b/>
          <w:color w:val="000000"/>
          <w:shd w:val="clear" w:color="auto" w:fill="FFFFFF"/>
          <w:lang w:eastAsia="en-US"/>
        </w:rPr>
        <w:t>Other</w:t>
      </w:r>
      <w:proofErr w:type="gramEnd"/>
      <w:r w:rsidRPr="00A112FF">
        <w:rPr>
          <w:rFonts w:ascii="Calibri" w:eastAsia="Times New Roman" w:hAnsi="Calibri" w:cs="Times New Roman"/>
          <w:b/>
          <w:color w:val="000000"/>
          <w:shd w:val="clear" w:color="auto" w:fill="FFFFFF"/>
          <w:lang w:eastAsia="en-US"/>
        </w:rPr>
        <w:t xml:space="preserve"> or $Fairness on the one hand but strongly predicted altruistic choices on the other hand. Is the DLPFC prediction of altruistic choices then mediated especially by the change in $Self during altruistic choices, but not the change to $</w:t>
      </w:r>
      <w:proofErr w:type="gramStart"/>
      <w:r w:rsidRPr="00A112FF">
        <w:rPr>
          <w:rFonts w:ascii="Calibri" w:eastAsia="Times New Roman" w:hAnsi="Calibri" w:cs="Times New Roman"/>
          <w:b/>
          <w:color w:val="000000"/>
          <w:shd w:val="clear" w:color="auto" w:fill="FFFFFF"/>
          <w:lang w:eastAsia="en-US"/>
        </w:rPr>
        <w:t>Other</w:t>
      </w:r>
      <w:proofErr w:type="gramEnd"/>
      <w:r w:rsidRPr="00A112FF">
        <w:rPr>
          <w:rFonts w:ascii="Calibri" w:eastAsia="Times New Roman" w:hAnsi="Calibri" w:cs="Times New Roman"/>
          <w:b/>
          <w:color w:val="000000"/>
          <w:shd w:val="clear" w:color="auto" w:fill="FFFFFF"/>
          <w:lang w:eastAsia="en-US"/>
        </w:rPr>
        <w:t xml:space="preserve"> or $Fairness? </w:t>
      </w:r>
      <w:r w:rsidR="00A112FF" w:rsidRPr="00A112FF">
        <w:rPr>
          <w:rFonts w:ascii="Calibri" w:eastAsia="Times New Roman" w:hAnsi="Calibri" w:cs="Times New Roman"/>
          <w:b/>
          <w:color w:val="000000"/>
          <w:shd w:val="clear" w:color="auto" w:fill="FFFFFF"/>
          <w:lang w:eastAsia="en-US"/>
        </w:rPr>
        <w:t>“</w:t>
      </w:r>
      <w:r w:rsidRPr="00A93D25">
        <w:rPr>
          <w:rFonts w:ascii="Calibri" w:eastAsia="Times New Roman" w:hAnsi="Calibri" w:cs="Times New Roman"/>
          <w:color w:val="000000"/>
          <w:lang w:eastAsia="en-US"/>
        </w:rPr>
        <w:br/>
      </w:r>
    </w:p>
    <w:p w14:paraId="5A6F5E73" w14:textId="77777777" w:rsidR="00A112FF" w:rsidRDefault="00A112FF" w:rsidP="00A93D25">
      <w:pPr>
        <w:spacing w:after="0"/>
        <w:rPr>
          <w:rFonts w:ascii="Calibri" w:eastAsia="Times New Roman" w:hAnsi="Calibri" w:cs="Times New Roman"/>
          <w:color w:val="000000"/>
          <w:lang w:eastAsia="en-US"/>
        </w:rPr>
      </w:pPr>
      <w:r>
        <w:rPr>
          <w:rFonts w:ascii="Calibri" w:eastAsia="Times New Roman" w:hAnsi="Calibri" w:cs="Times New Roman"/>
          <w:color w:val="000000"/>
          <w:lang w:eastAsia="en-US"/>
        </w:rPr>
        <w:t>@Anita</w:t>
      </w:r>
    </w:p>
    <w:p w14:paraId="240872AF" w14:textId="77777777" w:rsidR="00A112FF" w:rsidRDefault="00A93D25" w:rsidP="00A93D25">
      <w:pPr>
        <w:spacing w:after="0"/>
        <w:rPr>
          <w:rFonts w:ascii="Calibri" w:eastAsia="Times New Roman" w:hAnsi="Calibri" w:cs="Times New Roman"/>
          <w:color w:val="000000"/>
          <w:lang w:eastAsia="en-US"/>
        </w:rPr>
      </w:pPr>
      <w:r w:rsidRPr="00A93D25">
        <w:rPr>
          <w:rFonts w:ascii="Calibri" w:eastAsia="Times New Roman" w:hAnsi="Calibri" w:cs="Times New Roman"/>
          <w:color w:val="000000"/>
          <w:lang w:eastAsia="en-US"/>
        </w:rPr>
        <w:br/>
      </w:r>
      <w:r w:rsidR="00A112FF" w:rsidRPr="00A112FF">
        <w:rPr>
          <w:rFonts w:ascii="Calibri" w:eastAsia="Times New Roman" w:hAnsi="Calibri" w:cs="Times New Roman"/>
          <w:b/>
          <w:color w:val="000000"/>
          <w:shd w:val="clear" w:color="auto" w:fill="FFFFFF"/>
          <w:lang w:eastAsia="en-US"/>
        </w:rPr>
        <w:t>Reviewer 2.3: “</w:t>
      </w:r>
      <w:r w:rsidRPr="00A112FF">
        <w:rPr>
          <w:rFonts w:ascii="Calibri" w:eastAsia="Times New Roman" w:hAnsi="Calibri" w:cs="Times New Roman"/>
          <w:b/>
          <w:color w:val="000000"/>
          <w:shd w:val="clear" w:color="auto" w:fill="FFFFFF"/>
          <w:lang w:eastAsia="en-US"/>
        </w:rPr>
        <w:t xml:space="preserve">A related question: Do the </w:t>
      </w:r>
      <w:proofErr w:type="spellStart"/>
      <w:r w:rsidRPr="00A112FF">
        <w:rPr>
          <w:rFonts w:ascii="Calibri" w:eastAsia="Times New Roman" w:hAnsi="Calibri" w:cs="Times New Roman"/>
          <w:b/>
          <w:color w:val="000000"/>
          <w:shd w:val="clear" w:color="auto" w:fill="FFFFFF"/>
          <w:lang w:eastAsia="en-US"/>
        </w:rPr>
        <w:t>rTPJ</w:t>
      </w:r>
      <w:proofErr w:type="spellEnd"/>
      <w:r w:rsidRPr="00A112FF">
        <w:rPr>
          <w:rFonts w:ascii="Calibri" w:eastAsia="Times New Roman" w:hAnsi="Calibri" w:cs="Times New Roman"/>
          <w:b/>
          <w:color w:val="000000"/>
          <w:shd w:val="clear" w:color="auto" w:fill="FFFFFF"/>
          <w:lang w:eastAsia="en-US"/>
        </w:rPr>
        <w:t xml:space="preserve"> and </w:t>
      </w:r>
      <w:proofErr w:type="spellStart"/>
      <w:r w:rsidRPr="00A112FF">
        <w:rPr>
          <w:rFonts w:ascii="Calibri" w:eastAsia="Times New Roman" w:hAnsi="Calibri" w:cs="Times New Roman"/>
          <w:b/>
          <w:color w:val="000000"/>
          <w:shd w:val="clear" w:color="auto" w:fill="FFFFFF"/>
          <w:lang w:eastAsia="en-US"/>
        </w:rPr>
        <w:t>precuneus</w:t>
      </w:r>
      <w:proofErr w:type="spellEnd"/>
      <w:r w:rsidRPr="00A112FF">
        <w:rPr>
          <w:rFonts w:ascii="Calibri" w:eastAsia="Times New Roman" w:hAnsi="Calibri" w:cs="Times New Roman"/>
          <w:b/>
          <w:color w:val="000000"/>
          <w:shd w:val="clear" w:color="auto" w:fill="FFFFFF"/>
          <w:lang w:eastAsia="en-US"/>
        </w:rPr>
        <w:t xml:space="preserve"> group effects predict individual differences in regulatory success during altruistic choices when goals depended on another's thoughts or feelings? Such evidence would tie together their argument that these latter regions "assume responsibility" for regulatory success when DLPFC does not because of the component proc</w:t>
      </w:r>
      <w:r w:rsidR="00A112FF" w:rsidRPr="00A112FF">
        <w:rPr>
          <w:rFonts w:ascii="Calibri" w:eastAsia="Times New Roman" w:hAnsi="Calibri" w:cs="Times New Roman"/>
          <w:b/>
          <w:color w:val="000000"/>
          <w:shd w:val="clear" w:color="auto" w:fill="FFFFFF"/>
          <w:lang w:eastAsia="en-US"/>
        </w:rPr>
        <w:t>ess required to meet that goal.“</w:t>
      </w:r>
      <w:r w:rsidRPr="00A93D25">
        <w:rPr>
          <w:rFonts w:ascii="Calibri" w:eastAsia="Times New Roman" w:hAnsi="Calibri" w:cs="Times New Roman"/>
          <w:color w:val="000000"/>
          <w:lang w:eastAsia="en-US"/>
        </w:rPr>
        <w:br/>
      </w:r>
    </w:p>
    <w:p w14:paraId="1E487BBA" w14:textId="77777777" w:rsidR="00A112FF" w:rsidRDefault="00A112FF" w:rsidP="00A93D25">
      <w:pPr>
        <w:spacing w:after="0"/>
        <w:rPr>
          <w:rFonts w:ascii="Calibri" w:eastAsia="Times New Roman" w:hAnsi="Calibri" w:cs="Times New Roman"/>
          <w:color w:val="000000"/>
          <w:lang w:eastAsia="en-US"/>
        </w:rPr>
      </w:pPr>
      <w:r w:rsidRPr="00A112FF">
        <w:rPr>
          <w:rFonts w:ascii="Calibri" w:eastAsia="Times New Roman" w:hAnsi="Calibri" w:cs="Times New Roman"/>
          <w:b/>
          <w:color w:val="000000"/>
          <w:lang w:eastAsia="en-US"/>
        </w:rPr>
        <w:t xml:space="preserve">Response 2.3: </w:t>
      </w:r>
      <w:r>
        <w:rPr>
          <w:rFonts w:ascii="Calibri" w:eastAsia="Times New Roman" w:hAnsi="Calibri" w:cs="Times New Roman"/>
          <w:color w:val="000000"/>
          <w:lang w:eastAsia="en-US"/>
        </w:rPr>
        <w:t>We thank the reviewer for this important suggestion for analysis. Indeed, exactly as one might expect, we find that we can specifically predict regulatory success for changes in weight on $</w:t>
      </w:r>
      <w:proofErr w:type="gramStart"/>
      <w:r>
        <w:rPr>
          <w:rFonts w:ascii="Calibri" w:eastAsia="Times New Roman" w:hAnsi="Calibri" w:cs="Times New Roman"/>
          <w:color w:val="000000"/>
          <w:lang w:eastAsia="en-US"/>
        </w:rPr>
        <w:t>Other</w:t>
      </w:r>
      <w:proofErr w:type="gramEnd"/>
      <w:r>
        <w:rPr>
          <w:rFonts w:ascii="Calibri" w:eastAsia="Times New Roman" w:hAnsi="Calibri" w:cs="Times New Roman"/>
          <w:color w:val="000000"/>
          <w:lang w:eastAsia="en-US"/>
        </w:rPr>
        <w:t xml:space="preserve"> via response patterns in the </w:t>
      </w:r>
      <w:proofErr w:type="spellStart"/>
      <w:r>
        <w:rPr>
          <w:rFonts w:ascii="Calibri" w:eastAsia="Times New Roman" w:hAnsi="Calibri" w:cs="Times New Roman"/>
          <w:color w:val="000000"/>
          <w:lang w:eastAsia="en-US"/>
        </w:rPr>
        <w:t>precuneus</w:t>
      </w:r>
      <w:proofErr w:type="spellEnd"/>
      <w:r>
        <w:rPr>
          <w:rFonts w:ascii="Calibri" w:eastAsia="Times New Roman" w:hAnsi="Calibri" w:cs="Times New Roman"/>
          <w:color w:val="000000"/>
          <w:lang w:eastAsia="en-US"/>
        </w:rPr>
        <w:t>, and to a lesser extent, TPJ.</w:t>
      </w:r>
    </w:p>
    <w:p w14:paraId="5274C7B3" w14:textId="0814BD5A" w:rsidR="00A112FF" w:rsidRDefault="00A93D25" w:rsidP="00A93D25">
      <w:pPr>
        <w:spacing w:after="0"/>
        <w:rPr>
          <w:rFonts w:ascii="Calibri" w:eastAsia="Times New Roman" w:hAnsi="Calibri" w:cs="Times New Roman"/>
          <w:color w:val="000000"/>
          <w:shd w:val="clear" w:color="auto" w:fill="FFFFFF"/>
          <w:lang w:eastAsia="en-US"/>
        </w:rPr>
      </w:pPr>
      <w:r w:rsidRPr="00A93D25">
        <w:rPr>
          <w:rFonts w:ascii="Calibri" w:eastAsia="Times New Roman" w:hAnsi="Calibri" w:cs="Times New Roman"/>
          <w:color w:val="000000"/>
          <w:lang w:eastAsia="en-US"/>
        </w:rPr>
        <w:br/>
      </w:r>
      <w:r w:rsidR="00A112FF" w:rsidRPr="00A112FF">
        <w:rPr>
          <w:rFonts w:ascii="Calibri" w:eastAsia="Times New Roman" w:hAnsi="Calibri" w:cs="Times New Roman"/>
          <w:b/>
          <w:color w:val="000000"/>
          <w:shd w:val="clear" w:color="auto" w:fill="FFFFFF"/>
          <w:lang w:eastAsia="en-US"/>
        </w:rPr>
        <w:t>Reviewer 2.4: “</w:t>
      </w:r>
      <w:r w:rsidRPr="00A112FF">
        <w:rPr>
          <w:rFonts w:ascii="Calibri" w:eastAsia="Times New Roman" w:hAnsi="Calibri" w:cs="Times New Roman"/>
          <w:b/>
          <w:color w:val="000000"/>
          <w:shd w:val="clear" w:color="auto" w:fill="FFFFFF"/>
          <w:lang w:eastAsia="en-US"/>
        </w:rPr>
        <w:t xml:space="preserve">Given the prior literature on this topic, and in order to rule out a model whereby VMPFC value representations are modulated in an attribute-specific manner that depends on regulatory goals, it would be informative to see an ROI-based analysis of VMPFC. I may have missed something but I could not find one. The ROI from the conjunction presented in Figure 3 could be used or </w:t>
      </w:r>
      <w:r w:rsidR="00A112FF" w:rsidRPr="00A112FF">
        <w:rPr>
          <w:rFonts w:ascii="Calibri" w:eastAsia="Times New Roman" w:hAnsi="Calibri" w:cs="Times New Roman"/>
          <w:b/>
          <w:color w:val="000000"/>
          <w:shd w:val="clear" w:color="auto" w:fill="FFFFFF"/>
          <w:lang w:eastAsia="en-US"/>
        </w:rPr>
        <w:t>prior literature could be used.“</w:t>
      </w:r>
      <w:r w:rsidRPr="00A112FF">
        <w:rPr>
          <w:rFonts w:ascii="Calibri" w:eastAsia="Times New Roman" w:hAnsi="Calibri" w:cs="Times New Roman"/>
          <w:b/>
          <w:color w:val="000000"/>
          <w:lang w:eastAsia="en-US"/>
        </w:rPr>
        <w:br/>
      </w:r>
      <w:r w:rsidRPr="00A93D25">
        <w:rPr>
          <w:rFonts w:ascii="Calibri" w:eastAsia="Times New Roman" w:hAnsi="Calibri" w:cs="Times New Roman"/>
          <w:color w:val="000000"/>
          <w:lang w:eastAsia="en-US"/>
        </w:rPr>
        <w:br/>
      </w:r>
      <w:r w:rsidR="00A112FF" w:rsidRPr="00A112FF">
        <w:rPr>
          <w:rFonts w:ascii="Calibri" w:eastAsia="Times New Roman" w:hAnsi="Calibri" w:cs="Times New Roman"/>
          <w:b/>
          <w:color w:val="000000"/>
          <w:shd w:val="clear" w:color="auto" w:fill="FFFFFF"/>
          <w:lang w:eastAsia="en-US"/>
        </w:rPr>
        <w:t>Response 2.4:</w:t>
      </w:r>
      <w:r w:rsidR="00A112FF">
        <w:rPr>
          <w:rFonts w:ascii="Calibri" w:eastAsia="Times New Roman" w:hAnsi="Calibri" w:cs="Times New Roman"/>
          <w:color w:val="000000"/>
          <w:shd w:val="clear" w:color="auto" w:fill="FFFFFF"/>
          <w:lang w:eastAsia="en-US"/>
        </w:rPr>
        <w:t xml:space="preserve"> @Anita </w:t>
      </w:r>
    </w:p>
    <w:p w14:paraId="4D87BE94" w14:textId="77777777" w:rsidR="00A112FF" w:rsidRPr="00A112FF" w:rsidRDefault="00A112FF" w:rsidP="00A93D25">
      <w:pPr>
        <w:spacing w:after="0"/>
        <w:rPr>
          <w:rFonts w:ascii="Calibri" w:eastAsia="Times New Roman" w:hAnsi="Calibri" w:cs="Times New Roman"/>
          <w:b/>
          <w:color w:val="000000"/>
          <w:shd w:val="clear" w:color="auto" w:fill="FFFFFF"/>
          <w:lang w:eastAsia="en-US"/>
        </w:rPr>
      </w:pPr>
    </w:p>
    <w:p w14:paraId="1ED33CDA" w14:textId="77777777" w:rsidR="00A112FF" w:rsidRDefault="00A112FF" w:rsidP="00A93D25">
      <w:pPr>
        <w:spacing w:after="0"/>
        <w:rPr>
          <w:rFonts w:ascii="Calibri" w:eastAsia="Times New Roman" w:hAnsi="Calibri" w:cs="Times New Roman"/>
          <w:color w:val="000000"/>
          <w:lang w:eastAsia="en-US"/>
        </w:rPr>
      </w:pPr>
      <w:r w:rsidRPr="00A112FF">
        <w:rPr>
          <w:rFonts w:ascii="Calibri" w:eastAsia="Times New Roman" w:hAnsi="Calibri" w:cs="Times New Roman"/>
          <w:b/>
          <w:color w:val="000000"/>
          <w:shd w:val="clear" w:color="auto" w:fill="FFFFFF"/>
          <w:lang w:eastAsia="en-US"/>
        </w:rPr>
        <w:t>Reviewer 2.5: “</w:t>
      </w:r>
      <w:r w:rsidR="00A93D25" w:rsidRPr="00A112FF">
        <w:rPr>
          <w:rFonts w:ascii="Calibri" w:eastAsia="Times New Roman" w:hAnsi="Calibri" w:cs="Times New Roman"/>
          <w:b/>
          <w:color w:val="000000"/>
          <w:shd w:val="clear" w:color="auto" w:fill="FFFFFF"/>
          <w:lang w:eastAsia="en-US"/>
        </w:rPr>
        <w:t>One question which is unclear from the conjunction analyses is whether it is the same neural code (e.g. in DLPFC) that is used across task contexts, or whether the code is distinct (context-dependent) but found in the same brain region. What do the authors find if the SVR is trained on one attribute (e.g. tastiness) and tested on the other two (e.g. healthiness and $self)? Can the overlap between representations be better visualized? </w:t>
      </w:r>
      <w:r w:rsidRPr="00A112FF">
        <w:rPr>
          <w:rFonts w:ascii="Calibri" w:eastAsia="Times New Roman" w:hAnsi="Calibri" w:cs="Times New Roman"/>
          <w:b/>
          <w:color w:val="000000"/>
          <w:shd w:val="clear" w:color="auto" w:fill="FFFFFF"/>
          <w:lang w:eastAsia="en-US"/>
        </w:rPr>
        <w:t>“</w:t>
      </w:r>
      <w:r w:rsidR="00A93D25" w:rsidRPr="00A93D25">
        <w:rPr>
          <w:rFonts w:ascii="Calibri" w:eastAsia="Times New Roman" w:hAnsi="Calibri" w:cs="Times New Roman"/>
          <w:color w:val="000000"/>
          <w:lang w:eastAsia="en-US"/>
        </w:rPr>
        <w:br/>
      </w:r>
    </w:p>
    <w:p w14:paraId="2CF373D0" w14:textId="77777777" w:rsidR="00A112FF" w:rsidRPr="00A112FF" w:rsidRDefault="00A112FF" w:rsidP="00A93D25">
      <w:pPr>
        <w:spacing w:after="0"/>
        <w:rPr>
          <w:rFonts w:ascii="Calibri" w:eastAsia="Times New Roman" w:hAnsi="Calibri" w:cs="Times New Roman"/>
          <w:b/>
          <w:color w:val="000000"/>
          <w:shd w:val="clear" w:color="auto" w:fill="FFFFFF"/>
          <w:lang w:eastAsia="en-US"/>
        </w:rPr>
      </w:pPr>
      <w:r w:rsidRPr="00A112FF">
        <w:rPr>
          <w:rFonts w:ascii="Calibri" w:eastAsia="Times New Roman" w:hAnsi="Calibri" w:cs="Times New Roman"/>
          <w:b/>
          <w:color w:val="000000"/>
          <w:lang w:eastAsia="en-US"/>
        </w:rPr>
        <w:t>Response 2.5:</w:t>
      </w:r>
      <w:r>
        <w:rPr>
          <w:rFonts w:ascii="Calibri" w:eastAsia="Times New Roman" w:hAnsi="Calibri" w:cs="Times New Roman"/>
          <w:color w:val="000000"/>
          <w:lang w:eastAsia="en-US"/>
        </w:rPr>
        <w:t xml:space="preserve"> @Anita</w:t>
      </w:r>
      <w:r w:rsidR="00A93D25" w:rsidRPr="00A93D25">
        <w:rPr>
          <w:rFonts w:ascii="Calibri" w:eastAsia="Times New Roman" w:hAnsi="Calibri" w:cs="Times New Roman"/>
          <w:color w:val="000000"/>
          <w:lang w:eastAsia="en-US"/>
        </w:rPr>
        <w:br/>
      </w:r>
    </w:p>
    <w:p w14:paraId="7A124243" w14:textId="77777777" w:rsidR="00A112FF" w:rsidRDefault="00A112FF" w:rsidP="00A93D25">
      <w:pPr>
        <w:spacing w:after="0"/>
        <w:rPr>
          <w:rFonts w:ascii="Calibri" w:eastAsia="Times New Roman" w:hAnsi="Calibri" w:cs="Times New Roman"/>
          <w:color w:val="000000"/>
          <w:lang w:eastAsia="en-US"/>
        </w:rPr>
      </w:pPr>
      <w:r w:rsidRPr="00A112FF">
        <w:rPr>
          <w:rFonts w:ascii="Calibri" w:eastAsia="Times New Roman" w:hAnsi="Calibri" w:cs="Times New Roman"/>
          <w:b/>
          <w:color w:val="000000"/>
          <w:shd w:val="clear" w:color="auto" w:fill="FFFFFF"/>
          <w:lang w:eastAsia="en-US"/>
        </w:rPr>
        <w:t>Reviewer 2.6: “</w:t>
      </w:r>
      <w:r w:rsidR="00A93D25" w:rsidRPr="00A112FF">
        <w:rPr>
          <w:rFonts w:ascii="Calibri" w:eastAsia="Times New Roman" w:hAnsi="Calibri" w:cs="Times New Roman"/>
          <w:b/>
          <w:color w:val="000000"/>
          <w:shd w:val="clear" w:color="auto" w:fill="FFFFFF"/>
          <w:lang w:eastAsia="en-US"/>
        </w:rPr>
        <w:t>It would be informative to visualize the feature weights for the key areas (e.g. VMPFC, DLPFC) across voxel space in every subject. This procedure should help to assess to what extent any decoding effects are due to hard anatomical boundaries between subareas (e.g. dorsal and ventral aspects of DLPFC) or to distributed patterns within areas.</w:t>
      </w:r>
      <w:r w:rsidRPr="00A112FF">
        <w:rPr>
          <w:rFonts w:ascii="Calibri" w:eastAsia="Times New Roman" w:hAnsi="Calibri" w:cs="Times New Roman"/>
          <w:b/>
          <w:color w:val="000000"/>
          <w:shd w:val="clear" w:color="auto" w:fill="FFFFFF"/>
          <w:lang w:eastAsia="en-US"/>
        </w:rPr>
        <w:t>”</w:t>
      </w:r>
      <w:r w:rsidR="00A93D25" w:rsidRPr="00A93D25">
        <w:rPr>
          <w:rFonts w:ascii="Calibri" w:eastAsia="Times New Roman" w:hAnsi="Calibri" w:cs="Times New Roman"/>
          <w:color w:val="000000"/>
          <w:lang w:eastAsia="en-US"/>
        </w:rPr>
        <w:br/>
      </w:r>
    </w:p>
    <w:p w14:paraId="1513873D" w14:textId="77777777" w:rsidR="00A112FF" w:rsidRDefault="00A112FF" w:rsidP="00A93D25">
      <w:pPr>
        <w:spacing w:after="0"/>
        <w:rPr>
          <w:rFonts w:ascii="Calibri" w:eastAsia="Times New Roman" w:hAnsi="Calibri" w:cs="Times New Roman"/>
          <w:color w:val="000000"/>
          <w:shd w:val="clear" w:color="auto" w:fill="FFFFFF"/>
          <w:lang w:eastAsia="en-US"/>
        </w:rPr>
      </w:pPr>
      <w:r w:rsidRPr="00A112FF">
        <w:rPr>
          <w:rFonts w:ascii="Calibri" w:eastAsia="Times New Roman" w:hAnsi="Calibri" w:cs="Times New Roman"/>
          <w:b/>
          <w:color w:val="000000"/>
          <w:lang w:eastAsia="en-US"/>
        </w:rPr>
        <w:t>Response 2.6:</w:t>
      </w:r>
      <w:r>
        <w:rPr>
          <w:rFonts w:ascii="Calibri" w:eastAsia="Times New Roman" w:hAnsi="Calibri" w:cs="Times New Roman"/>
          <w:color w:val="000000"/>
          <w:lang w:eastAsia="en-US"/>
        </w:rPr>
        <w:t xml:space="preserve"> @Anita</w:t>
      </w:r>
      <w:r w:rsidR="00A93D25" w:rsidRPr="00A93D25">
        <w:rPr>
          <w:rFonts w:ascii="Calibri" w:eastAsia="Times New Roman" w:hAnsi="Calibri" w:cs="Times New Roman"/>
          <w:color w:val="000000"/>
          <w:lang w:eastAsia="en-US"/>
        </w:rPr>
        <w:br/>
      </w:r>
    </w:p>
    <w:p w14:paraId="1F5E4935" w14:textId="276A1E44" w:rsidR="00B04F1A" w:rsidRPr="00B04F1A" w:rsidRDefault="003D79F6" w:rsidP="00B04F1A">
      <w:pPr>
        <w:spacing w:after="0"/>
        <w:rPr>
          <w:rFonts w:ascii="Calibri" w:eastAsia="Times New Roman" w:hAnsi="Calibri" w:cs="Times New Roman"/>
          <w:b/>
          <w:color w:val="000000"/>
          <w:shd w:val="clear" w:color="auto" w:fill="FFFFFF"/>
          <w:lang w:eastAsia="en-US"/>
        </w:rPr>
      </w:pPr>
      <w:r w:rsidRPr="00B04F1A">
        <w:rPr>
          <w:rFonts w:ascii="Calibri" w:eastAsia="Times New Roman" w:hAnsi="Calibri" w:cs="Times New Roman"/>
          <w:b/>
          <w:color w:val="000000"/>
          <w:shd w:val="clear" w:color="auto" w:fill="FFFFFF"/>
          <w:lang w:eastAsia="en-US"/>
        </w:rPr>
        <w:t xml:space="preserve">Reviewer 2.7: </w:t>
      </w:r>
      <w:r w:rsidR="00B04F1A" w:rsidRPr="00B04F1A">
        <w:rPr>
          <w:rFonts w:ascii="Calibri" w:eastAsia="Times New Roman" w:hAnsi="Calibri" w:cs="Times New Roman"/>
          <w:b/>
          <w:color w:val="000000"/>
          <w:shd w:val="clear" w:color="auto" w:fill="FFFFFF"/>
          <w:lang w:eastAsia="en-US"/>
        </w:rPr>
        <w:t>“</w:t>
      </w:r>
      <w:r w:rsidR="00A93D25" w:rsidRPr="00B04F1A">
        <w:rPr>
          <w:rFonts w:ascii="Calibri" w:eastAsia="Times New Roman" w:hAnsi="Calibri" w:cs="Times New Roman"/>
          <w:b/>
          <w:color w:val="000000"/>
          <w:shd w:val="clear" w:color="auto" w:fill="FFFFFF"/>
          <w:lang w:eastAsia="en-US"/>
        </w:rPr>
        <w:t>How do the authors interpret the altered representations in some primary sensory and motor areas, e.g. less strong decoding of tastiness values for NC than HC and TC? Have the authors considered a model whereby coupling between DLPFC and distinct regions of sensory cortex is modulated according to the regulatory goal? The DLPFC must get its attribute representations from someplace.</w:t>
      </w:r>
      <w:r w:rsidR="00B04F1A" w:rsidRPr="00B04F1A">
        <w:rPr>
          <w:rFonts w:ascii="Calibri" w:eastAsia="Times New Roman" w:hAnsi="Calibri" w:cs="Times New Roman"/>
          <w:b/>
          <w:color w:val="000000"/>
          <w:shd w:val="clear" w:color="auto" w:fill="FFFFFF"/>
          <w:lang w:eastAsia="en-US"/>
        </w:rPr>
        <w:t>”</w:t>
      </w:r>
      <w:r w:rsidR="00A93D25" w:rsidRPr="00B04F1A">
        <w:rPr>
          <w:rFonts w:ascii="Calibri" w:eastAsia="Times New Roman" w:hAnsi="Calibri" w:cs="Times New Roman"/>
          <w:b/>
          <w:color w:val="000000"/>
          <w:shd w:val="clear" w:color="auto" w:fill="FFFFFF"/>
          <w:lang w:eastAsia="en-US"/>
        </w:rPr>
        <w:t> </w:t>
      </w:r>
    </w:p>
    <w:p w14:paraId="7F2B303F" w14:textId="77777777" w:rsidR="00B04F1A" w:rsidRDefault="00B04F1A" w:rsidP="00A93D25">
      <w:pPr>
        <w:spacing w:after="0"/>
        <w:rPr>
          <w:rFonts w:ascii="Calibri" w:eastAsia="Times New Roman" w:hAnsi="Calibri" w:cs="Times New Roman"/>
          <w:color w:val="000000"/>
          <w:shd w:val="clear" w:color="auto" w:fill="FFFFFF"/>
          <w:lang w:eastAsia="en-US"/>
        </w:rPr>
      </w:pPr>
    </w:p>
    <w:p w14:paraId="09A2294F" w14:textId="1334F7AE" w:rsidR="00B04F1A" w:rsidRDefault="003D79F6" w:rsidP="00B04F1A">
      <w:pPr>
        <w:spacing w:after="0"/>
        <w:rPr>
          <w:rFonts w:ascii="Calibri" w:eastAsia="Times New Roman" w:hAnsi="Calibri" w:cs="Times New Roman"/>
          <w:color w:val="000000"/>
          <w:shd w:val="clear" w:color="auto" w:fill="FFFFFF"/>
          <w:lang w:eastAsia="en-US"/>
        </w:rPr>
      </w:pPr>
      <w:r w:rsidRPr="00B04F1A">
        <w:rPr>
          <w:rFonts w:ascii="Calibri" w:eastAsia="Times New Roman" w:hAnsi="Calibri" w:cs="Times New Roman"/>
          <w:b/>
          <w:color w:val="000000"/>
          <w:shd w:val="clear" w:color="auto" w:fill="FFFFFF"/>
          <w:lang w:eastAsia="en-US"/>
        </w:rPr>
        <w:t>Response R2.7</w:t>
      </w:r>
      <w:r>
        <w:rPr>
          <w:rFonts w:ascii="Calibri" w:eastAsia="Times New Roman" w:hAnsi="Calibri" w:cs="Times New Roman"/>
          <w:color w:val="000000"/>
          <w:shd w:val="clear" w:color="auto" w:fill="FFFFFF"/>
          <w:lang w:eastAsia="en-US"/>
        </w:rPr>
        <w:t xml:space="preserve">. </w:t>
      </w:r>
      <w:r w:rsidR="00B04F1A">
        <w:rPr>
          <w:rFonts w:ascii="Calibri" w:eastAsia="Times New Roman" w:hAnsi="Calibri" w:cs="Times New Roman"/>
          <w:color w:val="000000"/>
          <w:shd w:val="clear" w:color="auto" w:fill="FFFFFF"/>
          <w:lang w:eastAsia="en-US"/>
        </w:rPr>
        <w:t xml:space="preserve">We speculate that part of the altered representations in visual and motor cortex may be due to differences in patterns of eye movements, visual attention, and motor arousal. While these effects are not uninteresting, we suspect they are a corollary of changes happening in other areas, rather than drivers of regulation per se. </w:t>
      </w:r>
    </w:p>
    <w:p w14:paraId="70544566" w14:textId="77777777" w:rsidR="00B04F1A" w:rsidRDefault="00B04F1A" w:rsidP="00A93D25">
      <w:pPr>
        <w:spacing w:after="0"/>
        <w:rPr>
          <w:rFonts w:ascii="Calibri" w:eastAsia="Times New Roman" w:hAnsi="Calibri" w:cs="Times New Roman"/>
          <w:color w:val="000000"/>
          <w:shd w:val="clear" w:color="auto" w:fill="FFFFFF"/>
          <w:lang w:eastAsia="en-US"/>
        </w:rPr>
      </w:pPr>
    </w:p>
    <w:p w14:paraId="12C29B10" w14:textId="0585FC95" w:rsidR="00F26A1C" w:rsidRDefault="003D79F6" w:rsidP="00A93D25">
      <w:pPr>
        <w:spacing w:after="0"/>
        <w:rPr>
          <w:rFonts w:ascii="Calibri" w:eastAsia="Times New Roman" w:hAnsi="Calibri" w:cs="Times New Roman"/>
          <w:color w:val="000000"/>
          <w:shd w:val="clear" w:color="auto" w:fill="FFFFFF"/>
          <w:lang w:eastAsia="en-US"/>
        </w:rPr>
      </w:pPr>
      <w:r>
        <w:rPr>
          <w:rFonts w:ascii="Calibri" w:eastAsia="Times New Roman" w:hAnsi="Calibri" w:cs="Times New Roman"/>
          <w:color w:val="000000"/>
          <w:shd w:val="clear" w:color="auto" w:fill="FFFFFF"/>
          <w:lang w:eastAsia="en-US"/>
        </w:rPr>
        <w:t>We wholeheartedly agree with the reviewer that</w:t>
      </w:r>
      <w:r w:rsidR="00F26A1C">
        <w:rPr>
          <w:rFonts w:ascii="Calibri" w:eastAsia="Times New Roman" w:hAnsi="Calibri" w:cs="Times New Roman"/>
          <w:color w:val="000000"/>
          <w:shd w:val="clear" w:color="auto" w:fill="FFFFFF"/>
          <w:lang w:eastAsia="en-US"/>
        </w:rPr>
        <w:t>,</w:t>
      </w:r>
      <w:r>
        <w:rPr>
          <w:rFonts w:ascii="Calibri" w:eastAsia="Times New Roman" w:hAnsi="Calibri" w:cs="Times New Roman"/>
          <w:color w:val="000000"/>
          <w:shd w:val="clear" w:color="auto" w:fill="FFFFFF"/>
          <w:lang w:eastAsia="en-US"/>
        </w:rPr>
        <w:t xml:space="preserve"> in theory, information transfer between the DLPFC and other areas could account for changes in attribute representations, as we now explicitly note on pg. XX of the revised manuscript. However, it is not entirely clear what the appropriate metho</w:t>
      </w:r>
      <w:r w:rsidR="00F26A1C">
        <w:rPr>
          <w:rFonts w:ascii="Calibri" w:eastAsia="Times New Roman" w:hAnsi="Calibri" w:cs="Times New Roman"/>
          <w:color w:val="000000"/>
          <w:shd w:val="clear" w:color="auto" w:fill="FFFFFF"/>
          <w:lang w:eastAsia="en-US"/>
        </w:rPr>
        <w:t xml:space="preserve">d is to test for this </w:t>
      </w:r>
      <w:r>
        <w:rPr>
          <w:rFonts w:ascii="Calibri" w:eastAsia="Times New Roman" w:hAnsi="Calibri" w:cs="Times New Roman"/>
          <w:color w:val="000000"/>
          <w:shd w:val="clear" w:color="auto" w:fill="FFFFFF"/>
          <w:lang w:eastAsia="en-US"/>
        </w:rPr>
        <w:t>coupling, given that attribute encoding effects in the DLPFC appeared only in multivariate response pat</w:t>
      </w:r>
      <w:r w:rsidR="00F26A1C">
        <w:rPr>
          <w:rFonts w:ascii="Calibri" w:eastAsia="Times New Roman" w:hAnsi="Calibri" w:cs="Times New Roman"/>
          <w:color w:val="000000"/>
          <w:shd w:val="clear" w:color="auto" w:fill="FFFFFF"/>
          <w:lang w:eastAsia="en-US"/>
        </w:rPr>
        <w:t xml:space="preserve">terns, not </w:t>
      </w:r>
      <w:proofErr w:type="spellStart"/>
      <w:r w:rsidR="00F26A1C">
        <w:rPr>
          <w:rFonts w:ascii="Calibri" w:eastAsia="Times New Roman" w:hAnsi="Calibri" w:cs="Times New Roman"/>
          <w:color w:val="000000"/>
          <w:shd w:val="clear" w:color="auto" w:fill="FFFFFF"/>
          <w:lang w:eastAsia="en-US"/>
        </w:rPr>
        <w:t>univariate</w:t>
      </w:r>
      <w:proofErr w:type="spellEnd"/>
      <w:r w:rsidR="00F26A1C">
        <w:rPr>
          <w:rFonts w:ascii="Calibri" w:eastAsia="Times New Roman" w:hAnsi="Calibri" w:cs="Times New Roman"/>
          <w:color w:val="000000"/>
          <w:shd w:val="clear" w:color="auto" w:fill="FFFFFF"/>
          <w:lang w:eastAsia="en-US"/>
        </w:rPr>
        <w:t xml:space="preserve"> response, while </w:t>
      </w:r>
      <w:r>
        <w:rPr>
          <w:rFonts w:ascii="Calibri" w:eastAsia="Times New Roman" w:hAnsi="Calibri" w:cs="Times New Roman"/>
          <w:color w:val="000000"/>
          <w:shd w:val="clear" w:color="auto" w:fill="FFFFFF"/>
          <w:lang w:eastAsia="en-US"/>
        </w:rPr>
        <w:t>current functional connectivity methods assume that connecti</w:t>
      </w:r>
      <w:r w:rsidR="00F26A1C">
        <w:rPr>
          <w:rFonts w:ascii="Calibri" w:eastAsia="Times New Roman" w:hAnsi="Calibri" w:cs="Times New Roman"/>
          <w:color w:val="000000"/>
          <w:shd w:val="clear" w:color="auto" w:fill="FFFFFF"/>
          <w:lang w:eastAsia="en-US"/>
        </w:rPr>
        <w:t>vity will manifest in the coupling</w:t>
      </w:r>
      <w:r>
        <w:rPr>
          <w:rFonts w:ascii="Calibri" w:eastAsia="Times New Roman" w:hAnsi="Calibri" w:cs="Times New Roman"/>
          <w:color w:val="000000"/>
          <w:shd w:val="clear" w:color="auto" w:fill="FFFFFF"/>
          <w:lang w:eastAsia="en-US"/>
        </w:rPr>
        <w:t xml:space="preserve"> of </w:t>
      </w:r>
      <w:proofErr w:type="spellStart"/>
      <w:r>
        <w:rPr>
          <w:rFonts w:ascii="Calibri" w:eastAsia="Times New Roman" w:hAnsi="Calibri" w:cs="Times New Roman"/>
          <w:color w:val="000000"/>
          <w:shd w:val="clear" w:color="auto" w:fill="FFFFFF"/>
          <w:lang w:eastAsia="en-US"/>
        </w:rPr>
        <w:t>univariate</w:t>
      </w:r>
      <w:proofErr w:type="spellEnd"/>
      <w:r>
        <w:rPr>
          <w:rFonts w:ascii="Calibri" w:eastAsia="Times New Roman" w:hAnsi="Calibri" w:cs="Times New Roman"/>
          <w:color w:val="000000"/>
          <w:shd w:val="clear" w:color="auto" w:fill="FFFFFF"/>
          <w:lang w:eastAsia="en-US"/>
        </w:rPr>
        <w:t xml:space="preserve"> responses in one region to </w:t>
      </w:r>
      <w:proofErr w:type="spellStart"/>
      <w:r>
        <w:rPr>
          <w:rFonts w:ascii="Calibri" w:eastAsia="Times New Roman" w:hAnsi="Calibri" w:cs="Times New Roman"/>
          <w:color w:val="000000"/>
          <w:shd w:val="clear" w:color="auto" w:fill="FFFFFF"/>
          <w:lang w:eastAsia="en-US"/>
        </w:rPr>
        <w:t>univariate</w:t>
      </w:r>
      <w:proofErr w:type="spellEnd"/>
      <w:r>
        <w:rPr>
          <w:rFonts w:ascii="Calibri" w:eastAsia="Times New Roman" w:hAnsi="Calibri" w:cs="Times New Roman"/>
          <w:color w:val="000000"/>
          <w:shd w:val="clear" w:color="auto" w:fill="FFFFFF"/>
          <w:lang w:eastAsia="en-US"/>
        </w:rPr>
        <w:t xml:space="preserve"> responses in another</w:t>
      </w:r>
      <w:r w:rsidR="00F26A1C">
        <w:rPr>
          <w:rFonts w:ascii="Calibri" w:eastAsia="Times New Roman" w:hAnsi="Calibri" w:cs="Times New Roman"/>
          <w:color w:val="000000"/>
          <w:shd w:val="clear" w:color="auto" w:fill="FFFFFF"/>
          <w:lang w:eastAsia="en-US"/>
        </w:rPr>
        <w:t>. We suspect that functionally</w:t>
      </w:r>
      <w:r>
        <w:rPr>
          <w:rFonts w:ascii="Calibri" w:eastAsia="Times New Roman" w:hAnsi="Calibri" w:cs="Times New Roman"/>
          <w:color w:val="000000"/>
          <w:shd w:val="clear" w:color="auto" w:fill="FFFFFF"/>
          <w:lang w:eastAsia="en-US"/>
        </w:rPr>
        <w:t xml:space="preserve"> coupling </w:t>
      </w:r>
      <w:r w:rsidR="00F26A1C">
        <w:rPr>
          <w:rFonts w:ascii="Calibri" w:eastAsia="Times New Roman" w:hAnsi="Calibri" w:cs="Times New Roman"/>
          <w:color w:val="000000"/>
          <w:shd w:val="clear" w:color="auto" w:fill="FFFFFF"/>
          <w:lang w:eastAsia="en-US"/>
        </w:rPr>
        <w:t xml:space="preserve">actually </w:t>
      </w:r>
      <w:r>
        <w:rPr>
          <w:rFonts w:ascii="Calibri" w:eastAsia="Times New Roman" w:hAnsi="Calibri" w:cs="Times New Roman"/>
          <w:color w:val="000000"/>
          <w:shd w:val="clear" w:color="auto" w:fill="FFFFFF"/>
          <w:lang w:eastAsia="en-US"/>
        </w:rPr>
        <w:t xml:space="preserve">occurs at the level of distributed </w:t>
      </w:r>
      <w:r w:rsidR="00F26A1C">
        <w:rPr>
          <w:rFonts w:ascii="Calibri" w:eastAsia="Times New Roman" w:hAnsi="Calibri" w:cs="Times New Roman"/>
          <w:color w:val="000000"/>
          <w:shd w:val="clear" w:color="auto" w:fill="FFFFFF"/>
          <w:lang w:eastAsia="en-US"/>
        </w:rPr>
        <w:t xml:space="preserve">representations within and across regions, which complicates the interpretation of effects in </w:t>
      </w:r>
      <w:proofErr w:type="spellStart"/>
      <w:r w:rsidR="00F26A1C">
        <w:rPr>
          <w:rFonts w:ascii="Calibri" w:eastAsia="Times New Roman" w:hAnsi="Calibri" w:cs="Times New Roman"/>
          <w:color w:val="000000"/>
          <w:shd w:val="clear" w:color="auto" w:fill="FFFFFF"/>
          <w:lang w:eastAsia="en-US"/>
        </w:rPr>
        <w:t>univariate</w:t>
      </w:r>
      <w:proofErr w:type="spellEnd"/>
      <w:r w:rsidR="00F26A1C">
        <w:rPr>
          <w:rFonts w:ascii="Calibri" w:eastAsia="Times New Roman" w:hAnsi="Calibri" w:cs="Times New Roman"/>
          <w:color w:val="000000"/>
          <w:shd w:val="clear" w:color="auto" w:fill="FFFFFF"/>
          <w:lang w:eastAsia="en-US"/>
        </w:rPr>
        <w:t xml:space="preserve"> connectivity analyses</w:t>
      </w:r>
      <w:r>
        <w:rPr>
          <w:rFonts w:ascii="Calibri" w:eastAsia="Times New Roman" w:hAnsi="Calibri" w:cs="Times New Roman"/>
          <w:color w:val="000000"/>
          <w:shd w:val="clear" w:color="auto" w:fill="FFFFFF"/>
          <w:lang w:eastAsia="en-US"/>
        </w:rPr>
        <w:t xml:space="preserve">. </w:t>
      </w:r>
    </w:p>
    <w:p w14:paraId="3AAFA31B" w14:textId="77777777" w:rsidR="00F26A1C" w:rsidRDefault="00F26A1C" w:rsidP="00A93D25">
      <w:pPr>
        <w:spacing w:after="0"/>
        <w:rPr>
          <w:rFonts w:ascii="Calibri" w:eastAsia="Times New Roman" w:hAnsi="Calibri" w:cs="Times New Roman"/>
          <w:color w:val="000000"/>
          <w:shd w:val="clear" w:color="auto" w:fill="FFFFFF"/>
          <w:lang w:eastAsia="en-US"/>
        </w:rPr>
      </w:pPr>
    </w:p>
    <w:p w14:paraId="14475D3B" w14:textId="0C303270" w:rsidR="00D41662" w:rsidRDefault="003D79F6" w:rsidP="00A93D25">
      <w:pPr>
        <w:spacing w:after="0"/>
        <w:rPr>
          <w:rFonts w:ascii="Calibri" w:eastAsia="Times New Roman" w:hAnsi="Calibri" w:cs="Times New Roman"/>
          <w:color w:val="000000"/>
          <w:shd w:val="clear" w:color="auto" w:fill="FFFFFF"/>
          <w:lang w:eastAsia="en-US"/>
        </w:rPr>
      </w:pPr>
      <w:r>
        <w:rPr>
          <w:rFonts w:ascii="Calibri" w:eastAsia="Times New Roman" w:hAnsi="Calibri" w:cs="Times New Roman"/>
          <w:color w:val="000000"/>
          <w:shd w:val="clear" w:color="auto" w:fill="FFFFFF"/>
          <w:lang w:eastAsia="en-US"/>
        </w:rPr>
        <w:t>Nevertheless, and with that caveat in mind, we performed a complete set of connectivity analyses for four regions</w:t>
      </w:r>
      <w:r w:rsidR="00D41662">
        <w:rPr>
          <w:rFonts w:ascii="Calibri" w:eastAsia="Times New Roman" w:hAnsi="Calibri" w:cs="Times New Roman"/>
          <w:color w:val="000000"/>
          <w:shd w:val="clear" w:color="auto" w:fill="FFFFFF"/>
          <w:lang w:eastAsia="en-US"/>
        </w:rPr>
        <w:t xml:space="preserve"> of interest (ROIs)</w:t>
      </w:r>
      <w:r>
        <w:rPr>
          <w:rFonts w:ascii="Calibri" w:eastAsia="Times New Roman" w:hAnsi="Calibri" w:cs="Times New Roman"/>
          <w:color w:val="000000"/>
          <w:shd w:val="clear" w:color="auto" w:fill="FFFFFF"/>
          <w:lang w:eastAsia="en-US"/>
        </w:rPr>
        <w:t xml:space="preserve"> identified in our dataset: 1) the VMPFC area showing a conjunction across all attribute representations, 2) the DLPFC area showing a conjunction between regulatory effects on Taste, Health, and Self attributes, 3) &amp; 4) the TPJ and </w:t>
      </w:r>
      <w:proofErr w:type="spellStart"/>
      <w:r>
        <w:rPr>
          <w:rFonts w:ascii="Calibri" w:eastAsia="Times New Roman" w:hAnsi="Calibri" w:cs="Times New Roman"/>
          <w:color w:val="000000"/>
          <w:shd w:val="clear" w:color="auto" w:fill="FFFFFF"/>
          <w:lang w:eastAsia="en-US"/>
        </w:rPr>
        <w:t>precuneus</w:t>
      </w:r>
      <w:proofErr w:type="spellEnd"/>
      <w:r>
        <w:rPr>
          <w:rFonts w:ascii="Calibri" w:eastAsia="Times New Roman" w:hAnsi="Calibri" w:cs="Times New Roman"/>
          <w:color w:val="000000"/>
          <w:shd w:val="clear" w:color="auto" w:fill="FFFFFF"/>
          <w:lang w:eastAsia="en-US"/>
        </w:rPr>
        <w:t xml:space="preserve"> regions showing an effect of attribute encoding for $Other. For each of these regions, we performed a beta series function</w:t>
      </w:r>
      <w:r w:rsidR="00065626">
        <w:rPr>
          <w:rFonts w:ascii="Calibri" w:eastAsia="Times New Roman" w:hAnsi="Calibri" w:cs="Times New Roman"/>
          <w:color w:val="000000"/>
          <w:shd w:val="clear" w:color="auto" w:fill="FFFFFF"/>
          <w:lang w:eastAsia="en-US"/>
        </w:rPr>
        <w:t>al connectivity analysis (</w:t>
      </w:r>
      <w:proofErr w:type="spellStart"/>
      <w:r w:rsidR="00065626">
        <w:rPr>
          <w:rFonts w:ascii="Calibri" w:eastAsia="Times New Roman" w:hAnsi="Calibri" w:cs="Times New Roman"/>
          <w:color w:val="000000"/>
          <w:shd w:val="clear" w:color="auto" w:fill="FFFFFF"/>
          <w:lang w:eastAsia="en-US"/>
        </w:rPr>
        <w:t>Rissman</w:t>
      </w:r>
      <w:proofErr w:type="spellEnd"/>
      <w:r w:rsidR="00065626">
        <w:rPr>
          <w:rFonts w:ascii="Calibri" w:eastAsia="Times New Roman" w:hAnsi="Calibri" w:cs="Times New Roman"/>
          <w:color w:val="000000"/>
          <w:shd w:val="clear" w:color="auto" w:fill="FFFFFF"/>
          <w:lang w:eastAsia="en-US"/>
        </w:rPr>
        <w:t xml:space="preserve">, </w:t>
      </w:r>
      <w:proofErr w:type="spellStart"/>
      <w:r w:rsidR="00065626">
        <w:rPr>
          <w:rFonts w:ascii="Calibri" w:eastAsia="Times New Roman" w:hAnsi="Calibri" w:cs="Times New Roman"/>
          <w:color w:val="000000"/>
          <w:shd w:val="clear" w:color="auto" w:fill="FFFFFF"/>
          <w:lang w:eastAsia="en-US"/>
        </w:rPr>
        <w:t>Gazzaley</w:t>
      </w:r>
      <w:proofErr w:type="spellEnd"/>
      <w:r w:rsidR="00065626">
        <w:rPr>
          <w:rFonts w:ascii="Calibri" w:eastAsia="Times New Roman" w:hAnsi="Calibri" w:cs="Times New Roman"/>
          <w:color w:val="000000"/>
          <w:shd w:val="clear" w:color="auto" w:fill="FFFFFF"/>
          <w:lang w:eastAsia="en-US"/>
        </w:rPr>
        <w:t xml:space="preserve">, &amp; </w:t>
      </w:r>
      <w:proofErr w:type="spellStart"/>
      <w:r w:rsidR="00065626">
        <w:rPr>
          <w:rFonts w:ascii="Calibri" w:eastAsia="Times New Roman" w:hAnsi="Calibri" w:cs="Times New Roman"/>
          <w:color w:val="000000"/>
          <w:shd w:val="clear" w:color="auto" w:fill="FFFFFF"/>
          <w:lang w:eastAsia="en-US"/>
        </w:rPr>
        <w:t>D’Esposito</w:t>
      </w:r>
      <w:proofErr w:type="spellEnd"/>
      <w:r w:rsidR="00065626">
        <w:rPr>
          <w:rFonts w:ascii="Calibri" w:eastAsia="Times New Roman" w:hAnsi="Calibri" w:cs="Times New Roman"/>
          <w:color w:val="000000"/>
          <w:shd w:val="clear" w:color="auto" w:fill="FFFFFF"/>
          <w:lang w:eastAsia="en-US"/>
        </w:rPr>
        <w:t xml:space="preserve">, 2004), chosen because this method </w:t>
      </w:r>
      <w:r w:rsidR="00A4711A">
        <w:rPr>
          <w:rFonts w:ascii="Calibri" w:eastAsia="Times New Roman" w:hAnsi="Calibri" w:cs="Times New Roman"/>
          <w:color w:val="000000"/>
          <w:shd w:val="clear" w:color="auto" w:fill="FFFFFF"/>
          <w:lang w:eastAsia="en-US"/>
        </w:rPr>
        <w:t>has more power to detect context-specific changes in functional connectivity for event-related designs (</w:t>
      </w:r>
      <w:commentRangeStart w:id="0"/>
      <w:proofErr w:type="spellStart"/>
      <w:r w:rsidR="00A4711A">
        <w:rPr>
          <w:rFonts w:ascii="Calibri" w:eastAsia="Times New Roman" w:hAnsi="Calibri" w:cs="Times New Roman"/>
          <w:color w:val="000000"/>
          <w:shd w:val="clear" w:color="auto" w:fill="FFFFFF"/>
          <w:lang w:eastAsia="en-US"/>
        </w:rPr>
        <w:t>Cisler</w:t>
      </w:r>
      <w:proofErr w:type="spellEnd"/>
      <w:r w:rsidR="00A4711A">
        <w:rPr>
          <w:rFonts w:ascii="Calibri" w:eastAsia="Times New Roman" w:hAnsi="Calibri" w:cs="Times New Roman"/>
          <w:color w:val="000000"/>
          <w:shd w:val="clear" w:color="auto" w:fill="FFFFFF"/>
          <w:lang w:eastAsia="en-US"/>
        </w:rPr>
        <w:t>, Bush, &amp; Steele, 2013</w:t>
      </w:r>
      <w:commentRangeEnd w:id="0"/>
      <w:r w:rsidR="00A4711A">
        <w:rPr>
          <w:rStyle w:val="CommentReference"/>
        </w:rPr>
        <w:commentReference w:id="0"/>
      </w:r>
      <w:r w:rsidR="00F26A1C">
        <w:rPr>
          <w:rFonts w:ascii="Calibri" w:eastAsia="Times New Roman" w:hAnsi="Calibri" w:cs="Times New Roman"/>
          <w:color w:val="000000"/>
          <w:shd w:val="clear" w:color="auto" w:fill="FFFFFF"/>
          <w:lang w:eastAsia="en-US"/>
        </w:rPr>
        <w:t xml:space="preserve">). We hypothesized two possibilities about changes in functional connectivity. On the one had, </w:t>
      </w:r>
      <w:r w:rsidR="00D41662">
        <w:rPr>
          <w:rFonts w:ascii="Calibri" w:eastAsia="Times New Roman" w:hAnsi="Calibri" w:cs="Times New Roman"/>
          <w:color w:val="000000"/>
          <w:shd w:val="clear" w:color="auto" w:fill="FFFFFF"/>
          <w:lang w:eastAsia="en-US"/>
        </w:rPr>
        <w:t xml:space="preserve">DLPFC and/or </w:t>
      </w:r>
      <w:r w:rsidR="00F26A1C">
        <w:rPr>
          <w:rFonts w:ascii="Calibri" w:eastAsia="Times New Roman" w:hAnsi="Calibri" w:cs="Times New Roman"/>
          <w:color w:val="000000"/>
          <w:shd w:val="clear" w:color="auto" w:fill="FFFFFF"/>
          <w:lang w:eastAsia="en-US"/>
        </w:rPr>
        <w:t>TPJ might be more connected with visual or motor areas</w:t>
      </w:r>
      <w:r w:rsidR="00D41662">
        <w:rPr>
          <w:rFonts w:ascii="Calibri" w:eastAsia="Times New Roman" w:hAnsi="Calibri" w:cs="Times New Roman"/>
          <w:color w:val="000000"/>
          <w:shd w:val="clear" w:color="auto" w:fill="FFFFFF"/>
          <w:lang w:eastAsia="en-US"/>
        </w:rPr>
        <w:t xml:space="preserve"> during regulation, either on average, or as a function of regulatory success. Alternatively, or in addition, we hypothesized that since the VMPFC represented all attributes independent of regulatory goal, that TPJ and DLPFC might show differential connectivity with the VMPFC during regulation, either overall or as a function of regulatory success. Our results provide some evidence for the latter hypothesis. Using the VMPFC as a seed region, we observed the following patterns:</w:t>
      </w:r>
    </w:p>
    <w:p w14:paraId="213168CB" w14:textId="25A8F35A" w:rsidR="00D41662" w:rsidRDefault="00D41662" w:rsidP="00D41662">
      <w:pPr>
        <w:pStyle w:val="ListParagraph"/>
        <w:numPr>
          <w:ilvl w:val="0"/>
          <w:numId w:val="1"/>
        </w:numPr>
        <w:spacing w:after="0"/>
        <w:rPr>
          <w:rFonts w:ascii="Calibri" w:eastAsia="Times New Roman" w:hAnsi="Calibri" w:cs="Times New Roman"/>
          <w:color w:val="000000"/>
          <w:shd w:val="clear" w:color="auto" w:fill="FFFFFF"/>
          <w:lang w:eastAsia="en-US"/>
        </w:rPr>
      </w:pPr>
      <w:r w:rsidRPr="00D41662">
        <w:rPr>
          <w:rFonts w:ascii="Calibri" w:eastAsia="Times New Roman" w:hAnsi="Calibri" w:cs="Times New Roman"/>
          <w:color w:val="000000"/>
          <w:shd w:val="clear" w:color="auto" w:fill="FFFFFF"/>
          <w:lang w:eastAsia="en-US"/>
        </w:rPr>
        <w:t>During the Food Choice Task, changes in coupling between the VMPFC a</w:t>
      </w:r>
      <w:r w:rsidR="007E2CC8">
        <w:rPr>
          <w:rFonts w:ascii="Calibri" w:eastAsia="Times New Roman" w:hAnsi="Calibri" w:cs="Times New Roman"/>
          <w:color w:val="000000"/>
          <w:shd w:val="clear" w:color="auto" w:fill="FFFFFF"/>
          <w:lang w:eastAsia="en-US"/>
        </w:rPr>
        <w:t xml:space="preserve">nd the DLPFC during Health vs. Natural </w:t>
      </w:r>
      <w:r w:rsidRPr="00D41662">
        <w:rPr>
          <w:rFonts w:ascii="Calibri" w:eastAsia="Times New Roman" w:hAnsi="Calibri" w:cs="Times New Roman"/>
          <w:color w:val="000000"/>
          <w:shd w:val="clear" w:color="auto" w:fill="FFFFFF"/>
          <w:lang w:eastAsia="en-US"/>
        </w:rPr>
        <w:t xml:space="preserve">trials correlated significantly with the extent to which participants were able to increase the </w:t>
      </w:r>
      <w:r w:rsidR="007E2CC8">
        <w:rPr>
          <w:rFonts w:ascii="Calibri" w:eastAsia="Times New Roman" w:hAnsi="Calibri" w:cs="Times New Roman"/>
          <w:color w:val="000000"/>
          <w:shd w:val="clear" w:color="auto" w:fill="FFFFFF"/>
          <w:lang w:eastAsia="en-US"/>
        </w:rPr>
        <w:t xml:space="preserve">weight of health in Health vs. Natural </w:t>
      </w:r>
      <w:r>
        <w:rPr>
          <w:rFonts w:ascii="Calibri" w:eastAsia="Times New Roman" w:hAnsi="Calibri" w:cs="Times New Roman"/>
          <w:color w:val="000000"/>
          <w:shd w:val="clear" w:color="auto" w:fill="FFFFFF"/>
          <w:lang w:eastAsia="en-US"/>
        </w:rPr>
        <w:t>trials (P &lt; .005 uncorrected</w:t>
      </w:r>
      <w:r w:rsidR="00B04F1A">
        <w:rPr>
          <w:rFonts w:ascii="Calibri" w:eastAsia="Times New Roman" w:hAnsi="Calibri" w:cs="Times New Roman"/>
          <w:color w:val="000000"/>
          <w:shd w:val="clear" w:color="auto" w:fill="FFFFFF"/>
          <w:lang w:eastAsia="en-US"/>
        </w:rPr>
        <w:t>, see Supplementary Methods and Results for more detail</w:t>
      </w:r>
      <w:r>
        <w:rPr>
          <w:rFonts w:ascii="Calibri" w:eastAsia="Times New Roman" w:hAnsi="Calibri" w:cs="Times New Roman"/>
          <w:color w:val="000000"/>
          <w:shd w:val="clear" w:color="auto" w:fill="FFFFFF"/>
          <w:lang w:eastAsia="en-US"/>
        </w:rPr>
        <w:t xml:space="preserve">). </w:t>
      </w:r>
    </w:p>
    <w:p w14:paraId="31D42BA3" w14:textId="77777777" w:rsidR="00B04F1A" w:rsidRDefault="00D41662" w:rsidP="00D41662">
      <w:pPr>
        <w:pStyle w:val="ListParagraph"/>
        <w:numPr>
          <w:ilvl w:val="0"/>
          <w:numId w:val="1"/>
        </w:numPr>
        <w:spacing w:after="0"/>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During the Altruism Task, changes in coupling between the VMPFC and DLPFC during (Partner + Ethics) vs. Natural trials </w:t>
      </w:r>
      <w:r>
        <w:rPr>
          <w:rFonts w:ascii="Calibri" w:eastAsia="Times New Roman" w:hAnsi="Calibri" w:cs="Times New Roman"/>
          <w:i/>
          <w:color w:val="000000"/>
          <w:lang w:eastAsia="en-US"/>
        </w:rPr>
        <w:t>decreased</w:t>
      </w:r>
      <w:r>
        <w:rPr>
          <w:rFonts w:ascii="Calibri" w:eastAsia="Times New Roman" w:hAnsi="Calibri" w:cs="Times New Roman"/>
          <w:color w:val="000000"/>
          <w:lang w:eastAsia="en-US"/>
        </w:rPr>
        <w:t xml:space="preserve"> to the extent that the weight on $Self decreased in (Partner + Ethics) vs. Natural trials. </w:t>
      </w:r>
    </w:p>
    <w:p w14:paraId="7A84C33F" w14:textId="545D610B" w:rsidR="00D41662" w:rsidRDefault="00D41662" w:rsidP="00D41662">
      <w:pPr>
        <w:pStyle w:val="ListParagraph"/>
        <w:numPr>
          <w:ilvl w:val="0"/>
          <w:numId w:val="1"/>
        </w:numPr>
        <w:spacing w:after="0"/>
        <w:rPr>
          <w:rFonts w:ascii="Calibri" w:eastAsia="Times New Roman" w:hAnsi="Calibri" w:cs="Times New Roman"/>
          <w:color w:val="000000"/>
          <w:lang w:eastAsia="en-US"/>
        </w:rPr>
      </w:pPr>
      <w:r>
        <w:rPr>
          <w:rFonts w:ascii="Calibri" w:eastAsia="Times New Roman" w:hAnsi="Calibri" w:cs="Times New Roman"/>
          <w:color w:val="000000"/>
          <w:lang w:eastAsia="en-US"/>
        </w:rPr>
        <w:t>At the same time, increased coupling between the VMPFC and</w:t>
      </w:r>
      <w:r w:rsidR="00B04F1A">
        <w:rPr>
          <w:rFonts w:ascii="Calibri" w:eastAsia="Times New Roman" w:hAnsi="Calibri" w:cs="Times New Roman"/>
          <w:color w:val="000000"/>
          <w:lang w:eastAsia="en-US"/>
        </w:rPr>
        <w:t xml:space="preserve"> </w:t>
      </w:r>
      <w:proofErr w:type="spellStart"/>
      <w:r w:rsidR="00B04F1A">
        <w:rPr>
          <w:rFonts w:ascii="Calibri" w:eastAsia="Times New Roman" w:hAnsi="Calibri" w:cs="Times New Roman"/>
          <w:color w:val="000000"/>
          <w:lang w:eastAsia="en-US"/>
        </w:rPr>
        <w:t>Precuneus</w:t>
      </w:r>
      <w:proofErr w:type="spellEnd"/>
      <w:r w:rsidR="00B04F1A">
        <w:rPr>
          <w:rFonts w:ascii="Calibri" w:eastAsia="Times New Roman" w:hAnsi="Calibri" w:cs="Times New Roman"/>
          <w:color w:val="000000"/>
          <w:lang w:eastAsia="en-US"/>
        </w:rPr>
        <w:t xml:space="preserve"> on Partner </w:t>
      </w:r>
      <w:proofErr w:type="spellStart"/>
      <w:r w:rsidR="00B04F1A">
        <w:rPr>
          <w:rFonts w:ascii="Calibri" w:eastAsia="Times New Roman" w:hAnsi="Calibri" w:cs="Times New Roman"/>
          <w:color w:val="000000"/>
          <w:lang w:eastAsia="en-US"/>
        </w:rPr>
        <w:t>vs</w:t>
      </w:r>
      <w:proofErr w:type="spellEnd"/>
      <w:r w:rsidR="00B04F1A">
        <w:rPr>
          <w:rFonts w:ascii="Calibri" w:eastAsia="Times New Roman" w:hAnsi="Calibri" w:cs="Times New Roman"/>
          <w:color w:val="000000"/>
          <w:lang w:eastAsia="en-US"/>
        </w:rPr>
        <w:t xml:space="preserve"> Ethics</w:t>
      </w:r>
      <w:r>
        <w:rPr>
          <w:rFonts w:ascii="Calibri" w:eastAsia="Times New Roman" w:hAnsi="Calibri" w:cs="Times New Roman"/>
          <w:color w:val="000000"/>
          <w:lang w:eastAsia="en-US"/>
        </w:rPr>
        <w:t xml:space="preserve"> vs. Natural trials also correlated with </w:t>
      </w:r>
      <w:r w:rsidR="00B04F1A">
        <w:rPr>
          <w:rFonts w:ascii="Calibri" w:eastAsia="Times New Roman" w:hAnsi="Calibri" w:cs="Times New Roman"/>
          <w:color w:val="000000"/>
          <w:lang w:eastAsia="en-US"/>
        </w:rPr>
        <w:t xml:space="preserve">greater </w:t>
      </w:r>
      <w:proofErr w:type="spellStart"/>
      <w:r w:rsidR="00B04F1A">
        <w:rPr>
          <w:rFonts w:ascii="Calibri" w:eastAsia="Times New Roman" w:hAnsi="Calibri" w:cs="Times New Roman"/>
          <w:color w:val="000000"/>
          <w:lang w:eastAsia="en-US"/>
        </w:rPr>
        <w:t>weightin</w:t>
      </w:r>
      <w:proofErr w:type="spellEnd"/>
      <w:r w:rsidR="00B04F1A">
        <w:rPr>
          <w:rFonts w:ascii="Calibri" w:eastAsia="Times New Roman" w:hAnsi="Calibri" w:cs="Times New Roman"/>
          <w:color w:val="000000"/>
          <w:lang w:eastAsia="en-US"/>
        </w:rPr>
        <w:t xml:space="preserve"> of $Other in Partner vs. Ethics trials (P &lt; .005 uncorrected</w:t>
      </w:r>
      <w:r>
        <w:rPr>
          <w:rFonts w:ascii="Calibri" w:eastAsia="Times New Roman" w:hAnsi="Calibri" w:cs="Times New Roman"/>
          <w:color w:val="000000"/>
          <w:lang w:eastAsia="en-US"/>
        </w:rPr>
        <w:t>).</w:t>
      </w:r>
    </w:p>
    <w:p w14:paraId="6E6F4945" w14:textId="77777777" w:rsidR="00B04F1A" w:rsidRDefault="007E2CC8" w:rsidP="007E2CC8">
      <w:pPr>
        <w:spacing w:after="0"/>
        <w:rPr>
          <w:rFonts w:ascii="Calibri" w:eastAsia="Times New Roman" w:hAnsi="Calibri" w:cs="Times New Roman"/>
          <w:color w:val="000000"/>
          <w:lang w:eastAsia="en-US"/>
        </w:rPr>
      </w:pPr>
      <w:r>
        <w:rPr>
          <w:rFonts w:ascii="Calibri" w:eastAsia="Times New Roman" w:hAnsi="Calibri" w:cs="Times New Roman"/>
          <w:color w:val="000000"/>
          <w:lang w:eastAsia="en-US"/>
        </w:rPr>
        <w:t>Taken together, thes</w:t>
      </w:r>
      <w:r w:rsidR="00B04F1A">
        <w:rPr>
          <w:rFonts w:ascii="Calibri" w:eastAsia="Times New Roman" w:hAnsi="Calibri" w:cs="Times New Roman"/>
          <w:color w:val="000000"/>
          <w:lang w:eastAsia="en-US"/>
        </w:rPr>
        <w:t>e results support a somewhat different model than has currently been advanced in the literature.</w:t>
      </w:r>
    </w:p>
    <w:p w14:paraId="45975C04" w14:textId="77777777" w:rsidR="001841C7" w:rsidRDefault="00A93D25" w:rsidP="007E2CC8">
      <w:pPr>
        <w:spacing w:after="0"/>
        <w:rPr>
          <w:rFonts w:ascii="Calibri" w:eastAsia="Times New Roman" w:hAnsi="Calibri" w:cs="Times New Roman"/>
          <w:color w:val="000000"/>
          <w:lang w:eastAsia="en-US"/>
        </w:rPr>
      </w:pPr>
      <w:r w:rsidRPr="007E2CC8">
        <w:rPr>
          <w:rFonts w:ascii="Calibri" w:eastAsia="Times New Roman" w:hAnsi="Calibri" w:cs="Times New Roman"/>
          <w:color w:val="000000"/>
          <w:lang w:eastAsia="en-US"/>
        </w:rPr>
        <w:br/>
      </w:r>
      <w:proofErr w:type="gramStart"/>
      <w:r w:rsidR="00B04F1A">
        <w:rPr>
          <w:rFonts w:ascii="Calibri" w:eastAsia="Times New Roman" w:hAnsi="Calibri" w:cs="Times New Roman"/>
          <w:color w:val="000000"/>
          <w:shd w:val="clear" w:color="auto" w:fill="FFFFFF"/>
          <w:lang w:eastAsia="en-US"/>
        </w:rPr>
        <w:t>Reviewer Comment 2.8.</w:t>
      </w:r>
      <w:proofErr w:type="gramEnd"/>
      <w:r w:rsidR="00B04F1A">
        <w:rPr>
          <w:rFonts w:ascii="Calibri" w:eastAsia="Times New Roman" w:hAnsi="Calibri" w:cs="Times New Roman"/>
          <w:color w:val="000000"/>
          <w:shd w:val="clear" w:color="auto" w:fill="FFFFFF"/>
          <w:lang w:eastAsia="en-US"/>
        </w:rPr>
        <w:t xml:space="preserve"> “</w:t>
      </w:r>
      <w:r w:rsidRPr="007E2CC8">
        <w:rPr>
          <w:rFonts w:ascii="Calibri" w:eastAsia="Times New Roman" w:hAnsi="Calibri" w:cs="Times New Roman"/>
          <w:color w:val="000000"/>
          <w:shd w:val="clear" w:color="auto" w:fill="FFFFFF"/>
          <w:lang w:eastAsia="en-US"/>
        </w:rPr>
        <w:t>The one comparison in which a match with the behavioral analyses failed to emerge was for ethical considerations compared to normal or personal considerations. I do not view this null finding as problematic, but out of curiosity do the authors have any thoughts as to what is going on when regulatory success depended on changes to fairness due to the goal of complying with social norms? This null finding should be addressed in the Discussion.</w:t>
      </w:r>
      <w:r w:rsidR="001841C7">
        <w:rPr>
          <w:rFonts w:ascii="Calibri" w:eastAsia="Times New Roman" w:hAnsi="Calibri" w:cs="Times New Roman"/>
          <w:color w:val="000000"/>
          <w:shd w:val="clear" w:color="auto" w:fill="FFFFFF"/>
          <w:lang w:eastAsia="en-US"/>
        </w:rPr>
        <w:t>”</w:t>
      </w:r>
      <w:r w:rsidRPr="007E2CC8">
        <w:rPr>
          <w:rFonts w:ascii="Calibri" w:eastAsia="Times New Roman" w:hAnsi="Calibri" w:cs="Times New Roman"/>
          <w:color w:val="000000"/>
          <w:shd w:val="clear" w:color="auto" w:fill="FFFFFF"/>
          <w:lang w:eastAsia="en-US"/>
        </w:rPr>
        <w:t> </w:t>
      </w:r>
      <w:r w:rsidRPr="007E2CC8">
        <w:rPr>
          <w:rFonts w:ascii="Calibri" w:eastAsia="Times New Roman" w:hAnsi="Calibri" w:cs="Times New Roman"/>
          <w:color w:val="000000"/>
          <w:lang w:eastAsia="en-US"/>
        </w:rPr>
        <w:br/>
      </w:r>
    </w:p>
    <w:p w14:paraId="76CCDB06" w14:textId="77777777" w:rsidR="001841C7" w:rsidRDefault="001841C7" w:rsidP="007E2CC8">
      <w:pPr>
        <w:spacing w:after="0"/>
        <w:rPr>
          <w:rFonts w:ascii="Calibri" w:eastAsia="Times New Roman" w:hAnsi="Calibri" w:cs="Times New Roman"/>
          <w:color w:val="000000"/>
          <w:lang w:eastAsia="en-US"/>
        </w:rPr>
      </w:pPr>
      <w:r>
        <w:rPr>
          <w:rFonts w:ascii="Calibri" w:eastAsia="Times New Roman" w:hAnsi="Calibri" w:cs="Times New Roman"/>
          <w:color w:val="000000"/>
          <w:lang w:eastAsia="en-US"/>
        </w:rPr>
        <w:t>Response 2.8: @Cendri</w:t>
      </w:r>
    </w:p>
    <w:p w14:paraId="4A07E1AF" w14:textId="281F6146" w:rsidR="003D7286" w:rsidRDefault="00A93D25" w:rsidP="007E2CC8">
      <w:pPr>
        <w:spacing w:after="0"/>
        <w:rPr>
          <w:rFonts w:ascii="Calibri" w:eastAsia="Times New Roman" w:hAnsi="Calibri" w:cs="Times New Roman"/>
          <w:color w:val="000000"/>
          <w:shd w:val="clear" w:color="auto" w:fill="FFFFFF"/>
          <w:lang w:eastAsia="en-US"/>
        </w:rPr>
      </w:pP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shd w:val="clear" w:color="auto" w:fill="FFFFFF"/>
          <w:lang w:eastAsia="en-US"/>
        </w:rPr>
        <w:t>Reviewer #2 (Minor Comments): </w:t>
      </w: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shd w:val="clear" w:color="auto" w:fill="FFFFFF"/>
          <w:lang w:eastAsia="en-US"/>
        </w:rPr>
        <w:t>Results page 13-14: the explanation of the rather sophisticated and unusual SVR could be clearer. A reader unfamiliar with the methodological approach is unlikely to understand how the analysis works and what it is testing. </w:t>
      </w: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shd w:val="clear" w:color="auto" w:fill="FFFFFF"/>
          <w:lang w:eastAsia="en-US"/>
        </w:rPr>
        <w:t>Reviewer #3 (General assessment and major comments (Required)): </w:t>
      </w: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shd w:val="clear" w:color="auto" w:fill="FFFFFF"/>
          <w:lang w:eastAsia="en-US"/>
        </w:rPr>
        <w:t xml:space="preserve">In this manuscript, </w:t>
      </w:r>
      <w:proofErr w:type="spellStart"/>
      <w:r w:rsidRPr="007E2CC8">
        <w:rPr>
          <w:rFonts w:ascii="Calibri" w:eastAsia="Times New Roman" w:hAnsi="Calibri" w:cs="Times New Roman"/>
          <w:color w:val="000000"/>
          <w:shd w:val="clear" w:color="auto" w:fill="FFFFFF"/>
          <w:lang w:eastAsia="en-US"/>
        </w:rPr>
        <w:t>Tusche</w:t>
      </w:r>
      <w:proofErr w:type="spellEnd"/>
      <w:r w:rsidRPr="007E2CC8">
        <w:rPr>
          <w:rFonts w:ascii="Calibri" w:eastAsia="Times New Roman" w:hAnsi="Calibri" w:cs="Times New Roman"/>
          <w:color w:val="000000"/>
          <w:shd w:val="clear" w:color="auto" w:fill="FFFFFF"/>
          <w:lang w:eastAsia="en-US"/>
        </w:rPr>
        <w:t xml:space="preserve"> and Hutcherson report an fMRI study on how cognitive regulation affects the neural representation of choice-relevant attributes. They look for mechanisms that may generalize across two types of choices, one involving conflict between healthiness and tastiness of food items, the other involving conflict between self-interests and altruistic concerns. In different conditions, participants are asked to focus on one or the other attribute, which regulates the weights assigned to the targeted attributes, as shown via computational modeling of choice data. The key findings are the links between these changes in attribute weights and the decoding accuracy obtained for these attributes using multivariate pattern analysis (MVPA) in various cortical regions. There results are quite convincing, with successful decoding across tasks and individuals. There is no clear conclusion about whether the regulation is centralized or distributed though, since changes in decoding accuracy are observed in the DLPFC for most of the attributes but not all. </w:t>
      </w:r>
      <w:r w:rsidRPr="007E2CC8">
        <w:rPr>
          <w:rFonts w:ascii="Calibri" w:eastAsia="Times New Roman" w:hAnsi="Calibri" w:cs="Times New Roman"/>
          <w:color w:val="000000"/>
          <w:lang w:eastAsia="en-US"/>
        </w:rPr>
        <w:br/>
      </w:r>
      <w:r w:rsidRPr="007E2CC8">
        <w:rPr>
          <w:rFonts w:ascii="Calibri" w:eastAsia="Times New Roman" w:hAnsi="Calibri" w:cs="Times New Roman"/>
          <w:color w:val="000000"/>
          <w:lang w:eastAsia="en-US"/>
        </w:rPr>
        <w:br/>
      </w:r>
      <w:r w:rsidR="003D7286">
        <w:rPr>
          <w:rFonts w:ascii="Calibri" w:eastAsia="Times New Roman" w:hAnsi="Calibri" w:cs="Times New Roman"/>
          <w:color w:val="000000"/>
          <w:shd w:val="clear" w:color="auto" w:fill="FFFFFF"/>
          <w:lang w:eastAsia="en-US"/>
        </w:rPr>
        <w:t xml:space="preserve">Reviewer Comment 3.2: </w:t>
      </w:r>
      <w:bookmarkStart w:id="1" w:name="_GoBack"/>
      <w:bookmarkEnd w:id="1"/>
      <w:r w:rsidRPr="007E2CC8">
        <w:rPr>
          <w:rFonts w:ascii="Calibri" w:eastAsia="Times New Roman" w:hAnsi="Calibri" w:cs="Times New Roman"/>
          <w:color w:val="000000"/>
          <w:shd w:val="clear" w:color="auto" w:fill="FFFFFF"/>
          <w:lang w:eastAsia="en-US"/>
        </w:rPr>
        <w:t>The role of cognitive control in economic choice is poorly understood and this study brings valuable insights by applying MVPA to standard choice paradigms. My main concern is the absence of a mechanistic account linking brain activity to behavioral output. In a sense, the results seem a bit trivial: when participants pay attention to a particular type of information (by instruction), this information is easier to decode from their brain activity. This effect should be seen as the outcome (and not the process) of cognitive regulation. How cognitive regulation is implemented, and how better decoding translates into biased choices, still need to be explained. </w:t>
      </w:r>
    </w:p>
    <w:p w14:paraId="182AA4A0" w14:textId="77777777" w:rsidR="003D7286" w:rsidRDefault="003D7286" w:rsidP="007E2CC8">
      <w:pPr>
        <w:spacing w:after="0"/>
        <w:rPr>
          <w:rFonts w:ascii="Calibri" w:eastAsia="Times New Roman" w:hAnsi="Calibri" w:cs="Times New Roman"/>
          <w:color w:val="000000"/>
          <w:shd w:val="clear" w:color="auto" w:fill="FFFFFF"/>
          <w:lang w:eastAsia="en-US"/>
        </w:rPr>
      </w:pPr>
    </w:p>
    <w:p w14:paraId="7812DA20" w14:textId="3E2B8F25" w:rsidR="00A93D25" w:rsidRPr="007E2CC8" w:rsidRDefault="003D7286" w:rsidP="007E2CC8">
      <w:pPr>
        <w:spacing w:after="0"/>
        <w:rPr>
          <w:rFonts w:ascii="Calibri" w:eastAsia="Times New Roman" w:hAnsi="Calibri" w:cs="Times New Roman"/>
          <w:color w:val="000000"/>
          <w:lang w:eastAsia="en-US"/>
        </w:rPr>
      </w:pPr>
      <w:r>
        <w:rPr>
          <w:rFonts w:ascii="Calibri" w:eastAsia="Times New Roman" w:hAnsi="Calibri" w:cs="Times New Roman"/>
          <w:color w:val="000000"/>
          <w:shd w:val="clear" w:color="auto" w:fill="FFFFFF"/>
          <w:lang w:eastAsia="en-US"/>
        </w:rPr>
        <w:t>Response 3.2</w:t>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shd w:val="clear" w:color="auto" w:fill="FFFFFF"/>
          <w:lang w:eastAsia="en-US"/>
        </w:rPr>
        <w:t>For the latter point, it would be important to show that the decoded value (i.e., the decoder output) correlates with the behavioral weights. The alternative would be that changes in decoding accuracy correspond to changes in precision (i.e., signal-to-noise ratio) and not changes in the signal itself. If correct, this would mean that a region downstream to the DLPFC could just read this value, add it to other values corresponding to other attributes, and feed the aggregate value to a selection process that makes the decision. Perhaps functional connectivity could be used to test for such a transfer of information. Thus, the neural model would parallel the behavioral model. </w:t>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shd w:val="clear" w:color="auto" w:fill="FFFFFF"/>
          <w:lang w:eastAsia="en-US"/>
        </w:rPr>
        <w:t>Other points: </w:t>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shd w:val="clear" w:color="auto" w:fill="FFFFFF"/>
          <w:lang w:eastAsia="en-US"/>
        </w:rPr>
        <w:t>- The correlation across individuals could reflect compliance to the instructions rather than self-regulation capacity. The arguments taken from subjective report and from body-mass index are quite weak. For subjective report it could be that the rating scale is not reflecting the propensity to comply with the instructions. For body-mass index the opposite correlation could be expected: those who regulates food intake in real life should not need instructions in the lab. </w:t>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shd w:val="clear" w:color="auto" w:fill="FFFFFF"/>
          <w:lang w:eastAsia="en-US"/>
        </w:rPr>
        <w:t>- The observation that all attributes are represented in the VMPFC but inaccessible to cognitive regulation is super interesting (and novel, to my knowledge). The dissociation with DLPFC should be more emphasized and discussed. Would this mean that VMPFC representations are closer to stimuli and DLPFC to responses? </w:t>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lang w:eastAsia="en-US"/>
        </w:rPr>
        <w:br/>
      </w:r>
      <w:r w:rsidR="00A93D25" w:rsidRPr="007E2CC8">
        <w:rPr>
          <w:rFonts w:ascii="Calibri" w:eastAsia="Times New Roman" w:hAnsi="Calibri" w:cs="Times New Roman"/>
          <w:color w:val="000000"/>
          <w:shd w:val="clear" w:color="auto" w:fill="FFFFFF"/>
          <w:lang w:eastAsia="en-US"/>
        </w:rPr>
        <w:t>- To compare the pattern of attribute weights and the pattern of decoding accuracy across conditions, the authors intend to reproduce significance of pair-wise comparisons. As they know this approach heavily depends on the statistical threshold, which may be matter of debate when multiple comparisons are made. I would favor a straight regression of decoding accuracy against weight (across conditions). </w:t>
      </w:r>
    </w:p>
    <w:p w14:paraId="0646E421" w14:textId="77777777" w:rsidR="00006687" w:rsidRDefault="00006687"/>
    <w:sectPr w:rsidR="00006687" w:rsidSect="00AA48A3">
      <w:pgSz w:w="12240" w:h="15840"/>
      <w:pgMar w:top="1440" w:right="1440" w:bottom="1440" w:left="1440" w:header="720" w:footer="720" w:gutter="0"/>
      <w:cols w:space="720"/>
      <w:docGrid w:linePitch="23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endri Hutcherson" w:date="2017-11-22T11:29:00Z" w:initials="CH">
    <w:p w14:paraId="2C0850AE" w14:textId="77777777" w:rsidR="00B04F1A" w:rsidRPr="00A4711A" w:rsidRDefault="00B04F1A" w:rsidP="00A4711A">
      <w:pPr>
        <w:rPr>
          <w:rFonts w:ascii="Times" w:eastAsia="Times New Roman" w:hAnsi="Times" w:cs="Times New Roman"/>
          <w:sz w:val="20"/>
          <w:szCs w:val="20"/>
          <w:lang w:eastAsia="en-US"/>
        </w:rPr>
      </w:pPr>
      <w:r>
        <w:rPr>
          <w:rStyle w:val="CommentReference"/>
        </w:rPr>
        <w:annotationRef/>
      </w:r>
      <w:proofErr w:type="spellStart"/>
      <w:r w:rsidRPr="00A4711A">
        <w:rPr>
          <w:rFonts w:ascii="Arial" w:eastAsia="Times New Roman" w:hAnsi="Arial" w:cs="Arial"/>
          <w:color w:val="222222"/>
          <w:sz w:val="20"/>
          <w:szCs w:val="20"/>
          <w:shd w:val="clear" w:color="auto" w:fill="FFFFFF"/>
          <w:lang w:eastAsia="en-US"/>
        </w:rPr>
        <w:t>Cisler</w:t>
      </w:r>
      <w:proofErr w:type="spellEnd"/>
      <w:r w:rsidRPr="00A4711A">
        <w:rPr>
          <w:rFonts w:ascii="Arial" w:eastAsia="Times New Roman" w:hAnsi="Arial" w:cs="Arial"/>
          <w:color w:val="222222"/>
          <w:sz w:val="20"/>
          <w:szCs w:val="20"/>
          <w:shd w:val="clear" w:color="auto" w:fill="FFFFFF"/>
          <w:lang w:eastAsia="en-US"/>
        </w:rPr>
        <w:t>, J. M., Bush, K., &amp; Steele, J. S. (2014). A comparison of statistical methods for detecting context-modulated functional connectivity in fMRI. </w:t>
      </w:r>
      <w:proofErr w:type="spellStart"/>
      <w:r w:rsidRPr="00A4711A">
        <w:rPr>
          <w:rFonts w:ascii="Arial" w:eastAsia="Times New Roman" w:hAnsi="Arial" w:cs="Arial"/>
          <w:i/>
          <w:iCs/>
          <w:color w:val="222222"/>
          <w:sz w:val="20"/>
          <w:szCs w:val="20"/>
          <w:shd w:val="clear" w:color="auto" w:fill="FFFFFF"/>
          <w:lang w:eastAsia="en-US"/>
        </w:rPr>
        <w:t>Neuroimage</w:t>
      </w:r>
      <w:proofErr w:type="spellEnd"/>
      <w:r w:rsidRPr="00A4711A">
        <w:rPr>
          <w:rFonts w:ascii="Arial" w:eastAsia="Times New Roman" w:hAnsi="Arial" w:cs="Arial"/>
          <w:color w:val="222222"/>
          <w:sz w:val="20"/>
          <w:szCs w:val="20"/>
          <w:shd w:val="clear" w:color="auto" w:fill="FFFFFF"/>
          <w:lang w:eastAsia="en-US"/>
        </w:rPr>
        <w:t>, </w:t>
      </w:r>
      <w:r w:rsidRPr="00A4711A">
        <w:rPr>
          <w:rFonts w:ascii="Arial" w:eastAsia="Times New Roman" w:hAnsi="Arial" w:cs="Arial"/>
          <w:i/>
          <w:iCs/>
          <w:color w:val="222222"/>
          <w:sz w:val="20"/>
          <w:szCs w:val="20"/>
          <w:shd w:val="clear" w:color="auto" w:fill="FFFFFF"/>
          <w:lang w:eastAsia="en-US"/>
        </w:rPr>
        <w:t>84</w:t>
      </w:r>
      <w:r w:rsidRPr="00A4711A">
        <w:rPr>
          <w:rFonts w:ascii="Arial" w:eastAsia="Times New Roman" w:hAnsi="Arial" w:cs="Arial"/>
          <w:color w:val="222222"/>
          <w:sz w:val="20"/>
          <w:szCs w:val="20"/>
          <w:shd w:val="clear" w:color="auto" w:fill="FFFFFF"/>
          <w:lang w:eastAsia="en-US"/>
        </w:rPr>
        <w:t>, 1042-1052.</w:t>
      </w:r>
    </w:p>
    <w:p w14:paraId="4C2B9153" w14:textId="3E72EC34" w:rsidR="00B04F1A" w:rsidRDefault="00B04F1A">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406E"/>
    <w:multiLevelType w:val="hybridMultilevel"/>
    <w:tmpl w:val="CD12D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D25"/>
    <w:rsid w:val="00006687"/>
    <w:rsid w:val="00065626"/>
    <w:rsid w:val="00107D50"/>
    <w:rsid w:val="00125F5B"/>
    <w:rsid w:val="00140569"/>
    <w:rsid w:val="00177771"/>
    <w:rsid w:val="001841C7"/>
    <w:rsid w:val="002158A4"/>
    <w:rsid w:val="003D7286"/>
    <w:rsid w:val="003D79F6"/>
    <w:rsid w:val="004420D9"/>
    <w:rsid w:val="00531465"/>
    <w:rsid w:val="005628E4"/>
    <w:rsid w:val="006229C1"/>
    <w:rsid w:val="007548DA"/>
    <w:rsid w:val="00772E6E"/>
    <w:rsid w:val="007776D8"/>
    <w:rsid w:val="007E2CC8"/>
    <w:rsid w:val="008E0B1E"/>
    <w:rsid w:val="008F145B"/>
    <w:rsid w:val="00983E46"/>
    <w:rsid w:val="00A112FF"/>
    <w:rsid w:val="00A4711A"/>
    <w:rsid w:val="00A93D25"/>
    <w:rsid w:val="00A945B7"/>
    <w:rsid w:val="00AA48A3"/>
    <w:rsid w:val="00B04F1A"/>
    <w:rsid w:val="00B769FC"/>
    <w:rsid w:val="00BF0539"/>
    <w:rsid w:val="00CC0015"/>
    <w:rsid w:val="00D00395"/>
    <w:rsid w:val="00D41662"/>
    <w:rsid w:val="00F14357"/>
    <w:rsid w:val="00F26A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1CB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62"/>
    <w:pPr>
      <w:ind w:left="720"/>
      <w:contextualSpacing/>
    </w:pPr>
  </w:style>
  <w:style w:type="character" w:styleId="CommentReference">
    <w:name w:val="annotation reference"/>
    <w:basedOn w:val="DefaultParagraphFont"/>
    <w:uiPriority w:val="99"/>
    <w:semiHidden/>
    <w:unhideWhenUsed/>
    <w:rsid w:val="00A4711A"/>
    <w:rPr>
      <w:sz w:val="18"/>
      <w:szCs w:val="18"/>
    </w:rPr>
  </w:style>
  <w:style w:type="paragraph" w:styleId="CommentText">
    <w:name w:val="annotation text"/>
    <w:basedOn w:val="Normal"/>
    <w:link w:val="CommentTextChar"/>
    <w:uiPriority w:val="99"/>
    <w:semiHidden/>
    <w:unhideWhenUsed/>
    <w:rsid w:val="00A4711A"/>
  </w:style>
  <w:style w:type="character" w:customStyle="1" w:styleId="CommentTextChar">
    <w:name w:val="Comment Text Char"/>
    <w:basedOn w:val="DefaultParagraphFont"/>
    <w:link w:val="CommentText"/>
    <w:uiPriority w:val="99"/>
    <w:semiHidden/>
    <w:rsid w:val="00A4711A"/>
    <w:rPr>
      <w:rFonts w:ascii="Garamond" w:hAnsi="Garamond"/>
    </w:rPr>
  </w:style>
  <w:style w:type="paragraph" w:styleId="CommentSubject">
    <w:name w:val="annotation subject"/>
    <w:basedOn w:val="CommentText"/>
    <w:next w:val="CommentText"/>
    <w:link w:val="CommentSubjectChar"/>
    <w:uiPriority w:val="99"/>
    <w:semiHidden/>
    <w:unhideWhenUsed/>
    <w:rsid w:val="00A4711A"/>
    <w:rPr>
      <w:b/>
      <w:bCs/>
      <w:sz w:val="20"/>
      <w:szCs w:val="20"/>
    </w:rPr>
  </w:style>
  <w:style w:type="character" w:customStyle="1" w:styleId="CommentSubjectChar">
    <w:name w:val="Comment Subject Char"/>
    <w:basedOn w:val="CommentTextChar"/>
    <w:link w:val="CommentSubject"/>
    <w:uiPriority w:val="99"/>
    <w:semiHidden/>
    <w:rsid w:val="00A4711A"/>
    <w:rPr>
      <w:rFonts w:ascii="Garamond" w:hAnsi="Garamond"/>
      <w:b/>
      <w:bCs/>
      <w:sz w:val="20"/>
      <w:szCs w:val="20"/>
    </w:rPr>
  </w:style>
  <w:style w:type="paragraph" w:styleId="BalloonText">
    <w:name w:val="Balloon Text"/>
    <w:basedOn w:val="Normal"/>
    <w:link w:val="BalloonTextChar"/>
    <w:uiPriority w:val="99"/>
    <w:semiHidden/>
    <w:unhideWhenUsed/>
    <w:rsid w:val="00A471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1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62"/>
    <w:pPr>
      <w:ind w:left="720"/>
      <w:contextualSpacing/>
    </w:pPr>
  </w:style>
  <w:style w:type="character" w:styleId="CommentReference">
    <w:name w:val="annotation reference"/>
    <w:basedOn w:val="DefaultParagraphFont"/>
    <w:uiPriority w:val="99"/>
    <w:semiHidden/>
    <w:unhideWhenUsed/>
    <w:rsid w:val="00A4711A"/>
    <w:rPr>
      <w:sz w:val="18"/>
      <w:szCs w:val="18"/>
    </w:rPr>
  </w:style>
  <w:style w:type="paragraph" w:styleId="CommentText">
    <w:name w:val="annotation text"/>
    <w:basedOn w:val="Normal"/>
    <w:link w:val="CommentTextChar"/>
    <w:uiPriority w:val="99"/>
    <w:semiHidden/>
    <w:unhideWhenUsed/>
    <w:rsid w:val="00A4711A"/>
  </w:style>
  <w:style w:type="character" w:customStyle="1" w:styleId="CommentTextChar">
    <w:name w:val="Comment Text Char"/>
    <w:basedOn w:val="DefaultParagraphFont"/>
    <w:link w:val="CommentText"/>
    <w:uiPriority w:val="99"/>
    <w:semiHidden/>
    <w:rsid w:val="00A4711A"/>
    <w:rPr>
      <w:rFonts w:ascii="Garamond" w:hAnsi="Garamond"/>
    </w:rPr>
  </w:style>
  <w:style w:type="paragraph" w:styleId="CommentSubject">
    <w:name w:val="annotation subject"/>
    <w:basedOn w:val="CommentText"/>
    <w:next w:val="CommentText"/>
    <w:link w:val="CommentSubjectChar"/>
    <w:uiPriority w:val="99"/>
    <w:semiHidden/>
    <w:unhideWhenUsed/>
    <w:rsid w:val="00A4711A"/>
    <w:rPr>
      <w:b/>
      <w:bCs/>
      <w:sz w:val="20"/>
      <w:szCs w:val="20"/>
    </w:rPr>
  </w:style>
  <w:style w:type="character" w:customStyle="1" w:styleId="CommentSubjectChar">
    <w:name w:val="Comment Subject Char"/>
    <w:basedOn w:val="CommentTextChar"/>
    <w:link w:val="CommentSubject"/>
    <w:uiPriority w:val="99"/>
    <w:semiHidden/>
    <w:rsid w:val="00A4711A"/>
    <w:rPr>
      <w:rFonts w:ascii="Garamond" w:hAnsi="Garamond"/>
      <w:b/>
      <w:bCs/>
      <w:sz w:val="20"/>
      <w:szCs w:val="20"/>
    </w:rPr>
  </w:style>
  <w:style w:type="paragraph" w:styleId="BalloonText">
    <w:name w:val="Balloon Text"/>
    <w:basedOn w:val="Normal"/>
    <w:link w:val="BalloonTextChar"/>
    <w:uiPriority w:val="99"/>
    <w:semiHidden/>
    <w:unhideWhenUsed/>
    <w:rsid w:val="00A4711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1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936607">
      <w:bodyDiv w:val="1"/>
      <w:marLeft w:val="0"/>
      <w:marRight w:val="0"/>
      <w:marTop w:val="0"/>
      <w:marBottom w:val="0"/>
      <w:divBdr>
        <w:top w:val="none" w:sz="0" w:space="0" w:color="auto"/>
        <w:left w:val="none" w:sz="0" w:space="0" w:color="auto"/>
        <w:bottom w:val="none" w:sz="0" w:space="0" w:color="auto"/>
        <w:right w:val="none" w:sz="0" w:space="0" w:color="auto"/>
      </w:divBdr>
    </w:div>
    <w:div w:id="2144227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3847</Words>
  <Characters>21930</Characters>
  <Application>Microsoft Macintosh Word</Application>
  <DocSecurity>0</DocSecurity>
  <Lines>182</Lines>
  <Paragraphs>51</Paragraphs>
  <ScaleCrop>false</ScaleCrop>
  <Company>Stanford University</Company>
  <LinksUpToDate>false</LinksUpToDate>
  <CharactersWithSpaces>25726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Cendri Hutcherson</dc:creator>
  <cp:keywords/>
  <dc:description/>
  <cp:lastModifiedBy>Cendri Hutcherson</cp:lastModifiedBy>
  <cp:revision>11</cp:revision>
  <dcterms:created xsi:type="dcterms:W3CDTF">2017-11-09T13:49:00Z</dcterms:created>
  <dcterms:modified xsi:type="dcterms:W3CDTF">2017-11-24T20:53:00Z</dcterms:modified>
</cp:coreProperties>
</file>