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46FDCB1" w:rsidP="4573EF6F" w:rsidRDefault="446FDCB1" w14:paraId="6172C8D0" w14:textId="4BD1DEA5">
      <w:pPr>
        <w:spacing w:after="160" w:line="279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="446FDCB1">
        <w:drawing>
          <wp:inline wp14:editId="71555DEF" wp14:anchorId="740C612E">
            <wp:extent cx="2847975" cy="1362075"/>
            <wp:effectExtent l="0" t="0" r="0" b="0"/>
            <wp:docPr id="285965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df2dd8c7647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FDCB1" w:rsidP="4573EF6F" w:rsidRDefault="446FDCB1" w14:paraId="5402109F" w14:textId="125752D1">
      <w:pPr>
        <w:spacing w:after="160" w:line="279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573EF6F" w:rsidR="446FDC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CS4455 Ethical Hacking and Security</w:t>
      </w:r>
    </w:p>
    <w:p w:rsidR="446FDCB1" w:rsidP="4573EF6F" w:rsidRDefault="446FDCB1" w14:paraId="75A3E60D" w14:textId="5980D26B">
      <w:pPr>
        <w:spacing w:after="160" w:line="279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573EF6F" w:rsidR="446FDC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Blockchain Technologies and Applications</w:t>
      </w:r>
    </w:p>
    <w:p w:rsidR="3DD6DDE5" w:rsidP="4573EF6F" w:rsidRDefault="3DD6DDE5" w14:paraId="68C86229" w14:textId="5586D4CF">
      <w:pPr>
        <w:spacing w:after="160" w:line="279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4573EF6F" w:rsidR="3DD6DDE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Project: Ticketing System DApp</w:t>
      </w:r>
    </w:p>
    <w:p w:rsidR="446FDCB1" w:rsidP="4573EF6F" w:rsidRDefault="446FDCB1" w14:paraId="42CDC8E5" w14:textId="7CDF2369">
      <w:pPr>
        <w:spacing w:after="160" w:line="279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573EF6F" w:rsidR="446FDC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 xml:space="preserve">Daniel Kennedy </w:t>
      </w:r>
    </w:p>
    <w:p w:rsidR="446FDCB1" w:rsidP="4573EF6F" w:rsidRDefault="446FDCB1" w14:paraId="1F5E4AF9" w14:textId="0ACA933C">
      <w:pPr>
        <w:spacing w:after="160" w:line="279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573EF6F" w:rsidR="446FDC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22340017</w:t>
      </w:r>
    </w:p>
    <w:p w:rsidR="446FDCB1" w:rsidP="4573EF6F" w:rsidRDefault="446FDCB1" w14:paraId="243C5C86" w14:textId="2D2B3D57">
      <w:pPr>
        <w:spacing w:after="160" w:line="279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4573EF6F" w:rsidR="446FDC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23/05/2024</w:t>
      </w:r>
    </w:p>
    <w:p w:rsidR="71E992EA" w:rsidP="4573EF6F" w:rsidRDefault="71E992EA" w14:paraId="34921DF1" w14:textId="3577743B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GB"/>
        </w:rPr>
      </w:pPr>
      <w:r w:rsidRPr="4573EF6F" w:rsidR="71E992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Design Description</w:t>
      </w:r>
    </w:p>
    <w:p w:rsidR="05A60809" w:rsidP="4573EF6F" w:rsidRDefault="05A60809" w14:paraId="75687EF5" w14:textId="53509745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5A608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There are three stakeholders </w:t>
      </w:r>
      <w:r w:rsidRPr="4573EF6F" w:rsidR="05A608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whose</w:t>
      </w:r>
      <w:r w:rsidRPr="4573EF6F" w:rsidR="05A608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roles are reflected in the implementation of this project:</w:t>
      </w:r>
    </w:p>
    <w:p w:rsidR="05A60809" w:rsidP="4573EF6F" w:rsidRDefault="05A60809" w14:paraId="7E2CF55B" w14:textId="5C3CFD21">
      <w:pPr>
        <w:pStyle w:val="ListParagraph"/>
        <w:numPr>
          <w:ilvl w:val="0"/>
          <w:numId w:val="2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5A608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Organiser</w:t>
      </w:r>
    </w:p>
    <w:p w:rsidR="05A60809" w:rsidP="4573EF6F" w:rsidRDefault="05A60809" w14:paraId="55C2BFBA" w14:textId="761EC320">
      <w:pPr>
        <w:pStyle w:val="ListParagraph"/>
        <w:numPr>
          <w:ilvl w:val="0"/>
          <w:numId w:val="2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5A608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Usher (i.e. person who admits people to the event)</w:t>
      </w:r>
    </w:p>
    <w:p w:rsidR="05A60809" w:rsidP="4573EF6F" w:rsidRDefault="05A60809" w14:paraId="498BC321" w14:textId="17DB779E">
      <w:pPr>
        <w:pStyle w:val="ListParagraph"/>
        <w:numPr>
          <w:ilvl w:val="0"/>
          <w:numId w:val="2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5A608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Patrons</w:t>
      </w:r>
    </w:p>
    <w:p w:rsidR="68FCA48A" w:rsidP="4573EF6F" w:rsidRDefault="68FCA48A" w14:paraId="506EB559" w14:textId="7E268560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68FCA48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</w:t>
      </w:r>
      <w:r w:rsidRPr="4573EF6F" w:rsidR="2328763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y smart contract implements the ERC20 standard for fungible token exchange, with a few au</w:t>
      </w:r>
      <w:r w:rsidRPr="4573EF6F" w:rsidR="10FD17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gmentations for the application of a ticketing mechanism:</w:t>
      </w:r>
    </w:p>
    <w:p w:rsidR="131B167A" w:rsidP="4573EF6F" w:rsidRDefault="131B167A" w14:paraId="3476F0FF" w14:textId="70FBC7FB">
      <w:pPr>
        <w:pStyle w:val="ListParagraph"/>
        <w:numPr>
          <w:ilvl w:val="0"/>
          <w:numId w:val="1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131B1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 total supply of ticket is sent to the organ</w:t>
      </w:r>
      <w:r w:rsidRPr="4573EF6F" w:rsidR="3E688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iser upon contract initialisation</w:t>
      </w:r>
    </w:p>
    <w:p w:rsidR="3E6888F8" w:rsidP="4573EF6F" w:rsidRDefault="3E6888F8" w14:paraId="6C3141E7" w14:textId="775E2F06">
      <w:pPr>
        <w:pStyle w:val="ListParagraph"/>
        <w:numPr>
          <w:ilvl w:val="0"/>
          <w:numId w:val="1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3E688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Ticket purchases are possible, which take tickets from the organiser’s balance an</w:t>
      </w:r>
      <w:r w:rsidRPr="4573EF6F" w:rsidR="370572C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</w:t>
      </w:r>
      <w:r w:rsidRPr="4573EF6F" w:rsidR="3E688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put them in the </w:t>
      </w:r>
      <w:bookmarkStart w:name="_Int_pEm9sHav" w:id="1282157362"/>
      <w:r w:rsidRPr="4573EF6F" w:rsidR="3E688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patron’s</w:t>
      </w:r>
      <w:bookmarkEnd w:id="1282157362"/>
      <w:r w:rsidRPr="4573EF6F" w:rsidR="3E688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354BBCF7" w:rsidP="4573EF6F" w:rsidRDefault="354BBCF7" w14:paraId="6B2411E0" w14:textId="2625D1F8">
      <w:pPr>
        <w:pStyle w:val="ListParagraph"/>
        <w:numPr>
          <w:ilvl w:val="0"/>
          <w:numId w:val="1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354BB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The Usher, who is </w:t>
      </w:r>
      <w:r w:rsidRPr="4573EF6F" w:rsidR="354BB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designated</w:t>
      </w:r>
      <w:r w:rsidRPr="4573EF6F" w:rsidR="354BB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by the organiser</w:t>
      </w:r>
      <w:r w:rsidRPr="4573EF6F" w:rsidR="718EA2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(but should be a different wallet address)</w:t>
      </w:r>
      <w:r w:rsidRPr="4573EF6F" w:rsidR="354BB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4573EF6F" w:rsidR="354BB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at contract initialisation is </w:t>
      </w:r>
      <w:r w:rsidRPr="4573EF6F" w:rsidR="354BBCF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permitted to move tickets from a patron’s </w:t>
      </w:r>
      <w:r w:rsidRPr="4573EF6F" w:rsidR="274DC09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balance to the wallet’s balance. Once here, they cannot be moved so the contract’s address acts effectively as a burn wallet</w:t>
      </w:r>
      <w:r w:rsidRPr="4573EF6F" w:rsidR="3EC479A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.</w:t>
      </w:r>
    </w:p>
    <w:p w:rsidR="1F7CED35" w:rsidP="4573EF6F" w:rsidRDefault="1F7CED35" w14:paraId="699A635C" w14:textId="56872464">
      <w:pPr>
        <w:pStyle w:val="ListParagraph"/>
        <w:numPr>
          <w:ilvl w:val="0"/>
          <w:numId w:val="1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1F7CED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There is a “</w:t>
      </w:r>
      <w:r w:rsidRPr="4573EF6F" w:rsidR="1F7CED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ticketsForSale</w:t>
      </w:r>
      <w:r w:rsidRPr="4573EF6F" w:rsidR="1F7CED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” flag set </w:t>
      </w:r>
      <w:r w:rsidRPr="4573EF6F" w:rsidR="008D65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to true when the contract is initialised, and this is </w:t>
      </w:r>
      <w:r w:rsidRPr="4573EF6F" w:rsidR="008D65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required</w:t>
      </w:r>
      <w:r w:rsidRPr="4573EF6F" w:rsidR="008D65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to conduct ticket transactions (purchase, refund). The organiser can call </w:t>
      </w:r>
      <w:r w:rsidRPr="4573EF6F" w:rsidR="008D65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endSale</w:t>
      </w:r>
      <w:r w:rsidRPr="4573EF6F" w:rsidR="008D65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() to t</w:t>
      </w:r>
      <w:r w:rsidRPr="4573EF6F" w:rsidR="5396DDE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ake the funds from the contract address and </w:t>
      </w:r>
      <w:r w:rsidRPr="4573EF6F" w:rsidR="1C4F35E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set the flag to false so tickets can no longer be bought</w:t>
      </w:r>
    </w:p>
    <w:p w:rsidR="0F51DBB7" w:rsidP="4573EF6F" w:rsidRDefault="0F51DBB7" w14:paraId="1B164530" w14:textId="1DD92E5D">
      <w:pPr>
        <w:pStyle w:val="Normal"/>
        <w:spacing w:after="160" w:line="279" w:lineRule="auto"/>
        <w:ind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F51DB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For the frontend, I created a React web app. This allowed me to do some neat things with state management (wallet info, web3js instance) across multiple pages by putting common functionality into a </w:t>
      </w:r>
      <w:r w:rsidRPr="4573EF6F" w:rsidR="56D702D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shared </w:t>
      </w:r>
      <w:r w:rsidRPr="4573EF6F" w:rsidR="0F51DB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context provider.</w:t>
      </w:r>
      <w:r w:rsidRPr="4573EF6F" w:rsidR="332B97C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I used tailwind for styling, testing library </w:t>
      </w:r>
      <w:r w:rsidRPr="4573EF6F" w:rsidR="4ABC59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with Jest for testing and web3-react (wrapper of web3.js) for communication with the </w:t>
      </w:r>
      <w:r w:rsidRPr="4573EF6F" w:rsidR="4ABC59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Sepolia</w:t>
      </w:r>
      <w:r w:rsidRPr="4573EF6F" w:rsidR="4ABC59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network.</w:t>
      </w:r>
    </w:p>
    <w:p w:rsidR="71E992EA" w:rsidP="4573EF6F" w:rsidRDefault="71E992EA" w14:paraId="51F0A23A" w14:textId="26F69512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4573EF6F" w:rsidR="71E992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Code Overview</w:t>
      </w:r>
    </w:p>
    <w:p w:rsidR="2D0CA96E" w:rsidP="4573EF6F" w:rsidRDefault="2D0CA96E" w14:paraId="1964311A" w14:textId="12DCE2B1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2D0CA96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Repo: </w:t>
      </w:r>
      <w:hyperlink r:id="Ra99e7c4141ba4f4a">
        <w:r w:rsidRPr="4573EF6F" w:rsidR="2D0CA96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https://github.com/danielkennedy1/tickets</w:t>
        </w:r>
      </w:hyperlink>
    </w:p>
    <w:p w:rsidR="6EA44E4F" w:rsidP="4573EF6F" w:rsidRDefault="6EA44E4F" w14:paraId="3F6D14D8" w14:textId="1B2DA233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6EA44E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Below is a breakdown of the React src folder, with </w:t>
      </w:r>
      <w:r w:rsidRPr="4573EF6F" w:rsidR="2A92FD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some </w:t>
      </w:r>
      <w:r w:rsidRPr="4573EF6F" w:rsidR="6EA44E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irrelevant</w:t>
      </w:r>
      <w:r w:rsidRPr="4573EF6F" w:rsidR="307562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files omitted for brevity:</w:t>
      </w:r>
    </w:p>
    <w:p w:rsidR="3F673A47" w:rsidP="4573EF6F" w:rsidRDefault="3F673A47" w14:paraId="0C501A84" w14:textId="3387E6A5">
      <w:pPr>
        <w:pStyle w:val="Normal"/>
        <w:spacing w:after="160" w:line="240" w:lineRule="auto"/>
        <w:ind w:firstLine="0"/>
        <w:jc w:val="left"/>
      </w:pPr>
      <w:r w:rsidR="3F673A47">
        <w:drawing>
          <wp:inline wp14:editId="37DBEE76" wp14:anchorId="79E0685A">
            <wp:extent cx="5943600" cy="4267200"/>
            <wp:effectExtent l="0" t="0" r="0" b="0"/>
            <wp:docPr id="1504864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a425311fb4a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D993A" w:rsidP="4573EF6F" w:rsidRDefault="5D3D993A" w14:paraId="7AD9A031" w14:textId="791DCF13">
      <w:pPr>
        <w:pStyle w:val="Normal"/>
        <w:spacing w:after="160" w:line="240" w:lineRule="auto"/>
        <w:ind w:firstLine="0"/>
        <w:jc w:val="left"/>
      </w:pPr>
      <w:r w:rsidRPr="4573EF6F" w:rsidR="5D3D993A">
        <w:rPr>
          <w:rFonts w:ascii="Times New Roman" w:hAnsi="Times New Roman" w:eastAsia="Times New Roman" w:cs="Times New Roman"/>
        </w:rPr>
        <w:t xml:space="preserve">Note: The two files at the top (App and main) are the </w:t>
      </w:r>
      <w:r w:rsidRPr="4573EF6F" w:rsidR="5D3D993A">
        <w:rPr>
          <w:rFonts w:ascii="Times New Roman" w:hAnsi="Times New Roman" w:eastAsia="Times New Roman" w:cs="Times New Roman"/>
        </w:rPr>
        <w:t>entry point</w:t>
      </w:r>
      <w:r w:rsidRPr="4573EF6F" w:rsidR="5D3D993A">
        <w:rPr>
          <w:rFonts w:ascii="Times New Roman" w:hAnsi="Times New Roman" w:eastAsia="Times New Roman" w:cs="Times New Roman"/>
        </w:rPr>
        <w:t xml:space="preserve"> to the react application</w:t>
      </w:r>
    </w:p>
    <w:p w:rsidR="566D4BB0" w:rsidP="4573EF6F" w:rsidRDefault="566D4BB0" w14:paraId="2DDA8704" w14:textId="5787E228">
      <w:pPr>
        <w:pStyle w:val="Normal"/>
        <w:spacing w:after="160" w:line="24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4573EF6F" w:rsidR="566D4BB0">
        <w:rPr>
          <w:rFonts w:ascii="Times New Roman" w:hAnsi="Times New Roman" w:eastAsia="Times New Roman" w:cs="Times New Roman"/>
        </w:rPr>
        <w:t xml:space="preserve">Running instructions (requires node, </w:t>
      </w:r>
      <w:r w:rsidRPr="4573EF6F" w:rsidR="566D4BB0">
        <w:rPr>
          <w:rFonts w:ascii="Times New Roman" w:hAnsi="Times New Roman" w:eastAsia="Times New Roman" w:cs="Times New Roman"/>
        </w:rPr>
        <w:t>npm</w:t>
      </w:r>
      <w:r w:rsidRPr="4573EF6F" w:rsidR="566D4BB0">
        <w:rPr>
          <w:rFonts w:ascii="Times New Roman" w:hAnsi="Times New Roman" w:eastAsia="Times New Roman" w:cs="Times New Roman"/>
        </w:rPr>
        <w:t>):</w:t>
      </w:r>
    </w:p>
    <w:p w:rsidR="566D4BB0" w:rsidP="4573EF6F" w:rsidRDefault="566D4BB0" w14:paraId="3529A09E" w14:textId="13DA9042">
      <w:pPr>
        <w:pStyle w:val="Normal"/>
        <w:spacing w:after="160" w:line="24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4573EF6F" w:rsidR="566D4BB0">
        <w:rPr>
          <w:rFonts w:ascii="Times New Roman" w:hAnsi="Times New Roman" w:eastAsia="Times New Roman" w:cs="Times New Roman"/>
        </w:rPr>
        <w:t>Open project root from submission folder (or clone repo).</w:t>
      </w:r>
    </w:p>
    <w:p w:rsidR="566D4BB0" w:rsidP="4573EF6F" w:rsidRDefault="566D4BB0" w14:paraId="60CADCD4" w14:textId="7B367197">
      <w:pPr>
        <w:pStyle w:val="Normal"/>
        <w:spacing w:after="160" w:line="24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4573EF6F" w:rsidR="566D4BB0">
        <w:rPr>
          <w:rFonts w:ascii="Times New Roman" w:hAnsi="Times New Roman" w:eastAsia="Times New Roman" w:cs="Times New Roman"/>
        </w:rPr>
        <w:t>Run the following in command line:</w:t>
      </w:r>
    </w:p>
    <w:p w:rsidR="566D4BB0" w:rsidP="4573EF6F" w:rsidRDefault="566D4BB0" w14:paraId="50EE7127" w14:textId="4DAB4F21">
      <w:pPr>
        <w:pStyle w:val="Normal"/>
        <w:spacing w:after="160" w:line="24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4573EF6F" w:rsidR="566D4BB0">
        <w:rPr>
          <w:rFonts w:ascii="Times New Roman" w:hAnsi="Times New Roman" w:eastAsia="Times New Roman" w:cs="Times New Roman"/>
        </w:rPr>
        <w:t>npm</w:t>
      </w:r>
      <w:r w:rsidRPr="4573EF6F" w:rsidR="566D4BB0">
        <w:rPr>
          <w:rFonts w:ascii="Times New Roman" w:hAnsi="Times New Roman" w:eastAsia="Times New Roman" w:cs="Times New Roman"/>
        </w:rPr>
        <w:t xml:space="preserve"> install</w:t>
      </w:r>
    </w:p>
    <w:p w:rsidR="566D4BB0" w:rsidP="4573EF6F" w:rsidRDefault="566D4BB0" w14:paraId="17E96336" w14:textId="55F4AA61">
      <w:pPr>
        <w:pStyle w:val="Normal"/>
        <w:spacing w:after="160" w:line="240" w:lineRule="auto"/>
        <w:ind w:firstLine="0"/>
        <w:jc w:val="left"/>
        <w:rPr>
          <w:rFonts w:ascii="Times New Roman" w:hAnsi="Times New Roman" w:eastAsia="Times New Roman" w:cs="Times New Roman"/>
        </w:rPr>
      </w:pPr>
      <w:r w:rsidRPr="4573EF6F" w:rsidR="566D4BB0">
        <w:rPr>
          <w:rFonts w:ascii="Times New Roman" w:hAnsi="Times New Roman" w:eastAsia="Times New Roman" w:cs="Times New Roman"/>
        </w:rPr>
        <w:t>npm</w:t>
      </w:r>
      <w:r w:rsidRPr="4573EF6F" w:rsidR="566D4BB0">
        <w:rPr>
          <w:rFonts w:ascii="Times New Roman" w:hAnsi="Times New Roman" w:eastAsia="Times New Roman" w:cs="Times New Roman"/>
        </w:rPr>
        <w:t xml:space="preserve"> run dev</w:t>
      </w:r>
    </w:p>
    <w:p w:rsidR="71E992EA" w:rsidP="4573EF6F" w:rsidRDefault="71E992EA" w14:paraId="325D5445" w14:textId="019F767B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4573EF6F" w:rsidR="71E992E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Transaction links</w:t>
      </w:r>
    </w:p>
    <w:p w:rsidR="09A8E66A" w:rsidP="4573EF6F" w:rsidRDefault="09A8E66A" w14:paraId="507BBCAB" w14:textId="0CCD6115">
      <w:pPr>
        <w:pStyle w:val="ListParagraph"/>
        <w:numPr>
          <w:ilvl w:val="0"/>
          <w:numId w:val="3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9A8E6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Successful contract deployment: </w:t>
      </w:r>
      <w:hyperlink r:id="Read4a23971ca4312">
        <w:r w:rsidRPr="4573EF6F" w:rsidR="4E982B6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Etherscan</w:t>
        </w:r>
      </w:hyperlink>
    </w:p>
    <w:p w:rsidR="09A8E66A" w:rsidP="4573EF6F" w:rsidRDefault="09A8E66A" w14:paraId="61D0F68F" w14:textId="2B8F05B1">
      <w:pPr>
        <w:pStyle w:val="ListParagraph"/>
        <w:numPr>
          <w:ilvl w:val="0"/>
          <w:numId w:val="3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9A8E6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Successful token purchase</w:t>
      </w:r>
      <w:r w:rsidRPr="4573EF6F" w:rsidR="3A21B1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: </w:t>
      </w:r>
      <w:hyperlink r:id="Re086843baa6e40d4">
        <w:r w:rsidRPr="4573EF6F" w:rsidR="3A21B1B1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Etherscan</w:t>
        </w:r>
      </w:hyperlink>
    </w:p>
    <w:p w:rsidR="09A8E66A" w:rsidP="4573EF6F" w:rsidRDefault="09A8E66A" w14:paraId="1F3C8A63" w14:textId="5E0F7BD1">
      <w:pPr>
        <w:pStyle w:val="ListParagraph"/>
        <w:numPr>
          <w:ilvl w:val="0"/>
          <w:numId w:val="3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9A8E6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Successful topping up of:</w:t>
      </w:r>
    </w:p>
    <w:p w:rsidR="09A8E66A" w:rsidP="4573EF6F" w:rsidRDefault="09A8E66A" w14:paraId="598536E6" w14:textId="3E866013">
      <w:pPr>
        <w:pStyle w:val="ListParagraph"/>
        <w:numPr>
          <w:ilvl w:val="1"/>
          <w:numId w:val="3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9A8E6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Contract creator (“organiser”)</w:t>
      </w:r>
      <w:r w:rsidRPr="4573EF6F" w:rsidR="15D2261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: </w:t>
      </w:r>
      <w:hyperlink r:id="R4fad1b3b06b84cc6">
        <w:r w:rsidRPr="4573EF6F" w:rsidR="03BB213E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Etherscan</w:t>
        </w:r>
      </w:hyperlink>
    </w:p>
    <w:p w:rsidR="09A8E66A" w:rsidP="4573EF6F" w:rsidRDefault="09A8E66A" w14:paraId="5FE44A1E" w14:textId="544FD107">
      <w:pPr>
        <w:pStyle w:val="ListParagraph"/>
        <w:numPr>
          <w:ilvl w:val="1"/>
          <w:numId w:val="3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9A8E6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Ticket Purchaser (“patron”)</w:t>
      </w:r>
      <w:r w:rsidRPr="4573EF6F" w:rsidR="444780A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: </w:t>
      </w:r>
      <w:hyperlink r:id="Raeb656255e9145d3">
        <w:r w:rsidRPr="4573EF6F" w:rsidR="4AA014EC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Etherscan</w:t>
        </w:r>
      </w:hyperlink>
    </w:p>
    <w:p w:rsidR="09A8E66A" w:rsidP="4573EF6F" w:rsidRDefault="09A8E66A" w14:paraId="5EBD57ED" w14:textId="2BB52B9C">
      <w:pPr>
        <w:pStyle w:val="ListParagraph"/>
        <w:numPr>
          <w:ilvl w:val="1"/>
          <w:numId w:val="3"/>
        </w:numPr>
        <w:spacing w:after="160" w:line="27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09A8E6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Vendor / Doorman (“usher”)</w:t>
      </w:r>
      <w:r w:rsidRPr="4573EF6F" w:rsidR="5E0F939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: </w:t>
      </w:r>
      <w:hyperlink r:id="R45458fec7b82419f">
        <w:r w:rsidRPr="4573EF6F" w:rsidR="5E0F9390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GB"/>
          </w:rPr>
          <w:t>Etherscan</w:t>
        </w:r>
      </w:hyperlink>
    </w:p>
    <w:p w:rsidR="48FCBCB2" w:rsidP="4573EF6F" w:rsidRDefault="48FCBCB2" w14:paraId="48F4F7C4" w14:textId="71DBD3BB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4573EF6F" w:rsidR="48FCBCB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Frontend screenshots</w:t>
      </w:r>
    </w:p>
    <w:p w:rsidR="48FCBCB2" w:rsidP="4573EF6F" w:rsidRDefault="48FCBCB2" w14:paraId="7E77AB5E" w14:textId="3BF75E04">
      <w:pPr>
        <w:pStyle w:val="Normal"/>
        <w:spacing w:after="160" w:line="279" w:lineRule="auto"/>
        <w:ind w:firstLine="0"/>
        <w:jc w:val="left"/>
      </w:pPr>
      <w:r w:rsidR="48FCBCB2">
        <w:drawing>
          <wp:inline wp14:editId="01CD4C9E" wp14:anchorId="64348C45">
            <wp:extent cx="5943600" cy="3343275"/>
            <wp:effectExtent l="0" t="0" r="0" b="0"/>
            <wp:docPr id="9850427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b2bea4fe7e4c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73EF6F" w:rsidP="4573EF6F" w:rsidRDefault="4573EF6F" w14:paraId="09DB99AC" w14:textId="35344663">
      <w:pPr>
        <w:pStyle w:val="Normal"/>
        <w:spacing w:after="160" w:line="279" w:lineRule="auto"/>
        <w:ind w:firstLine="0"/>
        <w:jc w:val="left"/>
      </w:pPr>
    </w:p>
    <w:p w:rsidR="48FCBCB2" w:rsidP="4573EF6F" w:rsidRDefault="48FCBCB2" w14:paraId="40946FED" w14:textId="32B094BF">
      <w:pPr>
        <w:pStyle w:val="Normal"/>
        <w:spacing w:after="160" w:line="279" w:lineRule="auto"/>
        <w:ind w:firstLine="0"/>
        <w:jc w:val="left"/>
      </w:pPr>
      <w:r w:rsidR="48FCBCB2">
        <w:drawing>
          <wp:inline wp14:editId="7FB6CC0F" wp14:anchorId="5E0E85A1">
            <wp:extent cx="5943600" cy="3343275"/>
            <wp:effectExtent l="0" t="0" r="0" b="0"/>
            <wp:docPr id="1028467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38813f090e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CBCB2" w:rsidP="4573EF6F" w:rsidRDefault="48FCBCB2" w14:paraId="16C8DDB7" w14:textId="6D63AF8F">
      <w:pPr>
        <w:pStyle w:val="Normal"/>
        <w:spacing w:after="160" w:line="279" w:lineRule="auto"/>
        <w:ind w:firstLine="0"/>
        <w:jc w:val="left"/>
      </w:pPr>
      <w:r w:rsidR="48FCBCB2">
        <w:drawing>
          <wp:inline wp14:editId="080E1D32" wp14:anchorId="169F7C0C">
            <wp:extent cx="5943600" cy="3343275"/>
            <wp:effectExtent l="0" t="0" r="0" b="0"/>
            <wp:docPr id="173148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44aa84392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FCBCB2" w:rsidP="4573EF6F" w:rsidRDefault="48FCBCB2" w14:paraId="708BF3C4" w14:textId="3DB0870F">
      <w:pPr>
        <w:pStyle w:val="Normal"/>
        <w:spacing w:after="160" w:line="279" w:lineRule="auto"/>
        <w:ind w:firstLine="0"/>
        <w:jc w:val="left"/>
      </w:pPr>
      <w:r w:rsidR="48FCBCB2">
        <w:drawing>
          <wp:inline wp14:editId="7E1686A8" wp14:anchorId="00F967B1">
            <wp:extent cx="5943600" cy="3343275"/>
            <wp:effectExtent l="0" t="0" r="0" b="0"/>
            <wp:docPr id="1574217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87b496ece4d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FCBCB2">
        <w:drawing>
          <wp:inline wp14:editId="11CE0496" wp14:anchorId="31889C1D">
            <wp:extent cx="5943600" cy="3343275"/>
            <wp:effectExtent l="0" t="0" r="0" b="0"/>
            <wp:docPr id="2060556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43e64e9c14f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C49C89">
        <w:drawing>
          <wp:inline wp14:editId="045D5196" wp14:anchorId="41B8C8FD">
            <wp:extent cx="5943600" cy="3343275"/>
            <wp:effectExtent l="0" t="0" r="0" b="0"/>
            <wp:docPr id="13158650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e0827a33c84d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CCE147C">
        <w:drawing>
          <wp:inline wp14:editId="5E8B1A29" wp14:anchorId="192954EE">
            <wp:extent cx="5943600" cy="3343275"/>
            <wp:effectExtent l="0" t="0" r="0" b="0"/>
            <wp:docPr id="1309689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a47d2c499a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6FC75C" w:rsidP="4573EF6F" w:rsidRDefault="226FC75C" w14:paraId="7AF24969" w14:textId="702AFEF8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4573EF6F" w:rsidR="226FC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GB"/>
        </w:rPr>
        <w:t>Reflection</w:t>
      </w:r>
    </w:p>
    <w:p w:rsidR="226FC75C" w:rsidP="4573EF6F" w:rsidRDefault="226FC75C" w14:paraId="67B3DD93" w14:textId="6D282564">
      <w:pPr>
        <w:pStyle w:val="Normal"/>
        <w:spacing w:after="160" w:line="279" w:lineRule="auto"/>
        <w:ind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573EF6F" w:rsidR="226FC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If I were to start this project over, besides </w:t>
      </w:r>
      <w:r w:rsidRPr="4573EF6F" w:rsidR="5D5E921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utilising </w:t>
      </w:r>
      <w:r w:rsidRPr="4573EF6F" w:rsidR="226FC7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 more versatile token standard for the event mechanism (</w:t>
      </w:r>
      <w:r w:rsidRPr="4573EF6F" w:rsidR="18D748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ERC-721 </w:t>
      </w:r>
      <w:r w:rsidRPr="4573EF6F" w:rsidR="241F0F5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for seated event </w:t>
      </w:r>
      <w:r w:rsidRPr="4573EF6F" w:rsidR="18D748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or ERC-1155</w:t>
      </w:r>
      <w:r w:rsidRPr="4573EF6F" w:rsidR="01501B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for both seated and standing, etc.</w:t>
      </w:r>
      <w:r w:rsidRPr="4573EF6F" w:rsidR="18D7489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), I would have liked to </w:t>
      </w:r>
      <w:r w:rsidRPr="4573EF6F" w:rsidR="1D5758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structure the frontend differently to better sep</w:t>
      </w:r>
      <w:r w:rsidRPr="4573EF6F" w:rsidR="6F0CEF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</w:t>
      </w:r>
      <w:r w:rsidRPr="4573EF6F" w:rsidR="1D5758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rate concerns in relation to different use cases, probably by giving different </w:t>
      </w:r>
      <w:r w:rsidRPr="4573EF6F" w:rsidR="7E55922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“</w:t>
      </w:r>
      <w:r w:rsidRPr="4573EF6F" w:rsidR="1D5758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areas</w:t>
      </w:r>
      <w:r w:rsidRPr="4573EF6F" w:rsidR="29B749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”</w:t>
      </w:r>
      <w:r w:rsidRPr="4573EF6F" w:rsidR="1D57587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to different roles. </w:t>
      </w:r>
      <w:r w:rsidRPr="4573EF6F" w:rsidR="30C412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This would take further effort in pushing common functionality into shared context providers, etc., but would make for a more main</w:t>
      </w:r>
      <w:r w:rsidRPr="4573EF6F" w:rsidR="03CD8AE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tainable and extensible application.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fcr+eEkzDKyeHz" int2:id="aUG05Lgk">
      <int2:state int2:type="AugLoop_Text_Critique" int2:value="Rejected"/>
    </int2:textHash>
    <int2:textHash int2:hashCode="oJ5Bgp+hdxLAfO" int2:id="2U8VN09b">
      <int2:state int2:type="AugLoop_Text_Critique" int2:value="Rejected"/>
    </int2:textHash>
    <int2:bookmark int2:bookmarkName="_Int_pEm9sHav" int2:invalidationBookmarkName="" int2:hashCode="tLqNmMh2iAlgnk" int2:id="GRIcT0VV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20383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70771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6b9e6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903842"/>
    <w:rsid w:val="008D65F1"/>
    <w:rsid w:val="01501BCD"/>
    <w:rsid w:val="03BB213E"/>
    <w:rsid w:val="03CD8AE4"/>
    <w:rsid w:val="03EB5D39"/>
    <w:rsid w:val="03F5A7A4"/>
    <w:rsid w:val="05A60809"/>
    <w:rsid w:val="066982E5"/>
    <w:rsid w:val="0682AB42"/>
    <w:rsid w:val="09A123A7"/>
    <w:rsid w:val="09A8E66A"/>
    <w:rsid w:val="0E7494CA"/>
    <w:rsid w:val="0F178E5F"/>
    <w:rsid w:val="0F51DBB7"/>
    <w:rsid w:val="10FD1750"/>
    <w:rsid w:val="1191DF3A"/>
    <w:rsid w:val="131B167A"/>
    <w:rsid w:val="1392C9EB"/>
    <w:rsid w:val="144EFBF5"/>
    <w:rsid w:val="15D2261B"/>
    <w:rsid w:val="18D7489E"/>
    <w:rsid w:val="18ECCEED"/>
    <w:rsid w:val="1BCF897F"/>
    <w:rsid w:val="1C4F35E2"/>
    <w:rsid w:val="1D575871"/>
    <w:rsid w:val="1D6B59E0"/>
    <w:rsid w:val="1F7CED35"/>
    <w:rsid w:val="202918AB"/>
    <w:rsid w:val="20B05A2D"/>
    <w:rsid w:val="20E6CD39"/>
    <w:rsid w:val="20F471A3"/>
    <w:rsid w:val="224C2A8E"/>
    <w:rsid w:val="226FC75C"/>
    <w:rsid w:val="23287638"/>
    <w:rsid w:val="23A0CE59"/>
    <w:rsid w:val="241F0F5E"/>
    <w:rsid w:val="25BA3E5C"/>
    <w:rsid w:val="2673E1AB"/>
    <w:rsid w:val="26E4A72C"/>
    <w:rsid w:val="274DC09A"/>
    <w:rsid w:val="29A50BD8"/>
    <w:rsid w:val="29B7498C"/>
    <w:rsid w:val="2A92FDE4"/>
    <w:rsid w:val="2B9A9ACF"/>
    <w:rsid w:val="2BFAFA5A"/>
    <w:rsid w:val="2CCE147C"/>
    <w:rsid w:val="2D0CA96E"/>
    <w:rsid w:val="2E2A6A91"/>
    <w:rsid w:val="30144D5C"/>
    <w:rsid w:val="3023CD5E"/>
    <w:rsid w:val="304729FB"/>
    <w:rsid w:val="30756226"/>
    <w:rsid w:val="30C412F1"/>
    <w:rsid w:val="326A3BDE"/>
    <w:rsid w:val="32B1C283"/>
    <w:rsid w:val="32BB053C"/>
    <w:rsid w:val="332B97C3"/>
    <w:rsid w:val="3451CB61"/>
    <w:rsid w:val="354BBCF7"/>
    <w:rsid w:val="37043A05"/>
    <w:rsid w:val="370572CA"/>
    <w:rsid w:val="3857E0B6"/>
    <w:rsid w:val="3A21B1B1"/>
    <w:rsid w:val="3DD6DDE5"/>
    <w:rsid w:val="3E6888F8"/>
    <w:rsid w:val="3EC479AA"/>
    <w:rsid w:val="3F673A47"/>
    <w:rsid w:val="40325EAC"/>
    <w:rsid w:val="41BF29DD"/>
    <w:rsid w:val="435AFA3E"/>
    <w:rsid w:val="444780A9"/>
    <w:rsid w:val="446FDCB1"/>
    <w:rsid w:val="45656511"/>
    <w:rsid w:val="4573EF6F"/>
    <w:rsid w:val="45CC89AD"/>
    <w:rsid w:val="4608C9C8"/>
    <w:rsid w:val="46206A0F"/>
    <w:rsid w:val="47A77D73"/>
    <w:rsid w:val="4875F206"/>
    <w:rsid w:val="48FCBCB2"/>
    <w:rsid w:val="49CA3BC2"/>
    <w:rsid w:val="4A11C267"/>
    <w:rsid w:val="4A1B0520"/>
    <w:rsid w:val="4AA014EC"/>
    <w:rsid w:val="4ABC5929"/>
    <w:rsid w:val="4E982B68"/>
    <w:rsid w:val="5186CB03"/>
    <w:rsid w:val="51DAAA7C"/>
    <w:rsid w:val="5329F172"/>
    <w:rsid w:val="53767ADD"/>
    <w:rsid w:val="5396DDE3"/>
    <w:rsid w:val="53D9AE02"/>
    <w:rsid w:val="566D4BB0"/>
    <w:rsid w:val="56D702D6"/>
    <w:rsid w:val="56F98828"/>
    <w:rsid w:val="58B16430"/>
    <w:rsid w:val="59C49C89"/>
    <w:rsid w:val="5AC9FF52"/>
    <w:rsid w:val="5B997A9C"/>
    <w:rsid w:val="5D354AFD"/>
    <w:rsid w:val="5D3D993A"/>
    <w:rsid w:val="5D5E9211"/>
    <w:rsid w:val="5E0F9390"/>
    <w:rsid w:val="5EE46599"/>
    <w:rsid w:val="5F077D57"/>
    <w:rsid w:val="5F844818"/>
    <w:rsid w:val="61201879"/>
    <w:rsid w:val="617B0504"/>
    <w:rsid w:val="621C065B"/>
    <w:rsid w:val="63DFF8B6"/>
    <w:rsid w:val="65766B47"/>
    <w:rsid w:val="65FDACC9"/>
    <w:rsid w:val="67179978"/>
    <w:rsid w:val="678F59FD"/>
    <w:rsid w:val="68141DD7"/>
    <w:rsid w:val="684A5E12"/>
    <w:rsid w:val="68DD17F4"/>
    <w:rsid w:val="68FCA48A"/>
    <w:rsid w:val="6AC6FABF"/>
    <w:rsid w:val="6EA44E4F"/>
    <w:rsid w:val="6F0CEF35"/>
    <w:rsid w:val="6F22AB5D"/>
    <w:rsid w:val="70BE7BBE"/>
    <w:rsid w:val="718EA26A"/>
    <w:rsid w:val="71903842"/>
    <w:rsid w:val="71B6E768"/>
    <w:rsid w:val="71E992EA"/>
    <w:rsid w:val="725A4C1F"/>
    <w:rsid w:val="755E6E32"/>
    <w:rsid w:val="797C063F"/>
    <w:rsid w:val="7CEEFC10"/>
    <w:rsid w:val="7E55922D"/>
    <w:rsid w:val="7FA97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EB5CF"/>
  <w15:chartTrackingRefBased/>
  <w15:docId w15:val="{4CA7228C-4B65-4CEA-940A-E8C5A08E3A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09df2dd8c76477c" /><Relationship Type="http://schemas.openxmlformats.org/officeDocument/2006/relationships/hyperlink" Target="https://github.com/danielkennedy1/tickets" TargetMode="External" Id="Ra99e7c4141ba4f4a" /><Relationship Type="http://schemas.openxmlformats.org/officeDocument/2006/relationships/image" Target="/media/image2.png" Id="Rad2a425311fb4aff" /><Relationship Type="http://schemas.openxmlformats.org/officeDocument/2006/relationships/hyperlink" Target="https://sepolia.etherscan.io/tx/0x1d807a5451c5ca717a01d9f82c1deeb02dd731d000d4a23e93ff3634de8d5734" TargetMode="External" Id="Read4a23971ca4312" /><Relationship Type="http://schemas.openxmlformats.org/officeDocument/2006/relationships/hyperlink" Target="https://sepolia.etherscan.io/tx/0xbc04a255d1da70f5e89c9cc42b52c8a4fc8cab1be9f34ef532c3c584dcf86523" TargetMode="External" Id="Re086843baa6e40d4" /><Relationship Type="http://schemas.openxmlformats.org/officeDocument/2006/relationships/hyperlink" Target="https://sepolia.etherscan.io/tx/0xb4e606c229b8966f3ce2b4d18040990a371c893408f1e569275891299fba8d6e" TargetMode="External" Id="R4fad1b3b06b84cc6" /><Relationship Type="http://schemas.openxmlformats.org/officeDocument/2006/relationships/hyperlink" Target="https://sepolia.etherscan.io/tx/0x4a6f5c2eedf9d930212a0a7510859fad43b36df97c98a5079e5d13b5ec4f4eae" TargetMode="External" Id="Raeb656255e9145d3" /><Relationship Type="http://schemas.openxmlformats.org/officeDocument/2006/relationships/hyperlink" Target="https://sepolia.etherscan.io/tx/0x0cbfeb41217a79ba314e8a61262cc2aa995e32a8c1b9c75918a3237bfab2963c" TargetMode="External" Id="R45458fec7b82419f" /><Relationship Type="http://schemas.openxmlformats.org/officeDocument/2006/relationships/image" Target="/media/image3.png" Id="R68b2bea4fe7e4c31" /><Relationship Type="http://schemas.openxmlformats.org/officeDocument/2006/relationships/image" Target="/media/image4.png" Id="R9038813f090e401f" /><Relationship Type="http://schemas.openxmlformats.org/officeDocument/2006/relationships/image" Target="/media/image5.png" Id="Rde644aa84392498f" /><Relationship Type="http://schemas.openxmlformats.org/officeDocument/2006/relationships/image" Target="/media/image6.png" Id="R84c87b496ece4d46" /><Relationship Type="http://schemas.openxmlformats.org/officeDocument/2006/relationships/image" Target="/media/image7.png" Id="R1d043e64e9c14fef" /><Relationship Type="http://schemas.openxmlformats.org/officeDocument/2006/relationships/image" Target="/media/image8.png" Id="Re0e0827a33c84d56" /><Relationship Type="http://schemas.openxmlformats.org/officeDocument/2006/relationships/image" Target="/media/image9.png" Id="Reca47d2c499a465e" /><Relationship Type="http://schemas.microsoft.com/office/2020/10/relationships/intelligence" Target="intelligence2.xml" Id="R1fff9966b85e4ab2" /><Relationship Type="http://schemas.openxmlformats.org/officeDocument/2006/relationships/numbering" Target="numbering.xml" Id="Rb2e6e0715e51411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2024-05-23T19:07:06.5037388Z</dcterms:created>
  <dcterms:modified xsi:type="dcterms:W3CDTF">2024-05-23T21:26:43.8823924Z</dcterms:modified>
  <dc:creator>ULStudent:DANIEL.KENNEDY</dc:creator>
  <lastModifiedBy>ULStudent:DANIEL.KENNEDY</lastModifiedBy>
</coreProperties>
</file>