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Top 4 Popular Photos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feature shows the user his “Top popular”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We scan all the user photos, in all of the users’ albums, and give each photo a score. The score is calculated 60% from the likes on that photo, and 40% others from the number of comments on that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After the scan is complete, we show the user his top 4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Later, the user can select a photo, from the photos shown under the feature panel, and </w:t>
      </w:r>
      <w:r w:rsidR="005C4209" w:rsidRPr="00E56CE0">
        <w:rPr>
          <w:rFonts w:asciiTheme="minorBidi" w:hAnsiTheme="minorBidi"/>
        </w:rPr>
        <w:t>like</w:t>
      </w:r>
      <w:r w:rsidRPr="00E56CE0">
        <w:rPr>
          <w:rFonts w:asciiTheme="minorBidi" w:hAnsiTheme="minorBidi"/>
        </w:rPr>
        <w:t xml:space="preserve"> it and/or comment the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ranking feature does not exist on Facebook, getting the “Top liked” or “Top commented” photos is done manually.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News Feed Text Filtering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The feature gives you the ability to filter posts in your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The user has the option to create different filter groups. 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For each group the user can add text items which will be removed from the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Furthermore, the user has the option to remove unnecessary item and groups and can decide whether to enable or disable the feature on the news feed.</w:t>
      </w:r>
    </w:p>
    <w:p w:rsidR="00E56CE0" w:rsidRPr="00E56CE0" w:rsidRDefault="00E56CE0" w:rsidP="00E56CE0">
      <w:pPr>
        <w:bidi w:val="0"/>
        <w:spacing w:line="360" w:lineRule="auto"/>
        <w:ind w:left="851"/>
      </w:pPr>
      <w:r w:rsidRPr="00E56CE0">
        <w:rPr>
          <w:rFonts w:asciiTheme="minorBidi" w:hAnsiTheme="minorBidi"/>
        </w:rPr>
        <w:t>For Example, if the user doesn’t want to see any series spoilers, the user will create a “spoilers” group and will add item such as: “Game of Thrones”, “Marvel”, etc.</w:t>
      </w:r>
    </w:p>
    <w:p w:rsidR="005D0457" w:rsidRPr="00E56CE0" w:rsidRDefault="005D0457" w:rsidP="005D0457">
      <w:pPr>
        <w:spacing w:after="0" w:line="240" w:lineRule="auto"/>
        <w:ind w:left="720" w:right="-426"/>
      </w:pPr>
    </w:p>
    <w:p w:rsidR="008B6580" w:rsidRDefault="006B53A8" w:rsidP="00AD5062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AD5062">
        <w:t>Singelton</w:t>
      </w:r>
      <w:proofErr w:type="spellEnd"/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D5062" w:rsidRDefault="00AD5062" w:rsidP="00AD506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  <w:rtl/>
        </w:rPr>
        <w:t>שממשת</w:t>
      </w:r>
      <w:proofErr w:type="spellEnd"/>
      <w:r>
        <w:rPr>
          <w:rFonts w:hint="cs"/>
          <w:rtl/>
        </w:rPr>
        <w:t xml:space="preserve"> את תבנית ה- </w:t>
      </w:r>
      <w:proofErr w:type="spellStart"/>
      <w:r>
        <w:rPr>
          <w:rFonts w:hint="cs"/>
        </w:rPr>
        <w:t>S</w:t>
      </w:r>
      <w:r>
        <w:t>ingelton</w:t>
      </w:r>
      <w:proofErr w:type="spellEnd"/>
      <w:r>
        <w:rPr>
          <w:rFonts w:hint="cs"/>
          <w:rtl/>
        </w:rPr>
        <w:t xml:space="preserve"> הינה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PopularPanelMgt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. </w:t>
      </w:r>
      <w:r w:rsidRPr="00AD5062">
        <w:rPr>
          <w:rFonts w:hint="cs"/>
          <w:rtl/>
        </w:rPr>
        <w:t xml:space="preserve">המחלקה אחראית על </w:t>
      </w:r>
      <w:r>
        <w:rPr>
          <w:rFonts w:hint="cs"/>
          <w:rtl/>
        </w:rPr>
        <w:t xml:space="preserve">הצגת התמונות הנבחרות על המסך. </w:t>
      </w:r>
    </w:p>
    <w:p w:rsidR="00AD5062" w:rsidRDefault="00AD5062" w:rsidP="00AD506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הסיבות לבחירת התבנית:</w:t>
      </w:r>
    </w:p>
    <w:p w:rsidR="00AD5062" w:rsidRDefault="00CF5DB8" w:rsidP="00CF5DB8">
      <w:pPr>
        <w:pStyle w:val="ListParagraph"/>
        <w:numPr>
          <w:ilvl w:val="0"/>
          <w:numId w:val="14"/>
        </w:numPr>
        <w:spacing w:after="0" w:line="240" w:lineRule="auto"/>
        <w:ind w:right="720"/>
      </w:pPr>
      <w:r>
        <w:rPr>
          <w:rFonts w:hint="cs"/>
          <w:rtl/>
        </w:rPr>
        <w:t xml:space="preserve">לאפשר גישה של מחלקות אחרות (במקרה שלנו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SpecialPictureBox</w:t>
      </w:r>
      <w:proofErr w:type="spellEnd"/>
      <w:r>
        <w:rPr>
          <w:rFonts w:hint="cs"/>
          <w:rtl/>
        </w:rPr>
        <w:t xml:space="preserve"> שמציגה תמונה) לצורך עדכון התמונה הקיימת שנבחרה, בלי ליצור תלות דו-כיוונית </w:t>
      </w:r>
      <w:proofErr w:type="spellStart"/>
      <w:r>
        <w:rPr>
          <w:rFonts w:hint="cs"/>
          <w:rtl/>
        </w:rPr>
        <w:t>בינהן</w:t>
      </w:r>
      <w:proofErr w:type="spellEnd"/>
      <w:r>
        <w:rPr>
          <w:rFonts w:hint="cs"/>
          <w:rtl/>
        </w:rPr>
        <w:t>.</w:t>
      </w:r>
    </w:p>
    <w:p w:rsidR="00CF5DB8" w:rsidRPr="00AD5062" w:rsidRDefault="00CF5DB8" w:rsidP="00CF5DB8">
      <w:pPr>
        <w:pStyle w:val="ListParagraph"/>
        <w:numPr>
          <w:ilvl w:val="0"/>
          <w:numId w:val="14"/>
        </w:numPr>
        <w:spacing w:after="0" w:line="240" w:lineRule="auto"/>
        <w:ind w:right="720"/>
        <w:rPr>
          <w:rtl/>
        </w:rPr>
      </w:pPr>
      <w:r>
        <w:rPr>
          <w:rFonts w:hint="cs"/>
          <w:rtl/>
        </w:rPr>
        <w:t>לאפשר יצירה רק של מופע אחת של המחלקה (אין צורך ליצירת שני פנלים שמציגים אותו דבר במערכת).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CF5DB8" w:rsidRDefault="00CF5DB8" w:rsidP="00CF5DB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המימוש הינו </w:t>
      </w:r>
      <w:r>
        <w:t xml:space="preserve">Thread Safe </w:t>
      </w:r>
      <w:r>
        <w:rPr>
          <w:rFonts w:hint="cs"/>
          <w:rtl/>
        </w:rPr>
        <w:t xml:space="preserve"> כדי לתמוך בטעינה אסינכרונית</w:t>
      </w:r>
      <w:r>
        <w:t>,</w:t>
      </w:r>
      <w:r>
        <w:rPr>
          <w:rFonts w:hint="cs"/>
          <w:rtl/>
        </w:rPr>
        <w:t xml:space="preserve"> </w:t>
      </w:r>
      <w:proofErr w:type="spellStart"/>
      <w:r>
        <w:t>LazyCreation</w:t>
      </w:r>
      <w:proofErr w:type="spellEnd"/>
      <w:r>
        <w:t xml:space="preserve"> </w:t>
      </w:r>
      <w:r>
        <w:rPr>
          <w:rFonts w:hint="cs"/>
          <w:rtl/>
        </w:rPr>
        <w:t xml:space="preserve"> כדי לייצר את המחלקה רק אחרי שהנתונים </w:t>
      </w:r>
      <w:proofErr w:type="spellStart"/>
      <w:r>
        <w:rPr>
          <w:rFonts w:hint="cs"/>
          <w:rtl/>
        </w:rPr>
        <w:t>והקיטלוג</w:t>
      </w:r>
      <w:proofErr w:type="spellEnd"/>
      <w:r>
        <w:rPr>
          <w:rFonts w:hint="cs"/>
          <w:rtl/>
        </w:rPr>
        <w:t xml:space="preserve"> של התמונות הסתיים.</w:t>
      </w:r>
      <w:r>
        <w:rPr>
          <w:rtl/>
        </w:rPr>
        <w:tab/>
      </w:r>
    </w:p>
    <w:p w:rsidR="006B53A8" w:rsidRDefault="00CF5DB8" w:rsidP="00CF5DB8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 xml:space="preserve">ניתן למצוא את המימוש במחלקה  </w:t>
      </w:r>
      <w:proofErr w:type="spellStart"/>
      <w:r w:rsidRPr="00CF5DB8">
        <w:t>PopularPanelMgt</w:t>
      </w:r>
      <w:proofErr w:type="spellEnd"/>
      <w:r w:rsidR="00E116E1">
        <w:rPr>
          <w:rFonts w:hint="cs"/>
          <w:rtl/>
        </w:rPr>
        <w:t xml:space="preserve"> (</w:t>
      </w:r>
      <w:proofErr w:type="spellStart"/>
      <w:r w:rsidR="00E116E1" w:rsidRPr="00E116E1">
        <w:t>PopularPanelMgt.cs</w:t>
      </w:r>
      <w:proofErr w:type="spellEnd"/>
      <w:r w:rsidR="00E116E1">
        <w:rPr>
          <w:rFonts w:hint="cs"/>
          <w:rtl/>
        </w:rPr>
        <w:t>).</w:t>
      </w:r>
      <w:r>
        <w:rPr>
          <w:rFonts w:hint="cs"/>
          <w:rtl/>
        </w:rPr>
        <w:t xml:space="preserve"> </w:t>
      </w:r>
    </w:p>
    <w:p w:rsidR="00E116E1" w:rsidRPr="00CF5DB8" w:rsidRDefault="00E116E1" w:rsidP="00E116E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lastRenderedPageBreak/>
        <w:t>המימוש הינו ב</w:t>
      </w:r>
      <w:r>
        <w:t xml:space="preserve"> Property Instance</w:t>
      </w:r>
      <w:r>
        <w:rPr>
          <w:rFonts w:hint="cs"/>
          <w:rtl/>
        </w:rPr>
        <w:t xml:space="preserve"> שבודק אם הכבר נוצרה מחלקה כזו, במידה ולא אז נועלים את המנעול (למנוע יצירת מספר מחלקות בכמה </w:t>
      </w:r>
      <w:proofErr w:type="spellStart"/>
      <w:r>
        <w:rPr>
          <w:rFonts w:hint="cs"/>
          <w:rtl/>
        </w:rPr>
        <w:t>תהליכונים</w:t>
      </w:r>
      <w:proofErr w:type="spellEnd"/>
      <w:r>
        <w:rPr>
          <w:rFonts w:hint="cs"/>
          <w:rtl/>
        </w:rPr>
        <w:t xml:space="preserve"> נפרדים) ומחזירים את המופע היחיד של המחלקה.</w:t>
      </w:r>
    </w:p>
    <w:p w:rsidR="006B53A8" w:rsidRDefault="006B53A8" w:rsidP="006B53A8">
      <w:pPr>
        <w:spacing w:after="0" w:line="240" w:lineRule="auto"/>
        <w:ind w:right="720"/>
      </w:pPr>
    </w:p>
    <w:p w:rsidR="005D0457" w:rsidRDefault="005D0457" w:rsidP="007B79BE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F5DB8">
        <w:rPr>
          <w:rFonts w:hint="cs"/>
        </w:rPr>
        <w:t>P</w:t>
      </w:r>
      <w:r w:rsidR="00CF5DB8">
        <w:t xml:space="preserve">rototype 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CF5DB8" w:rsidP="00360BC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>בזמן טעינת הנתונים של התמונות, נוצרים הרבה אובייקטים דומים, שמכילים נתונים שונים במעט אחד מהשני</w:t>
      </w:r>
      <w:r w:rsidR="00360BC8">
        <w:rPr>
          <w:rFonts w:hint="cs"/>
          <w:rtl/>
        </w:rPr>
        <w:t xml:space="preserve">, במקום ליצור מחדש את </w:t>
      </w:r>
      <w:proofErr w:type="spellStart"/>
      <w:r w:rsidR="00360BC8">
        <w:rPr>
          <w:rFonts w:hint="cs"/>
          <w:rtl/>
        </w:rPr>
        <w:t>אובייקטי</w:t>
      </w:r>
      <w:proofErr w:type="spellEnd"/>
      <w:r w:rsidR="00360BC8">
        <w:rPr>
          <w:rFonts w:hint="cs"/>
          <w:rtl/>
        </w:rPr>
        <w:t xml:space="preserve"> התמונה (</w:t>
      </w:r>
      <w:proofErr w:type="spellStart"/>
      <w:r w:rsidR="00360BC8">
        <w:rPr>
          <w:rFonts w:hint="cs"/>
          <w:rtl/>
        </w:rPr>
        <w:t>שמיכילים</w:t>
      </w:r>
      <w:proofErr w:type="spellEnd"/>
      <w:r w:rsidR="00360BC8">
        <w:rPr>
          <w:rFonts w:hint="cs"/>
          <w:rtl/>
        </w:rPr>
        <w:t xml:space="preserve"> </w:t>
      </w:r>
      <w:r w:rsidR="00360BC8">
        <w:t>Meta Data</w:t>
      </w:r>
      <w:r w:rsidR="00360BC8">
        <w:rPr>
          <w:rFonts w:hint="cs"/>
        </w:rPr>
        <w:t xml:space="preserve"> </w:t>
      </w:r>
      <w:r w:rsidR="00360BC8">
        <w:rPr>
          <w:rFonts w:hint="cs"/>
          <w:rtl/>
        </w:rPr>
        <w:t xml:space="preserve"> על התמונות), אנחנו יוצרים אובייקט בסיס ומעתיקים אותו כל פעם שיש בקשה ליצירת תמונה חדשה, אחר כך רק משנים את הפרטים של האובייקט.</w:t>
      </w:r>
    </w:p>
    <w:p w:rsidR="00360BC8" w:rsidRDefault="00360BC8" w:rsidP="00360BC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אנחנו לא משתמשים במתודת </w:t>
      </w:r>
      <w:r>
        <w:t>Clone</w:t>
      </w:r>
      <w:r>
        <w:rPr>
          <w:rFonts w:hint="cs"/>
          <w:rtl/>
        </w:rPr>
        <w:t xml:space="preserve"> הסטנדרטית (וממשים </w:t>
      </w:r>
      <w:r>
        <w:rPr>
          <w:rFonts w:hint="cs"/>
        </w:rPr>
        <w:t>C</w:t>
      </w:r>
      <w:r>
        <w:t>lone</w:t>
      </w:r>
      <w:r>
        <w:rPr>
          <w:rFonts w:hint="cs"/>
          <w:rtl/>
        </w:rPr>
        <w:t xml:space="preserve">), אלא פונים למחלקה חיצונית שאחרית לייצר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תמונה (ואחראית על העתקה שלהם).</w:t>
      </w:r>
    </w:p>
    <w:p w:rsidR="00360BC8" w:rsidRDefault="00360BC8" w:rsidP="00360BC8">
      <w:pPr>
        <w:spacing w:after="0" w:line="240" w:lineRule="auto"/>
        <w:ind w:left="360" w:right="720"/>
        <w:rPr>
          <w:rtl/>
        </w:rPr>
      </w:pPr>
    </w:p>
    <w:p w:rsidR="00360BC8" w:rsidRPr="00360BC8" w:rsidRDefault="00360BC8" w:rsidP="00360BC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המחלקה האבסטרקטית </w:t>
      </w:r>
      <w:proofErr w:type="spellStart"/>
      <w:r w:rsidRPr="00360BC8">
        <w:t>CloneClass</w:t>
      </w:r>
      <w:proofErr w:type="spellEnd"/>
      <w:r w:rsidRPr="00360BC8">
        <w:rPr>
          <w:rFonts w:hint="cs"/>
          <w:rtl/>
        </w:rPr>
        <w:t xml:space="preserve"> מחזירה אובייקט משוכפל מסוג </w:t>
      </w:r>
      <w:r w:rsidRPr="00360BC8">
        <w:rPr>
          <w:rFonts w:hint="cs"/>
        </w:rPr>
        <w:t>T</w:t>
      </w:r>
      <w:r w:rsidRPr="00360BC8">
        <w:rPr>
          <w:rFonts w:hint="cs"/>
          <w:rtl/>
        </w:rPr>
        <w:t xml:space="preserve">. המחלקה </w:t>
      </w:r>
      <w:proofErr w:type="spellStart"/>
      <w:r w:rsidRPr="00360BC8">
        <w:t>ObjectSpecialFunctions</w:t>
      </w:r>
      <w:proofErr w:type="spellEnd"/>
      <w:r w:rsidRPr="00360BC8">
        <w:rPr>
          <w:rFonts w:hint="cs"/>
          <w:rtl/>
        </w:rPr>
        <w:t xml:space="preserve"> מממשת שכפול של </w:t>
      </w:r>
      <w:proofErr w:type="spellStart"/>
      <w:r w:rsidRPr="00360BC8">
        <w:rPr>
          <w:rFonts w:hint="cs"/>
          <w:rtl/>
        </w:rPr>
        <w:t>אוביקט</w:t>
      </w:r>
      <w:proofErr w:type="spellEnd"/>
      <w:r w:rsidRPr="00360BC8">
        <w:rPr>
          <w:rFonts w:hint="cs"/>
          <w:rtl/>
        </w:rPr>
        <w:t xml:space="preserve"> מסוג </w:t>
      </w:r>
      <w:r w:rsidRPr="00360BC8">
        <w:rPr>
          <w:rFonts w:hint="cs"/>
        </w:rPr>
        <w:t>T</w:t>
      </w:r>
      <w:r w:rsidRPr="00360BC8">
        <w:rPr>
          <w:rFonts w:hint="cs"/>
          <w:rtl/>
        </w:rPr>
        <w:t xml:space="preserve">, </w:t>
      </w:r>
      <w:proofErr w:type="spellStart"/>
      <w:r w:rsidRPr="00360BC8">
        <w:rPr>
          <w:rFonts w:hint="cs"/>
          <w:rtl/>
        </w:rPr>
        <w:t>האוביקט</w:t>
      </w:r>
      <w:proofErr w:type="spellEnd"/>
      <w:r w:rsidRPr="00360BC8">
        <w:rPr>
          <w:rFonts w:hint="cs"/>
          <w:rtl/>
        </w:rPr>
        <w:t xml:space="preserve"> חייב להיות </w:t>
      </w:r>
      <w:r w:rsidRPr="00360BC8">
        <w:t>Serializable</w:t>
      </w:r>
      <w:r w:rsidR="007B79BE">
        <w:rPr>
          <w:rFonts w:hint="cs"/>
          <w:rtl/>
        </w:rPr>
        <w:t>.</w:t>
      </w:r>
    </w:p>
    <w:p w:rsidR="00360BC8" w:rsidRPr="00360BC8" w:rsidRDefault="00360BC8" w:rsidP="00360BC8">
      <w:pPr>
        <w:spacing w:after="0" w:line="240" w:lineRule="auto"/>
        <w:ind w:left="360" w:right="720"/>
        <w:rPr>
          <w:rtl/>
        </w:rPr>
      </w:pPr>
      <w:r w:rsidRPr="00360BC8">
        <w:rPr>
          <w:rFonts w:hint="cs"/>
          <w:rtl/>
        </w:rPr>
        <w:t xml:space="preserve">המחלקה </w:t>
      </w:r>
      <w:proofErr w:type="spellStart"/>
      <w:r w:rsidRPr="00360BC8">
        <w:t>PictureObjectPrototypeFactory</w:t>
      </w:r>
      <w:proofErr w:type="spellEnd"/>
      <w:r w:rsidRPr="00360BC8">
        <w:rPr>
          <w:rFonts w:hint="cs"/>
          <w:rtl/>
        </w:rPr>
        <w:t xml:space="preserve"> מייצרת </w:t>
      </w:r>
      <w:proofErr w:type="spellStart"/>
      <w:r w:rsidRPr="00360BC8">
        <w:rPr>
          <w:rFonts w:hint="cs"/>
          <w:rtl/>
        </w:rPr>
        <w:t>אובייקטי</w:t>
      </w:r>
      <w:proofErr w:type="spellEnd"/>
      <w:r w:rsidRPr="00360BC8">
        <w:rPr>
          <w:rFonts w:hint="cs"/>
          <w:rtl/>
        </w:rPr>
        <w:t xml:space="preserve"> </w:t>
      </w:r>
      <w:proofErr w:type="spellStart"/>
      <w:r w:rsidRPr="00360BC8">
        <w:t>PictureObject</w:t>
      </w:r>
      <w:proofErr w:type="spellEnd"/>
      <w:r w:rsidRPr="00360BC8">
        <w:rPr>
          <w:rFonts w:hint="cs"/>
          <w:rtl/>
        </w:rPr>
        <w:t xml:space="preserve"> ע"י שכפול של </w:t>
      </w:r>
      <w:proofErr w:type="spellStart"/>
      <w:r w:rsidRPr="00360BC8">
        <w:t>PictureObject</w:t>
      </w:r>
      <w:proofErr w:type="spellEnd"/>
      <w:r w:rsidRPr="00360BC8">
        <w:rPr>
          <w:rFonts w:hint="cs"/>
          <w:rtl/>
        </w:rPr>
        <w:t xml:space="preserve"> האח</w:t>
      </w:r>
      <w:r w:rsidR="007B79BE">
        <w:rPr>
          <w:rFonts w:hint="cs"/>
          <w:rtl/>
        </w:rPr>
        <w:t>ד והיחיד (הפרוטוטיפ הראשון שנוצר).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7B79BE" w:rsidRDefault="007B79BE" w:rsidP="007B79BE">
      <w:pPr>
        <w:pStyle w:val="ListParagraph"/>
        <w:numPr>
          <w:ilvl w:val="1"/>
          <w:numId w:val="1"/>
        </w:numPr>
        <w:spacing w:after="0" w:line="240" w:lineRule="auto"/>
        <w:ind w:right="720"/>
      </w:pPr>
      <w:proofErr w:type="spellStart"/>
      <w:r w:rsidRPr="007B79BE">
        <w:t>PictureObjectPrototypeFactory</w:t>
      </w:r>
      <w:proofErr w:type="spellEnd"/>
      <w:r w:rsidRPr="007B79BE">
        <w:rPr>
          <w:rFonts w:hint="cs"/>
          <w:rtl/>
        </w:rPr>
        <w:t xml:space="preserve"> מחלקה שמממשת את </w:t>
      </w:r>
      <w:proofErr w:type="spellStart"/>
      <w:r w:rsidRPr="007B79BE">
        <w:t>CloneClass</w:t>
      </w:r>
      <w:proofErr w:type="spellEnd"/>
      <w:r w:rsidRPr="007B79BE">
        <w:t>&lt;</w:t>
      </w:r>
      <w:proofErr w:type="spellStart"/>
      <w:r w:rsidRPr="007B79BE">
        <w:t>PictureObject</w:t>
      </w:r>
      <w:proofErr w:type="spellEnd"/>
      <w:r w:rsidRPr="007B79BE">
        <w:t>&gt;</w:t>
      </w:r>
      <w:r w:rsidRPr="007B79BE">
        <w:rPr>
          <w:rFonts w:hint="cs"/>
          <w:rtl/>
        </w:rPr>
        <w:t xml:space="preserve">, היא אחראית להחזיר העתק של </w:t>
      </w:r>
      <w:proofErr w:type="spellStart"/>
      <w:r w:rsidRPr="007B79BE">
        <w:rPr>
          <w:rFonts w:hint="cs"/>
          <w:rtl/>
        </w:rPr>
        <w:t>הפרוטיטיפ</w:t>
      </w:r>
      <w:proofErr w:type="spellEnd"/>
      <w:r w:rsidRPr="007B79BE">
        <w:rPr>
          <w:rFonts w:hint="cs"/>
          <w:rtl/>
        </w:rPr>
        <w:t xml:space="preserve"> של </w:t>
      </w:r>
      <w:proofErr w:type="spellStart"/>
      <w:r w:rsidRPr="007B79BE">
        <w:t>PictureObject</w:t>
      </w:r>
      <w:proofErr w:type="spellEnd"/>
      <w:r w:rsidR="00616BE5">
        <w:rPr>
          <w:rFonts w:hint="cs"/>
          <w:rtl/>
        </w:rPr>
        <w:t xml:space="preserve">. היא מחזירה מופע חדש של </w:t>
      </w:r>
      <w:proofErr w:type="spellStart"/>
      <w:r w:rsidR="00616BE5">
        <w:t>PictureObject</w:t>
      </w:r>
      <w:proofErr w:type="spellEnd"/>
      <w:r w:rsidR="00616BE5">
        <w:rPr>
          <w:rFonts w:hint="cs"/>
          <w:rtl/>
        </w:rPr>
        <w:t xml:space="preserve"> על ידי העתקת המופע היחיד שלו. (לא ממומש באמצעות </w:t>
      </w:r>
      <w:proofErr w:type="spellStart"/>
      <w:r w:rsidR="00616BE5">
        <w:t>Ha</w:t>
      </w:r>
      <w:r w:rsidR="00E3630C">
        <w:t>shmap</w:t>
      </w:r>
      <w:proofErr w:type="spellEnd"/>
      <w:r w:rsidR="00E3630C">
        <w:t xml:space="preserve"> </w:t>
      </w:r>
      <w:r w:rsidR="00E3630C">
        <w:rPr>
          <w:rFonts w:hint="cs"/>
          <w:rtl/>
        </w:rPr>
        <w:t xml:space="preserve"> בגלל שיש רק סוג אחד של אובייקט).</w:t>
      </w:r>
      <w:bookmarkStart w:id="0" w:name="_GoBack"/>
      <w:bookmarkEnd w:id="0"/>
    </w:p>
    <w:p w:rsidR="007B79BE" w:rsidRDefault="007B79BE" w:rsidP="00E116E1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7B79BE">
        <w:t>CloneClass</w:t>
      </w:r>
      <w:proofErr w:type="spellEnd"/>
      <w:r w:rsidRPr="007B79BE">
        <w:rPr>
          <w:rFonts w:hint="cs"/>
          <w:rtl/>
        </w:rPr>
        <w:t xml:space="preserve"> </w:t>
      </w:r>
      <w:r w:rsidR="00E116E1">
        <w:rPr>
          <w:rFonts w:hint="cs"/>
          <w:rtl/>
        </w:rPr>
        <w:t xml:space="preserve">(ראה מימוש ב </w:t>
      </w:r>
      <w:proofErr w:type="spellStart"/>
      <w:r w:rsidR="00E116E1" w:rsidRPr="00E116E1">
        <w:t>ClonePrototype.cs</w:t>
      </w:r>
      <w:proofErr w:type="spellEnd"/>
      <w:r w:rsidR="00E116E1">
        <w:rPr>
          <w:rFonts w:hint="cs"/>
          <w:rtl/>
        </w:rPr>
        <w:t xml:space="preserve">) </w:t>
      </w:r>
      <w:r w:rsidRPr="007B79BE">
        <w:rPr>
          <w:rFonts w:hint="cs"/>
          <w:rtl/>
        </w:rPr>
        <w:t xml:space="preserve">הינה מחלקה אבסטרקטית שנותנת מימוש גנרי להעתקת אובייקטים. משתמשת במימוש </w:t>
      </w:r>
      <w:proofErr w:type="spellStart"/>
      <w:r w:rsidRPr="007B79BE">
        <w:t>DeepClone</w:t>
      </w:r>
      <w:proofErr w:type="spellEnd"/>
      <w:r w:rsidRPr="007B79BE">
        <w:rPr>
          <w:rFonts w:hint="cs"/>
          <w:rtl/>
        </w:rPr>
        <w:t xml:space="preserve"> של </w:t>
      </w:r>
      <w:proofErr w:type="spellStart"/>
      <w:r w:rsidRPr="007B79BE">
        <w:t>ObjectSpecialFunctions</w:t>
      </w:r>
      <w:proofErr w:type="spellEnd"/>
    </w:p>
    <w:p w:rsidR="007B79BE" w:rsidRDefault="007B79BE" w:rsidP="007B79BE">
      <w:pPr>
        <w:pStyle w:val="ListParagraph"/>
        <w:numPr>
          <w:ilvl w:val="1"/>
          <w:numId w:val="1"/>
        </w:numPr>
        <w:spacing w:after="0" w:line="240" w:lineRule="auto"/>
        <w:ind w:right="720"/>
      </w:pPr>
      <w:proofErr w:type="spellStart"/>
      <w:r w:rsidRPr="00E116E1">
        <w:t>ObjectSpecialFunctions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ממשת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</w:t>
      </w:r>
      <w:proofErr w:type="spellStart"/>
      <w:r>
        <w:t>DeepClone</w:t>
      </w:r>
      <w:proofErr w:type="spellEnd"/>
      <w:r>
        <w:rPr>
          <w:rFonts w:hint="cs"/>
          <w:rtl/>
        </w:rPr>
        <w:t xml:space="preserve"> באמצעות </w:t>
      </w:r>
      <w:r>
        <w:t>Serialize</w:t>
      </w:r>
      <w:r w:rsidR="00E116E1">
        <w:rPr>
          <w:rFonts w:hint="cs"/>
          <w:rtl/>
        </w:rPr>
        <w:t xml:space="preserve">. (ראה מימוש ב </w:t>
      </w:r>
      <w:proofErr w:type="spellStart"/>
      <w:r w:rsidR="00E116E1" w:rsidRPr="00E116E1">
        <w:t>ClonePrototype.cs</w:t>
      </w:r>
      <w:proofErr w:type="spellEnd"/>
      <w:r w:rsidR="00E116E1">
        <w:rPr>
          <w:rFonts w:hint="cs"/>
          <w:rtl/>
        </w:rPr>
        <w:t>)</w:t>
      </w:r>
    </w:p>
    <w:p w:rsidR="007B79BE" w:rsidRDefault="007B79BE" w:rsidP="007B79BE">
      <w:pPr>
        <w:pStyle w:val="ListParagraph"/>
        <w:numPr>
          <w:ilvl w:val="1"/>
          <w:numId w:val="1"/>
        </w:numPr>
        <w:spacing w:after="0" w:line="240" w:lineRule="auto"/>
        <w:ind w:right="720"/>
      </w:pPr>
      <w:r w:rsidRPr="00E116E1">
        <w:rPr>
          <w:rFonts w:hint="cs"/>
          <w:rtl/>
        </w:rPr>
        <w:t xml:space="preserve">הוגדר על המחלקה </w:t>
      </w:r>
      <w:proofErr w:type="spellStart"/>
      <w:r w:rsidRPr="00E116E1">
        <w:t>PictureObject</w:t>
      </w:r>
      <w:proofErr w:type="spellEnd"/>
      <w:r w:rsidRPr="00E116E1">
        <w:t xml:space="preserve">, </w:t>
      </w:r>
      <w:proofErr w:type="spellStart"/>
      <w:r w:rsidRPr="00E116E1">
        <w:t>PictureObjectBasic</w:t>
      </w:r>
      <w:proofErr w:type="spellEnd"/>
      <w:r w:rsidRPr="00E116E1">
        <w:rPr>
          <w:rFonts w:hint="cs"/>
          <w:rtl/>
        </w:rPr>
        <w:t xml:space="preserve"> להיות </w:t>
      </w:r>
      <w:r w:rsidRPr="00E116E1">
        <w:t>[Serializable]</w:t>
      </w: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5D0457" w:rsidRDefault="00D35671" w:rsidP="00D35671">
      <w:pPr>
        <w:numPr>
          <w:ilvl w:val="0"/>
          <w:numId w:val="1"/>
        </w:numPr>
        <w:spacing w:after="0" w:line="240" w:lineRule="auto"/>
        <w:ind w:right="0"/>
      </w:pPr>
      <w:r>
        <w:rPr>
          <w:noProof/>
          <w:rtl/>
        </w:rPr>
        <w:drawing>
          <wp:anchor distT="0" distB="0" distL="114300" distR="114300" simplePos="0" relativeHeight="251655680" behindDoc="0" locked="0" layoutInCell="1" allowOverlap="1" wp14:anchorId="0F6EB389" wp14:editId="24EA4BD7">
            <wp:simplePos x="0" y="0"/>
            <wp:positionH relativeFrom="column">
              <wp:posOffset>-1000125</wp:posOffset>
            </wp:positionH>
            <wp:positionV relativeFrom="paragraph">
              <wp:posOffset>179705</wp:posOffset>
            </wp:positionV>
            <wp:extent cx="6960235" cy="6010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TopPhotosFe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Sequence Diagram</w:t>
      </w:r>
      <w:r>
        <w:rPr>
          <w:rFonts w:hint="cs"/>
          <w:rtl/>
        </w:rPr>
        <w:t xml:space="preserve"> (עבור שני ה</w:t>
      </w:r>
      <w:r>
        <w:t xml:space="preserve">Design Patterns </w:t>
      </w:r>
      <w:r>
        <w:rPr>
          <w:rFonts w:hint="cs"/>
          <w:rtl/>
        </w:rPr>
        <w:t xml:space="preserve"> )</w:t>
      </w:r>
    </w:p>
    <w:p w:rsidR="005D0457" w:rsidRDefault="005D0457" w:rsidP="005D0457">
      <w:pPr>
        <w:spacing w:after="0" w:line="240" w:lineRule="auto"/>
        <w:ind w:right="720"/>
        <w:rPr>
          <w:rFonts w:hint="cs"/>
          <w:rtl/>
        </w:rPr>
      </w:pPr>
    </w:p>
    <w:p w:rsidR="00D35671" w:rsidRDefault="00D35671" w:rsidP="00633B45">
      <w:pPr>
        <w:numPr>
          <w:ilvl w:val="0"/>
          <w:numId w:val="1"/>
        </w:numPr>
        <w:spacing w:after="0" w:line="240" w:lineRule="auto"/>
      </w:pPr>
      <w:r>
        <w:rPr>
          <w:noProof/>
          <w:rtl/>
        </w:rPr>
        <w:drawing>
          <wp:anchor distT="0" distB="0" distL="114300" distR="114300" simplePos="0" relativeHeight="251658752" behindDoc="1" locked="0" layoutInCell="1" allowOverlap="1" wp14:anchorId="4F643A5E" wp14:editId="5320031C">
            <wp:simplePos x="0" y="0"/>
            <wp:positionH relativeFrom="column">
              <wp:posOffset>-962025</wp:posOffset>
            </wp:positionH>
            <wp:positionV relativeFrom="paragraph">
              <wp:posOffset>363855</wp:posOffset>
            </wp:positionV>
            <wp:extent cx="7288530" cy="302895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5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  <w:r>
        <w:rPr>
          <w:rFonts w:hint="cs"/>
          <w:rtl/>
        </w:rPr>
        <w:t>(עבור שני ה</w:t>
      </w:r>
      <w:r>
        <w:t xml:space="preserve">Design Patterns </w:t>
      </w:r>
      <w:r>
        <w:rPr>
          <w:rFonts w:hint="cs"/>
          <w:rtl/>
        </w:rPr>
        <w:t xml:space="preserve"> )</w:t>
      </w:r>
    </w:p>
    <w:p w:rsidR="00D35671" w:rsidRDefault="00D35671" w:rsidP="00D35671">
      <w:pPr>
        <w:pStyle w:val="ListParagraph"/>
        <w:rPr>
          <w:rFonts w:hint="cs"/>
          <w:rtl/>
        </w:rPr>
      </w:pPr>
    </w:p>
    <w:p w:rsidR="00BD643A" w:rsidRDefault="00BD643A" w:rsidP="00D35671">
      <w:pPr>
        <w:pStyle w:val="Heading3"/>
      </w:pPr>
      <w:r w:rsidRPr="00BD643A">
        <w:rPr>
          <w:rtl/>
        </w:rPr>
        <w:t xml:space="preserve">תבנית מס' </w:t>
      </w:r>
      <w:r w:rsidRPr="00BD643A">
        <w:t>3</w:t>
      </w:r>
      <w:r w:rsidRPr="00BD643A">
        <w:rPr>
          <w:rtl/>
        </w:rPr>
        <w:t>–</w:t>
      </w:r>
      <w:r w:rsidRPr="00BD643A">
        <w:t>Composite</w:t>
      </w:r>
    </w:p>
    <w:p w:rsidR="00BD643A" w:rsidRDefault="00BD643A" w:rsidP="00BD643A">
      <w:pPr>
        <w:numPr>
          <w:ilvl w:val="0"/>
          <w:numId w:val="15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:rsidR="00BD643A" w:rsidRDefault="00BD643A" w:rsidP="00BD643A">
      <w:pPr>
        <w:spacing w:after="0" w:line="240" w:lineRule="auto"/>
        <w:ind w:right="720"/>
        <w:rPr>
          <w:rtl/>
        </w:rPr>
      </w:pPr>
      <w:r>
        <w:rPr>
          <w:rtl/>
        </w:rPr>
        <w:t>בפיצ'ר מספר 2 אנחנו מבצעים סינון של ה</w:t>
      </w:r>
      <w:r>
        <w:t>news feed</w:t>
      </w:r>
      <w:r>
        <w:rPr>
          <w:rtl/>
        </w:rPr>
        <w:t xml:space="preserve"> עבור מילים שנבחרו על ידי המשתמש. הוספנו את היכולת להוסיף תתי קבוצות. לדוגמא, ניצור קבוצת חגים. תחת חגים ניצור </w:t>
      </w:r>
      <w:r>
        <w:t>item</w:t>
      </w:r>
      <w:r>
        <w:rPr>
          <w:rtl/>
        </w:rPr>
        <w:t xml:space="preserve"> רגיל שמכיל את המילה "שבועות" וניצור </w:t>
      </w:r>
      <w:r>
        <w:t>item</w:t>
      </w:r>
      <w:r>
        <w:rPr>
          <w:rtl/>
        </w:rPr>
        <w:t xml:space="preserve"> קבוצה בשם "חגים אהובים" שמכילה את המילה "חנוכה". הפיצ'ר יסנן את המילה "חנוכה" וגם את המילה "שבועות". כלומר, עלינו להתייחס ל</w:t>
      </w:r>
      <w:r>
        <w:t xml:space="preserve">item </w:t>
      </w:r>
      <w:r>
        <w:rPr>
          <w:rtl/>
        </w:rPr>
        <w:t xml:space="preserve"> </w:t>
      </w:r>
      <w:proofErr w:type="spellStart"/>
      <w:r>
        <w:rPr>
          <w:rtl/>
        </w:rPr>
        <w:t>ול</w:t>
      </w:r>
      <w:proofErr w:type="spellEnd"/>
      <w:r>
        <w:t>group</w:t>
      </w:r>
      <w:r>
        <w:rPr>
          <w:rtl/>
        </w:rPr>
        <w:t xml:space="preserve"> בצורה דומה ובכך שאנחנו מפעילים את המתודה שמבצעת את המיון אנחנו לא צריכים לבדוק את ה</w:t>
      </w:r>
      <w:r>
        <w:t>type</w:t>
      </w:r>
      <w:r>
        <w:rPr>
          <w:rtl/>
        </w:rPr>
        <w:t xml:space="preserve"> שנמצא ברשימת המילים לסינון של המשתמש.</w:t>
      </w:r>
      <w:r>
        <w:rPr>
          <w:rtl/>
        </w:rPr>
        <w:br/>
      </w:r>
    </w:p>
    <w:p w:rsidR="00BD643A" w:rsidRDefault="00BD643A" w:rsidP="00BD643A">
      <w:pPr>
        <w:numPr>
          <w:ilvl w:val="0"/>
          <w:numId w:val="15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BD643A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</w:pPr>
      <w:r>
        <w:rPr>
          <w:rtl/>
        </w:rPr>
        <w:t xml:space="preserve">יצרנו </w:t>
      </w:r>
      <w:r>
        <w:t xml:space="preserve">interface </w:t>
      </w:r>
      <w:proofErr w:type="spellStart"/>
      <w:r>
        <w:t>IFilter</w:t>
      </w:r>
      <w:proofErr w:type="spellEnd"/>
      <w:r>
        <w:rPr>
          <w:rtl/>
        </w:rPr>
        <w:t xml:space="preserve"> שמחייב מימוש של </w:t>
      </w:r>
      <w:proofErr w:type="spellStart"/>
      <w:r>
        <w:t>IXmlSerializable</w:t>
      </w:r>
      <w:proofErr w:type="spellEnd"/>
      <w:r>
        <w:rPr>
          <w:rtl/>
        </w:rPr>
        <w:t xml:space="preserve"> ושל </w:t>
      </w:r>
      <w:proofErr w:type="spellStart"/>
      <w:r>
        <w:t>IsMatch</w:t>
      </w:r>
      <w:proofErr w:type="spellEnd"/>
      <w:r>
        <w:t xml:space="preserve"> Method</w:t>
      </w:r>
      <w:r>
        <w:rPr>
          <w:rtl/>
        </w:rPr>
        <w:t xml:space="preserve">(ראה </w:t>
      </w:r>
      <w:proofErr w:type="spellStart"/>
      <w:r>
        <w:t>IFilter.cs</w:t>
      </w:r>
      <w:proofErr w:type="spellEnd"/>
      <w:r>
        <w:rPr>
          <w:rtl/>
        </w:rPr>
        <w:t xml:space="preserve">). </w:t>
      </w:r>
      <w:r>
        <w:rPr>
          <w:u w:val="single"/>
          <w:rtl/>
        </w:rPr>
        <w:t>משמש בתור ה</w:t>
      </w:r>
      <w:r>
        <w:rPr>
          <w:u w:val="single"/>
        </w:rPr>
        <w:t>Component</w:t>
      </w:r>
    </w:p>
    <w:p w:rsidR="00BD643A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u w:val="single"/>
        </w:rPr>
      </w:pPr>
      <w:proofErr w:type="spellStart"/>
      <w:r>
        <w:t>FilterGroup</w:t>
      </w:r>
      <w:proofErr w:type="spellEnd"/>
      <w:r>
        <w:t xml:space="preserve"> class</w:t>
      </w:r>
      <w:r>
        <w:rPr>
          <w:rtl/>
        </w:rPr>
        <w:t xml:space="preserve"> מממש את </w:t>
      </w:r>
      <w:proofErr w:type="spellStart"/>
      <w:r>
        <w:t>IFilter</w:t>
      </w:r>
      <w:proofErr w:type="spellEnd"/>
      <w:r>
        <w:rPr>
          <w:rtl/>
        </w:rPr>
        <w:t xml:space="preserve"> ומכיל </w:t>
      </w:r>
      <w:proofErr w:type="spellStart"/>
      <w:r>
        <w:t>IList</w:t>
      </w:r>
      <w:proofErr w:type="spellEnd"/>
      <w:r>
        <w:t>&lt;</w:t>
      </w:r>
      <w:proofErr w:type="spellStart"/>
      <w:r>
        <w:t>IFilter</w:t>
      </w:r>
      <w:proofErr w:type="spellEnd"/>
      <w:r>
        <w:t>&gt;</w:t>
      </w:r>
      <w:r>
        <w:rPr>
          <w:rtl/>
        </w:rPr>
        <w:t>. בנוסף, מימוש ה</w:t>
      </w:r>
      <w:proofErr w:type="spellStart"/>
      <w:r>
        <w:t>IsMatch</w:t>
      </w:r>
      <w:proofErr w:type="spellEnd"/>
      <w:r>
        <w:rPr>
          <w:rtl/>
        </w:rPr>
        <w:t xml:space="preserve"> שלו מבצע </w:t>
      </w:r>
      <w:proofErr w:type="spellStart"/>
      <w:r>
        <w:t>IsMatch</w:t>
      </w:r>
      <w:proofErr w:type="spellEnd"/>
      <w:r>
        <w:rPr>
          <w:rtl/>
        </w:rPr>
        <w:t xml:space="preserve"> על כל </w:t>
      </w:r>
      <w:r>
        <w:t>item</w:t>
      </w:r>
      <w:r>
        <w:rPr>
          <w:rtl/>
        </w:rPr>
        <w:t xml:space="preserve"> ברשימה. (ראה </w:t>
      </w:r>
      <w:proofErr w:type="spellStart"/>
      <w:r>
        <w:t>FilterGroup.cs</w:t>
      </w:r>
      <w:proofErr w:type="spellEnd"/>
      <w:r>
        <w:rPr>
          <w:rtl/>
        </w:rPr>
        <w:t>).</w:t>
      </w:r>
      <w:r>
        <w:rPr>
          <w:rFonts w:hint="cs"/>
        </w:rPr>
        <w:t xml:space="preserve"> </w:t>
      </w:r>
      <w:r>
        <w:rPr>
          <w:u w:val="single"/>
          <w:rtl/>
        </w:rPr>
        <w:t>משמש בתור ה</w:t>
      </w:r>
      <w:r>
        <w:rPr>
          <w:u w:val="single"/>
        </w:rPr>
        <w:t>Composite</w:t>
      </w:r>
    </w:p>
    <w:p w:rsidR="00BD643A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rtl/>
        </w:rPr>
      </w:pPr>
      <w:proofErr w:type="spellStart"/>
      <w:r>
        <w:t>FilterItem</w:t>
      </w:r>
      <w:proofErr w:type="spellEnd"/>
      <w:r>
        <w:t xml:space="preserve"> class</w:t>
      </w:r>
      <w:r>
        <w:rPr>
          <w:rtl/>
        </w:rPr>
        <w:t xml:space="preserve"> מממש את </w:t>
      </w:r>
      <w:proofErr w:type="spellStart"/>
      <w:r>
        <w:t>IFilter</w:t>
      </w:r>
      <w:proofErr w:type="spellEnd"/>
      <w:r>
        <w:rPr>
          <w:rtl/>
        </w:rPr>
        <w:t xml:space="preserve"> ומכיל את המימוש שמכיל את ביצוע הסינון המילים ב</w:t>
      </w:r>
      <w:r>
        <w:t xml:space="preserve">news </w:t>
      </w:r>
      <w:proofErr w:type="gramStart"/>
      <w:r>
        <w:t>feed</w:t>
      </w:r>
      <w:r>
        <w:rPr>
          <w:rtl/>
        </w:rPr>
        <w:t>(</w:t>
      </w:r>
      <w:proofErr w:type="gramEnd"/>
      <w:r>
        <w:rPr>
          <w:rtl/>
        </w:rPr>
        <w:t xml:space="preserve">ראה </w:t>
      </w:r>
      <w:proofErr w:type="spellStart"/>
      <w:r>
        <w:t>FilterItem.cs</w:t>
      </w:r>
      <w:proofErr w:type="spellEnd"/>
      <w:r>
        <w:rPr>
          <w:rtl/>
        </w:rPr>
        <w:t>).</w:t>
      </w:r>
      <w:r>
        <w:rPr>
          <w:rFonts w:hint="cs"/>
        </w:rPr>
        <w:t xml:space="preserve"> </w:t>
      </w:r>
      <w:r>
        <w:rPr>
          <w:u w:val="single"/>
          <w:rtl/>
        </w:rPr>
        <w:t>משמש בתור ה</w:t>
      </w:r>
      <w:r>
        <w:rPr>
          <w:u w:val="single"/>
        </w:rPr>
        <w:t>Leaf</w:t>
      </w:r>
      <w:r>
        <w:rPr>
          <w:rtl/>
        </w:rPr>
        <w:t>.</w:t>
      </w:r>
    </w:p>
    <w:p w:rsidR="00BD643A" w:rsidRDefault="00BD643A" w:rsidP="00BD643A">
      <w:pPr>
        <w:spacing w:after="0" w:line="240" w:lineRule="auto"/>
        <w:ind w:right="720"/>
      </w:pPr>
    </w:p>
    <w:p w:rsidR="00BD643A" w:rsidRDefault="00BD643A" w:rsidP="00BD643A">
      <w:pPr>
        <w:spacing w:after="0" w:line="240" w:lineRule="auto"/>
        <w:ind w:right="720"/>
        <w:rPr>
          <w:rtl/>
        </w:rPr>
      </w:pPr>
    </w:p>
    <w:p w:rsidR="00BD643A" w:rsidRDefault="00BD643A" w:rsidP="00BD643A">
      <w:pPr>
        <w:numPr>
          <w:ilvl w:val="0"/>
          <w:numId w:val="15"/>
        </w:numPr>
        <w:spacing w:after="0" w:line="240" w:lineRule="auto"/>
        <w:rPr>
          <w:rtl/>
        </w:rPr>
      </w:pPr>
      <w:r>
        <w:t>Sequence Diagram</w:t>
      </w:r>
    </w:p>
    <w:p w:rsidR="00BD643A" w:rsidRDefault="00BD643A" w:rsidP="00BD643A">
      <w:pPr>
        <w:spacing w:after="0" w:line="240" w:lineRule="auto"/>
        <w:ind w:right="720"/>
      </w:pPr>
      <w:r>
        <w:rPr>
          <w:rFonts w:cs="Arial"/>
          <w:noProof/>
        </w:rPr>
        <w:drawing>
          <wp:inline distT="0" distB="0" distL="0" distR="0">
            <wp:extent cx="5274310" cy="4820920"/>
            <wp:effectExtent l="0" t="0" r="2540" b="0"/>
            <wp:docPr id="7" name="Picture 7" descr="199e6b5723af35dbd25dbbce799a4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99e6b5723af35dbd25dbbce799a48b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3A" w:rsidRDefault="00BD643A" w:rsidP="00BD643A">
      <w:pPr>
        <w:numPr>
          <w:ilvl w:val="0"/>
          <w:numId w:val="15"/>
        </w:numPr>
        <w:spacing w:after="0" w:line="240" w:lineRule="auto"/>
      </w:pPr>
      <w:r>
        <w:t>Class Diagram</w:t>
      </w:r>
      <w:r>
        <w:rPr>
          <w:rtl/>
        </w:rPr>
        <w:tab/>
      </w:r>
    </w:p>
    <w:p w:rsidR="00BD643A" w:rsidRDefault="00BD643A" w:rsidP="00BD643A">
      <w:pPr>
        <w:spacing w:after="0" w:line="240" w:lineRule="auto"/>
        <w:ind w:right="720"/>
        <w:rPr>
          <w:rtl/>
        </w:rPr>
      </w:pPr>
      <w:r>
        <w:rPr>
          <w:rFonts w:cs="Arial"/>
          <w:noProof/>
        </w:rPr>
        <w:lastRenderedPageBreak/>
        <w:drawing>
          <wp:inline distT="0" distB="0" distL="0" distR="0">
            <wp:extent cx="5983605" cy="2516505"/>
            <wp:effectExtent l="0" t="0" r="0" b="0"/>
            <wp:docPr id="6" name="Picture 6" descr="6e72ffeb4470beb2011e6c88137ae5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e72ffeb4470beb2011e6c88137ae5d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3A" w:rsidRDefault="00BD643A" w:rsidP="00BD643A">
      <w:pPr>
        <w:spacing w:after="0" w:line="240" w:lineRule="auto"/>
        <w:ind w:right="720"/>
      </w:pPr>
    </w:p>
    <w:p w:rsidR="005C3992" w:rsidRDefault="005C3992" w:rsidP="005D0457"/>
    <w:p w:rsidR="005C3992" w:rsidRDefault="005C3992" w:rsidP="005C3992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proofErr w:type="spellStart"/>
      <w:r>
        <w:t>DataBinding</w:t>
      </w:r>
      <w:proofErr w:type="spellEnd"/>
    </w:p>
    <w:p w:rsidR="005C3992" w:rsidRDefault="009A744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יצרנו </w:t>
      </w:r>
      <w:r>
        <w:t>Two Way Data Binding</w:t>
      </w:r>
      <w:r>
        <w:rPr>
          <w:rFonts w:hint="cs"/>
          <w:rtl/>
        </w:rPr>
        <w:t xml:space="preserve"> עבור רשימת ה</w:t>
      </w:r>
      <w:r>
        <w:t>Posts</w:t>
      </w:r>
      <w:r>
        <w:rPr>
          <w:rFonts w:hint="cs"/>
          <w:rtl/>
        </w:rPr>
        <w:t xml:space="preserve"> המופיעים ב</w:t>
      </w:r>
      <w:r>
        <w:t>news feed</w:t>
      </w:r>
      <w:r>
        <w:rPr>
          <w:rFonts w:hint="cs"/>
          <w:rtl/>
        </w:rPr>
        <w:t>.</w:t>
      </w:r>
    </w:p>
    <w:p w:rsidR="009A744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</w:t>
      </w:r>
      <w:r>
        <w:t>Data Source</w:t>
      </w:r>
      <w:r>
        <w:rPr>
          <w:rFonts w:hint="cs"/>
          <w:rtl/>
        </w:rPr>
        <w:t xml:space="preserve"> מקושר לאובייקט </w:t>
      </w:r>
      <w:proofErr w:type="spellStart"/>
      <w:r>
        <w:t>FacebookWrapper.ObjectModel.Post</w:t>
      </w:r>
      <w:proofErr w:type="spellEnd"/>
      <w:r>
        <w:rPr>
          <w:rFonts w:hint="cs"/>
          <w:rtl/>
        </w:rPr>
        <w:t>.</w:t>
      </w:r>
    </w:p>
    <w:p w:rsidR="0002490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השתמשנו במספר שדות מתוך האובייקט(</w:t>
      </w:r>
      <w:proofErr w:type="spellStart"/>
      <w:r>
        <w:t>CreatedTime,PictureURL</w:t>
      </w:r>
      <w:proofErr w:type="spellEnd"/>
      <w:r>
        <w:t xml:space="preserve">, </w:t>
      </w:r>
      <w:proofErr w:type="spellStart"/>
      <w:r>
        <w:t>From.Name</w:t>
      </w:r>
      <w:proofErr w:type="spellEnd"/>
      <w:r>
        <w:rPr>
          <w:rFonts w:hint="cs"/>
          <w:rtl/>
        </w:rPr>
        <w:t>)</w:t>
      </w:r>
      <w:r w:rsidR="009F4308">
        <w:rPr>
          <w:rFonts w:hint="cs"/>
          <w:rtl/>
        </w:rPr>
        <w:t xml:space="preserve"> והם נמצאים ב</w:t>
      </w:r>
      <w:proofErr w:type="spellStart"/>
      <w:r w:rsidR="009F4308">
        <w:t>FormMain</w:t>
      </w:r>
      <w:proofErr w:type="spellEnd"/>
      <w:r w:rsidR="009F4308">
        <w:rPr>
          <w:rFonts w:hint="cs"/>
          <w:rtl/>
        </w:rPr>
        <w:t xml:space="preserve"> ב</w:t>
      </w:r>
      <w:proofErr w:type="spellStart"/>
      <w:r w:rsidR="009F4308">
        <w:t>panelPostDetails</w:t>
      </w:r>
      <w:proofErr w:type="spellEnd"/>
      <w:r w:rsidR="009F4308">
        <w:rPr>
          <w:rFonts w:hint="cs"/>
          <w:rtl/>
        </w:rPr>
        <w:t>.</w:t>
      </w:r>
    </w:p>
    <w:p w:rsidR="00FD6B59" w:rsidRDefault="009A3F48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</w:t>
      </w:r>
      <w:proofErr w:type="spellStart"/>
      <w:r w:rsidR="00FD6B59">
        <w:t>FormMain.cs</w:t>
      </w:r>
      <w:proofErr w:type="spellEnd"/>
      <w:r>
        <w:rPr>
          <w:rFonts w:hint="cs"/>
          <w:rtl/>
        </w:rPr>
        <w:t xml:space="preserve"> ניתן לראות שעבור ה</w:t>
      </w:r>
      <w:proofErr w:type="spellStart"/>
      <w:r>
        <w:t>listBoxNewsFeed</w:t>
      </w:r>
      <w:proofErr w:type="spellEnd"/>
      <w:r>
        <w:rPr>
          <w:rFonts w:hint="cs"/>
          <w:rtl/>
        </w:rPr>
        <w:t xml:space="preserve"> בחרנו את ה</w:t>
      </w:r>
      <w:proofErr w:type="spellStart"/>
      <w:r>
        <w:t>Data</w:t>
      </w:r>
      <w:r>
        <w:rPr>
          <w:rFonts w:hint="cs"/>
        </w:rPr>
        <w:t>S</w:t>
      </w:r>
      <w:r>
        <w:t>ource</w:t>
      </w:r>
      <w:proofErr w:type="spellEnd"/>
      <w:r>
        <w:rPr>
          <w:rFonts w:hint="cs"/>
          <w:rtl/>
        </w:rPr>
        <w:t xml:space="preserve"> שיצרנו.</w:t>
      </w:r>
    </w:p>
    <w:p w:rsidR="008B6872" w:rsidRDefault="00A1553D" w:rsidP="008B687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</w:t>
      </w:r>
      <w:proofErr w:type="spellStart"/>
      <w:r>
        <w:t>FromMain.cs</w:t>
      </w:r>
      <w:proofErr w:type="spellEnd"/>
      <w:r>
        <w:rPr>
          <w:rFonts w:hint="cs"/>
          <w:rtl/>
        </w:rPr>
        <w:t xml:space="preserve"> ב</w:t>
      </w:r>
      <w:proofErr w:type="spellStart"/>
      <w:r>
        <w:t>fetchNewsFeed</w:t>
      </w:r>
      <w:proofErr w:type="spellEnd"/>
      <w:r>
        <w:t>() method</w:t>
      </w:r>
      <w:r>
        <w:rPr>
          <w:rFonts w:hint="cs"/>
          <w:rtl/>
        </w:rPr>
        <w:t xml:space="preserve"> ניתן לראות שאנחנו מבצעים את החיבור בין ה</w:t>
      </w:r>
      <w:proofErr w:type="spellStart"/>
      <w:r>
        <w:t>postBindingSource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r>
        <w:t>Post Collection</w:t>
      </w:r>
      <w:r>
        <w:rPr>
          <w:rFonts w:hint="cs"/>
          <w:rtl/>
        </w:rPr>
        <w:t>.</w:t>
      </w:r>
      <w:r w:rsidR="0018484E">
        <w:rPr>
          <w:rFonts w:hint="cs"/>
          <w:rtl/>
        </w:rPr>
        <w:t>(ראה שורה 95)</w:t>
      </w:r>
    </w:p>
    <w:p w:rsidR="00513CC4" w:rsidRDefault="00513CC4" w:rsidP="00513CC4">
      <w:pPr>
        <w:rPr>
          <w:rtl/>
        </w:rPr>
      </w:pPr>
    </w:p>
    <w:p w:rsidR="00513CC4" w:rsidRDefault="00513CC4" w:rsidP="00513CC4">
      <w:pPr>
        <w:pStyle w:val="Heading3"/>
        <w:rPr>
          <w:rtl/>
        </w:rPr>
      </w:pPr>
      <w:r>
        <w:rPr>
          <w:rFonts w:hint="cs"/>
          <w:rtl/>
        </w:rPr>
        <w:t>עבודה אסינכרונית</w:t>
      </w:r>
    </w:p>
    <w:p w:rsidR="00513CC4" w:rsidRDefault="003E1D01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כאשר האפליקציה נפתחת, מוצגת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</w:t>
      </w:r>
      <w:proofErr w:type="spellStart"/>
      <w:r>
        <w:t>LoginForm</w:t>
      </w:r>
      <w:proofErr w:type="spellEnd"/>
      <w:r>
        <w:rPr>
          <w:rFonts w:hint="cs"/>
          <w:rtl/>
        </w:rPr>
        <w:t xml:space="preserve"> על מנת להכניס את הסיסמא שלו. במידה </w:t>
      </w:r>
      <w:proofErr w:type="spellStart"/>
      <w:r>
        <w:rPr>
          <w:rFonts w:hint="cs"/>
          <w:rtl/>
        </w:rPr>
        <w:t>וה</w:t>
      </w:r>
      <w:proofErr w:type="spellEnd"/>
      <w:r>
        <w:t>login</w:t>
      </w:r>
      <w:r>
        <w:rPr>
          <w:rFonts w:hint="cs"/>
          <w:rtl/>
        </w:rPr>
        <w:t xml:space="preserve"> הצליח אז תטען האפליקציה </w:t>
      </w:r>
      <w:proofErr w:type="spellStart"/>
      <w:r>
        <w:rPr>
          <w:rFonts w:hint="cs"/>
          <w:rtl/>
        </w:rPr>
        <w:t>הפייסבוקית</w:t>
      </w:r>
      <w:proofErr w:type="spellEnd"/>
      <w:r>
        <w:rPr>
          <w:rFonts w:hint="cs"/>
          <w:rtl/>
        </w:rPr>
        <w:t xml:space="preserve"> עם נתוניו האישיים.</w:t>
      </w:r>
    </w:p>
    <w:p w:rsidR="003E1D01" w:rsidRDefault="004D7839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טעינת המידע כוללת מידע אישי, </w:t>
      </w:r>
      <w:r>
        <w:t>Newsfeed</w:t>
      </w:r>
      <w:r>
        <w:rPr>
          <w:rFonts w:hint="cs"/>
          <w:rtl/>
        </w:rPr>
        <w:t xml:space="preserve">, טעינת תמונות וחישוב תמונות חשובות(פיצ'ר שפותח). אך טעינה זו לוקחת זמן ואנחנו מעוניינים שזמן ההמתנה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יהיה מובן, כלומר </w:t>
      </w:r>
      <w:proofErr w:type="spellStart"/>
      <w:r>
        <w:rPr>
          <w:rFonts w:hint="cs"/>
          <w:rtl/>
        </w:rPr>
        <w:t>שהיוזר</w:t>
      </w:r>
      <w:proofErr w:type="spellEnd"/>
      <w:r>
        <w:rPr>
          <w:rFonts w:hint="cs"/>
          <w:rtl/>
        </w:rPr>
        <w:t xml:space="preserve"> ידע מה קורה כרגע באפליקציה.</w:t>
      </w:r>
    </w:p>
    <w:p w:rsidR="004D7839" w:rsidRDefault="004D7839" w:rsidP="008E2DAA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לטובת זה, יצרנו 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שמציג את סטטוס הטעינה ברגע נתון. ה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רץ באותו ה</w:t>
      </w:r>
      <w:r>
        <w:t>thread</w:t>
      </w:r>
      <w:r>
        <w:rPr>
          <w:rFonts w:hint="cs"/>
          <w:rtl/>
        </w:rPr>
        <w:t xml:space="preserve"> של ה</w:t>
      </w:r>
      <w:proofErr w:type="spellStart"/>
      <w:r>
        <w:t>LoginForm</w:t>
      </w:r>
      <w:proofErr w:type="spellEnd"/>
      <w:r>
        <w:rPr>
          <w:rFonts w:hint="cs"/>
          <w:rtl/>
        </w:rPr>
        <w:t xml:space="preserve"> ומפעיל </w:t>
      </w:r>
      <w:r>
        <w:t>thread</w:t>
      </w:r>
      <w:r>
        <w:rPr>
          <w:rFonts w:hint="cs"/>
          <w:rtl/>
        </w:rPr>
        <w:t xml:space="preserve"> חדש שבו נטען ה</w:t>
      </w:r>
      <w:proofErr w:type="spellStart"/>
      <w:r>
        <w:rPr>
          <w:rFonts w:hint="cs"/>
        </w:rPr>
        <w:t>F</w:t>
      </w:r>
      <w:r>
        <w:t>ormMain</w:t>
      </w:r>
      <w:proofErr w:type="spellEnd"/>
      <w:r>
        <w:rPr>
          <w:rFonts w:hint="cs"/>
          <w:rtl/>
        </w:rPr>
        <w:t xml:space="preserve">, שם מתבצעות לקיחת הנתונים משרת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וחישוב הנתונים)</w:t>
      </w:r>
      <w:r w:rsidR="006A6BEB">
        <w:rPr>
          <w:rFonts w:hint="cs"/>
          <w:rtl/>
        </w:rPr>
        <w:t xml:space="preserve"> </w:t>
      </w:r>
      <w:r w:rsidR="006A6BEB">
        <w:rPr>
          <w:rtl/>
        </w:rPr>
        <w:t>–</w:t>
      </w:r>
      <w:r w:rsidR="006A6BEB">
        <w:rPr>
          <w:rFonts w:hint="cs"/>
          <w:rtl/>
        </w:rPr>
        <w:t xml:space="preserve"> (ראה </w:t>
      </w:r>
      <w:proofErr w:type="spellStart"/>
      <w:r w:rsidR="008E2DAA">
        <w:rPr>
          <w:rFonts w:hint="cs"/>
        </w:rPr>
        <w:t>F</w:t>
      </w:r>
      <w:r w:rsidR="008E2DAA">
        <w:t>ormLogin</w:t>
      </w:r>
      <w:r w:rsidR="006A6BEB">
        <w:t>.cs</w:t>
      </w:r>
      <w:proofErr w:type="spellEnd"/>
      <w:r w:rsidR="008E2DAA">
        <w:rPr>
          <w:rFonts w:hint="cs"/>
          <w:rtl/>
        </w:rPr>
        <w:t xml:space="preserve"> שורה</w:t>
      </w:r>
      <w:r w:rsidR="008E2DAA">
        <w:t xml:space="preserve"> </w:t>
      </w:r>
      <w:r w:rsidR="008E2DAA">
        <w:rPr>
          <w:rFonts w:hint="cs"/>
          <w:rtl/>
        </w:rPr>
        <w:t xml:space="preserve"> 76)</w:t>
      </w:r>
    </w:p>
    <w:p w:rsidR="006A6BEB" w:rsidRDefault="006A6BEB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בנוסף, על מנת למקבל תהליכי טעינה אז קיימים תתי תהליכים נוספים בזמן טעינת המידע האישי</w:t>
      </w:r>
      <w:r w:rsidR="00966E8C">
        <w:rPr>
          <w:rFonts w:hint="cs"/>
          <w:rtl/>
        </w:rPr>
        <w:t xml:space="preserve">(ראה </w:t>
      </w:r>
      <w:proofErr w:type="spellStart"/>
      <w:r w:rsidR="00966E8C">
        <w:t>FormMain</w:t>
      </w:r>
      <w:proofErr w:type="spellEnd"/>
      <w:r w:rsidR="00966E8C">
        <w:rPr>
          <w:rFonts w:hint="cs"/>
          <w:rtl/>
        </w:rPr>
        <w:t xml:space="preserve"> שורה 81).</w:t>
      </w:r>
    </w:p>
    <w:p w:rsidR="00966E8C" w:rsidRPr="00513CC4" w:rsidRDefault="003D75CF" w:rsidP="00513CC4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בנוסף, ידוע שלא ניתן לשנות </w:t>
      </w:r>
      <w:r>
        <w:t>property</w:t>
      </w:r>
      <w:r>
        <w:rPr>
          <w:rFonts w:hint="cs"/>
          <w:rtl/>
        </w:rPr>
        <w:t xml:space="preserve">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מתוך </w:t>
      </w:r>
      <w:r>
        <w:t>thread</w:t>
      </w:r>
      <w:r>
        <w:rPr>
          <w:rFonts w:hint="cs"/>
          <w:rtl/>
        </w:rPr>
        <w:t xml:space="preserve"> שונה מה</w:t>
      </w:r>
      <w:r>
        <w:t>thread</w:t>
      </w:r>
      <w:r>
        <w:rPr>
          <w:rFonts w:hint="cs"/>
          <w:rtl/>
        </w:rPr>
        <w:t xml:space="preserve"> בו הוא נוצר ולכן על מנת שנוכל לשנות את תצוגת ה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מתוך ה</w:t>
      </w:r>
      <w:r>
        <w:t>thread</w:t>
      </w:r>
      <w:r>
        <w:rPr>
          <w:rFonts w:hint="cs"/>
          <w:rtl/>
        </w:rPr>
        <w:t xml:space="preserve"> של ה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היינו צריכים להשתמש במתודת ה</w:t>
      </w:r>
      <w:r>
        <w:t>Invoke</w:t>
      </w:r>
      <w:r>
        <w:rPr>
          <w:rFonts w:hint="cs"/>
          <w:rtl/>
        </w:rPr>
        <w:t xml:space="preserve"> של 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(ראה </w:t>
      </w:r>
      <w:proofErr w:type="spellStart"/>
      <w:r>
        <w:t>FormLogin.cs</w:t>
      </w:r>
      <w:proofErr w:type="spellEnd"/>
      <w:r>
        <w:rPr>
          <w:rFonts w:hint="cs"/>
          <w:rtl/>
        </w:rPr>
        <w:t xml:space="preserve"> שורה 85, 90)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48E" w:rsidRDefault="001C248E" w:rsidP="00D171E7">
      <w:pPr>
        <w:spacing w:after="0" w:line="240" w:lineRule="auto"/>
      </w:pPr>
      <w:r>
        <w:separator/>
      </w:r>
    </w:p>
  </w:endnote>
  <w:endnote w:type="continuationSeparator" w:id="0">
    <w:p w:rsidR="001C248E" w:rsidRDefault="001C248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3630C" w:rsidRPr="00E3630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5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3630C" w:rsidRPr="00E3630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5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48E" w:rsidRDefault="001C248E" w:rsidP="00D171E7">
      <w:pPr>
        <w:spacing w:after="0" w:line="240" w:lineRule="auto"/>
      </w:pPr>
      <w:r>
        <w:separator/>
      </w:r>
    </w:p>
  </w:footnote>
  <w:footnote w:type="continuationSeparator" w:id="0">
    <w:p w:rsidR="001C248E" w:rsidRDefault="001C248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A85D5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51825">
      <w:rPr>
        <w:rFonts w:ascii="Arial" w:hAnsi="Arial" w:cs="Arial"/>
        <w:b/>
        <w:bCs/>
        <w:color w:val="595959" w:themeColor="text1" w:themeTint="A6"/>
      </w:rPr>
      <w:t>Daniel Klein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301344891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</w:rPr>
      <w:t>Mike</w:t>
    </w:r>
    <w:r w:rsidR="00951825"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="00951825" w:rsidRPr="00951825">
      <w:rPr>
        <w:rFonts w:ascii="Arial" w:hAnsi="Arial" w:cs="Arial"/>
        <w:b/>
        <w:bCs/>
        <w:color w:val="595959" w:themeColor="text1" w:themeTint="A6"/>
      </w:rPr>
      <w:t>Finkelson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310675582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EF7"/>
    <w:multiLevelType w:val="hybridMultilevel"/>
    <w:tmpl w:val="018EE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45DA7"/>
    <w:multiLevelType w:val="hybridMultilevel"/>
    <w:tmpl w:val="E7460E74"/>
    <w:lvl w:ilvl="0" w:tplc="80D84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DC7894"/>
    <w:multiLevelType w:val="hybridMultilevel"/>
    <w:tmpl w:val="4B4E8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E633D"/>
    <w:multiLevelType w:val="hybridMultilevel"/>
    <w:tmpl w:val="D54A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27C76"/>
    <w:multiLevelType w:val="hybridMultilevel"/>
    <w:tmpl w:val="2960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82A1D"/>
    <w:multiLevelType w:val="hybridMultilevel"/>
    <w:tmpl w:val="9ED03ADA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3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6"/>
  </w:num>
  <w:num w:numId="14">
    <w:abstractNumId w:val="5"/>
  </w:num>
  <w:num w:numId="15">
    <w:abstractNumId w:val="1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4905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484E"/>
    <w:rsid w:val="0018521C"/>
    <w:rsid w:val="0019069B"/>
    <w:rsid w:val="00191C0E"/>
    <w:rsid w:val="00192B09"/>
    <w:rsid w:val="00192FC8"/>
    <w:rsid w:val="00192FDB"/>
    <w:rsid w:val="001B2688"/>
    <w:rsid w:val="001B3176"/>
    <w:rsid w:val="001B4F97"/>
    <w:rsid w:val="001C248E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53A7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0BC8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5CF"/>
    <w:rsid w:val="003D7A6A"/>
    <w:rsid w:val="003E1D01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3CC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D7839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3CC4"/>
    <w:rsid w:val="00515CFD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2555"/>
    <w:rsid w:val="005C3854"/>
    <w:rsid w:val="005C3992"/>
    <w:rsid w:val="005C3BAC"/>
    <w:rsid w:val="005C4209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6BE5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BE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9BE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6872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2DAA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1825"/>
    <w:rsid w:val="00957394"/>
    <w:rsid w:val="00963421"/>
    <w:rsid w:val="00963E8D"/>
    <w:rsid w:val="00966E8C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3F48"/>
    <w:rsid w:val="009A7445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4308"/>
    <w:rsid w:val="00A04B1D"/>
    <w:rsid w:val="00A1193D"/>
    <w:rsid w:val="00A155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D59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5062"/>
    <w:rsid w:val="00AD74EF"/>
    <w:rsid w:val="00AF0143"/>
    <w:rsid w:val="00AF3C36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643A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2259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CF5DB8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5671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16E1"/>
    <w:rsid w:val="00E12959"/>
    <w:rsid w:val="00E1441D"/>
    <w:rsid w:val="00E16373"/>
    <w:rsid w:val="00E16931"/>
    <w:rsid w:val="00E21777"/>
    <w:rsid w:val="00E237E5"/>
    <w:rsid w:val="00E2647D"/>
    <w:rsid w:val="00E3630C"/>
    <w:rsid w:val="00E3785A"/>
    <w:rsid w:val="00E50832"/>
    <w:rsid w:val="00E514A0"/>
    <w:rsid w:val="00E56CE0"/>
    <w:rsid w:val="00E62F4D"/>
    <w:rsid w:val="00E63EEB"/>
    <w:rsid w:val="00E664A0"/>
    <w:rsid w:val="00E67290"/>
    <w:rsid w:val="00E67A0A"/>
    <w:rsid w:val="00E742BE"/>
    <w:rsid w:val="00E77043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D6B59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E56CE0"/>
    <w:pPr>
      <w:widowControl w:val="0"/>
      <w:suppressAutoHyphens/>
      <w:bidi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692B93-0E31-4424-AACB-F82DB6E2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967</Words>
  <Characters>4838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Mike</cp:lastModifiedBy>
  <cp:revision>35</cp:revision>
  <cp:lastPrinted>2013-08-01T09:12:00Z</cp:lastPrinted>
  <dcterms:created xsi:type="dcterms:W3CDTF">2013-11-24T18:21:00Z</dcterms:created>
  <dcterms:modified xsi:type="dcterms:W3CDTF">2016-05-31T12:15:00Z</dcterms:modified>
</cp:coreProperties>
</file>