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F630" w14:textId="13552D19" w:rsidR="00165C3E" w:rsidRPr="00C72867" w:rsidRDefault="00902082">
      <w:pPr>
        <w:rPr>
          <w:b/>
          <w:bCs/>
          <w:sz w:val="40"/>
          <w:szCs w:val="40"/>
          <w:lang w:val="en-GB"/>
        </w:rPr>
      </w:pPr>
      <w:r w:rsidRPr="00C72867">
        <w:rPr>
          <w:b/>
          <w:bCs/>
          <w:sz w:val="40"/>
          <w:szCs w:val="40"/>
          <w:lang w:val="en-GB"/>
        </w:rPr>
        <w:t>Literature Review: Survey Experiments</w:t>
      </w:r>
    </w:p>
    <w:p w14:paraId="61A523A4" w14:textId="25F79F2F" w:rsidR="00902082" w:rsidRDefault="00902082" w:rsidP="00902082">
      <w:pPr>
        <w:rPr>
          <w:i/>
          <w:iCs/>
          <w:lang w:val="en-GB"/>
        </w:rPr>
      </w:pPr>
      <w:r w:rsidRPr="00750856">
        <w:rPr>
          <w:highlight w:val="yellow"/>
          <w:lang w:val="en-GB"/>
        </w:rPr>
        <w:t xml:space="preserve">(1): Jean-Nicolas Bordeleau: </w:t>
      </w:r>
      <w:r w:rsidRPr="00750856">
        <w:rPr>
          <w:i/>
          <w:iCs/>
          <w:highlight w:val="yellow"/>
          <w:lang w:val="en-GB"/>
        </w:rPr>
        <w:t>Are people equally willing to trade different dimensions of democracy for material and physical security?</w:t>
      </w:r>
    </w:p>
    <w:p w14:paraId="20FA6844" w14:textId="41DCDFD4" w:rsidR="00902082" w:rsidRDefault="00902082" w:rsidP="00902082">
      <w:pPr>
        <w:jc w:val="both"/>
        <w:rPr>
          <w:u w:val="single"/>
          <w:lang w:val="en-GB"/>
        </w:rPr>
      </w:pPr>
      <w:r>
        <w:rPr>
          <w:b/>
          <w:bCs/>
          <w:lang w:val="en-GB"/>
        </w:rPr>
        <w:t xml:space="preserve">Puzzle: </w:t>
      </w:r>
      <w:r>
        <w:rPr>
          <w:lang w:val="en-GB"/>
        </w:rPr>
        <w:t xml:space="preserve">Studies find that citizens are willing to trade democratic institutions and political rights for better economic and physical security. </w:t>
      </w:r>
      <w:r w:rsidRPr="00902082">
        <w:rPr>
          <w:u w:val="single"/>
          <w:lang w:val="en-GB"/>
        </w:rPr>
        <w:t>But are individuals equally willing to trade different dimensions of democracy?</w:t>
      </w:r>
    </w:p>
    <w:p w14:paraId="7D31C5E1" w14:textId="757CF0E6" w:rsidR="00902082" w:rsidRDefault="00902082" w:rsidP="00902082">
      <w:pPr>
        <w:jc w:val="both"/>
        <w:rPr>
          <w:lang w:val="en-GB"/>
        </w:rPr>
      </w:pPr>
      <w:r>
        <w:rPr>
          <w:b/>
          <w:bCs/>
          <w:lang w:val="en-GB"/>
        </w:rPr>
        <w:t xml:space="preserve">Design: </w:t>
      </w:r>
      <w:r>
        <w:rPr>
          <w:lang w:val="en-GB"/>
        </w:rPr>
        <w:t xml:space="preserve">Paired-profile conjoint experiment across three stable consolidated democracies: Australia, Canada, and the United Kingdom (N = 3,033). </w:t>
      </w:r>
      <w:r w:rsidR="00750856">
        <w:rPr>
          <w:lang w:val="en-GB"/>
        </w:rPr>
        <w:t>Exposure to three pairs of hypothetical societies and tasks them with deciding which they would prefer to live in. Each society randomly varies across:</w:t>
      </w:r>
    </w:p>
    <w:p w14:paraId="11CB0121" w14:textId="70ABD0AF" w:rsidR="00750856" w:rsidRDefault="00750856" w:rsidP="00750856">
      <w:pPr>
        <w:pStyle w:val="ListParagraph"/>
        <w:numPr>
          <w:ilvl w:val="0"/>
          <w:numId w:val="2"/>
        </w:numPr>
        <w:jc w:val="both"/>
        <w:rPr>
          <w:lang w:val="en-GB"/>
        </w:rPr>
      </w:pPr>
      <w:r>
        <w:rPr>
          <w:lang w:val="en-GB"/>
        </w:rPr>
        <w:t xml:space="preserve">Economy, crime rates, </w:t>
      </w:r>
      <w:proofErr w:type="spellStart"/>
      <w:r>
        <w:rPr>
          <w:lang w:val="en-GB"/>
        </w:rPr>
        <w:t>eletions</w:t>
      </w:r>
      <w:proofErr w:type="spellEnd"/>
      <w:r>
        <w:rPr>
          <w:lang w:val="en-GB"/>
        </w:rPr>
        <w:t>, free speech, media freedom, checks and balances, and political accountability</w:t>
      </w:r>
    </w:p>
    <w:p w14:paraId="4B33FF02" w14:textId="49798078" w:rsidR="00750856" w:rsidRDefault="00750856" w:rsidP="00750856">
      <w:pPr>
        <w:jc w:val="both"/>
        <w:rPr>
          <w:lang w:val="en-GB"/>
        </w:rPr>
      </w:pPr>
      <w:r>
        <w:rPr>
          <w:b/>
          <w:bCs/>
          <w:lang w:val="en-GB"/>
        </w:rPr>
        <w:t xml:space="preserve">Results: </w:t>
      </w:r>
      <w:r>
        <w:rPr>
          <w:lang w:val="en-GB"/>
        </w:rPr>
        <w:t>Citizen do not weigh every dimension of democracy equally and are willing to trade some dimensions more than others.</w:t>
      </w:r>
    </w:p>
    <w:p w14:paraId="6B41E719" w14:textId="218DEBA8" w:rsidR="00750856" w:rsidRDefault="00750856" w:rsidP="00750856">
      <w:pPr>
        <w:jc w:val="both"/>
        <w:rPr>
          <w:lang w:val="en-GB"/>
        </w:rPr>
      </w:pPr>
      <w:r>
        <w:rPr>
          <w:b/>
          <w:bCs/>
          <w:lang w:val="en-GB"/>
        </w:rPr>
        <w:t xml:space="preserve">Discussion: </w:t>
      </w:r>
      <w:r>
        <w:rPr>
          <w:lang w:val="en-GB"/>
        </w:rPr>
        <w:t xml:space="preserve">Results provide evidence, why autocratic agents have differing success in implementing democratic backsliding. Possibly, those that are successful attack less valued </w:t>
      </w:r>
      <w:proofErr w:type="gramStart"/>
      <w:r>
        <w:rPr>
          <w:lang w:val="en-GB"/>
        </w:rPr>
        <w:t>dimensions?</w:t>
      </w:r>
      <w:proofErr w:type="gramEnd"/>
    </w:p>
    <w:p w14:paraId="5564B6AC" w14:textId="77777777" w:rsidR="00750856" w:rsidRDefault="00750856" w:rsidP="00750856">
      <w:pPr>
        <w:jc w:val="both"/>
        <w:rPr>
          <w:lang w:val="en-GB"/>
        </w:rPr>
      </w:pPr>
    </w:p>
    <w:p w14:paraId="5A3D72A7" w14:textId="3E3B71BF" w:rsidR="00750856" w:rsidRDefault="00750856" w:rsidP="00750856">
      <w:pPr>
        <w:jc w:val="both"/>
        <w:rPr>
          <w:i/>
          <w:iCs/>
          <w:lang w:val="en-GB"/>
        </w:rPr>
      </w:pPr>
      <w:r w:rsidRPr="00750856">
        <w:rPr>
          <w:highlight w:val="yellow"/>
          <w:lang w:val="en-GB"/>
        </w:rPr>
        <w:t xml:space="preserve">(2) Juan Masullo, Krzysztof Krakowski, Davide Morisi: </w:t>
      </w:r>
      <w:r w:rsidRPr="00750856">
        <w:rPr>
          <w:i/>
          <w:iCs/>
          <w:highlight w:val="yellow"/>
          <w:lang w:val="en-GB"/>
        </w:rPr>
        <w:t>Does crime breet authoritarianism? Crime exposure, democratic decoupling and political attitudes in Brazil.</w:t>
      </w:r>
    </w:p>
    <w:p w14:paraId="2DF33F3A" w14:textId="2EEEBF61" w:rsidR="00750856" w:rsidRDefault="00750856" w:rsidP="00750856">
      <w:pPr>
        <w:jc w:val="both"/>
        <w:rPr>
          <w:lang w:val="en-GB"/>
        </w:rPr>
      </w:pPr>
      <w:r>
        <w:rPr>
          <w:b/>
          <w:bCs/>
          <w:lang w:val="en-GB"/>
        </w:rPr>
        <w:t xml:space="preserve">Puzzle: </w:t>
      </w:r>
      <w:r>
        <w:rPr>
          <w:lang w:val="en-GB"/>
        </w:rPr>
        <w:t>Research offers conflicting answers on the relationship with crime and democratic attitudes. Some say increases democratic engagement; other say decreases.</w:t>
      </w:r>
    </w:p>
    <w:p w14:paraId="1E7169E0" w14:textId="1F0C5D27" w:rsidR="00750856" w:rsidRDefault="00750856" w:rsidP="00750856">
      <w:pPr>
        <w:jc w:val="both"/>
        <w:rPr>
          <w:lang w:val="en-GB"/>
        </w:rPr>
      </w:pPr>
      <w:r>
        <w:rPr>
          <w:b/>
          <w:bCs/>
          <w:lang w:val="en-GB"/>
        </w:rPr>
        <w:t xml:space="preserve">Design: </w:t>
      </w:r>
      <w:r w:rsidR="00853FBD">
        <w:rPr>
          <w:lang w:val="en-GB"/>
        </w:rPr>
        <w:t xml:space="preserve">Online survey (N=3108) in Brazil with two embedded experimental protocols. </w:t>
      </w:r>
    </w:p>
    <w:p w14:paraId="1949086E" w14:textId="16684174" w:rsidR="00853FBD" w:rsidRDefault="00853FBD" w:rsidP="00750856">
      <w:pPr>
        <w:jc w:val="both"/>
        <w:rPr>
          <w:lang w:val="en-GB"/>
        </w:rPr>
      </w:pPr>
      <w:r>
        <w:rPr>
          <w:b/>
          <w:bCs/>
          <w:lang w:val="en-GB"/>
        </w:rPr>
        <w:t xml:space="preserve">Results: </w:t>
      </w:r>
      <w:r>
        <w:rPr>
          <w:lang w:val="en-GB"/>
        </w:rPr>
        <w:t>Crime increases support for unlawful enforcement practices, such as police overreach and vigilante justice, while leaving attitudes toward military coups, executive aggrandizement and support for democracy unaffected.</w:t>
      </w:r>
    </w:p>
    <w:p w14:paraId="49387834" w14:textId="7C5B59CE" w:rsidR="00853FBD" w:rsidRDefault="00853FBD" w:rsidP="00853FBD">
      <w:pPr>
        <w:rPr>
          <w:lang w:val="en-GB"/>
        </w:rPr>
      </w:pPr>
      <w:r>
        <w:rPr>
          <w:lang w:val="en-GB"/>
        </w:rPr>
        <w:br w:type="page"/>
      </w:r>
    </w:p>
    <w:p w14:paraId="16A93175" w14:textId="1530ACC2" w:rsidR="00853FBD" w:rsidRDefault="00853FBD" w:rsidP="00750856">
      <w:pPr>
        <w:jc w:val="both"/>
        <w:rPr>
          <w:i/>
          <w:iCs/>
          <w:lang w:val="en-GB"/>
        </w:rPr>
      </w:pPr>
      <w:r w:rsidRPr="00853FBD">
        <w:rPr>
          <w:highlight w:val="yellow"/>
          <w:lang w:val="en-GB"/>
        </w:rPr>
        <w:lastRenderedPageBreak/>
        <w:t xml:space="preserve">(3): Anja Neundorf, </w:t>
      </w:r>
      <w:proofErr w:type="spellStart"/>
      <w:r w:rsidRPr="00853FBD">
        <w:rPr>
          <w:highlight w:val="yellow"/>
          <w:lang w:val="en-GB"/>
        </w:rPr>
        <w:t>Sirianne</w:t>
      </w:r>
      <w:proofErr w:type="spellEnd"/>
      <w:r w:rsidRPr="00853FBD">
        <w:rPr>
          <w:highlight w:val="yellow"/>
          <w:lang w:val="en-GB"/>
        </w:rPr>
        <w:t xml:space="preserve"> Dahlum, Kristian </w:t>
      </w:r>
      <w:proofErr w:type="spellStart"/>
      <w:r w:rsidRPr="00853FBD">
        <w:rPr>
          <w:highlight w:val="yellow"/>
          <w:lang w:val="en-GB"/>
        </w:rPr>
        <w:t>Vrede</w:t>
      </w:r>
      <w:proofErr w:type="spellEnd"/>
      <w:r w:rsidRPr="00853FBD">
        <w:rPr>
          <w:highlight w:val="yellow"/>
          <w:lang w:val="en-GB"/>
        </w:rPr>
        <w:t xml:space="preserve"> Skaaning Frederiksen, Aykut Özturk: </w:t>
      </w:r>
      <w:r w:rsidRPr="00853FBD">
        <w:rPr>
          <w:i/>
          <w:iCs/>
          <w:highlight w:val="yellow"/>
          <w:lang w:val="en-GB"/>
        </w:rPr>
        <w:t xml:space="preserve">The appeal of electoral autocracy: Assessing </w:t>
      </w:r>
      <w:proofErr w:type="gramStart"/>
      <w:r w:rsidRPr="00853FBD">
        <w:rPr>
          <w:i/>
          <w:iCs/>
          <w:highlight w:val="yellow"/>
          <w:lang w:val="en-GB"/>
        </w:rPr>
        <w:t>citizens’</w:t>
      </w:r>
      <w:proofErr w:type="gramEnd"/>
      <w:r w:rsidRPr="00853FBD">
        <w:rPr>
          <w:i/>
          <w:iCs/>
          <w:highlight w:val="yellow"/>
          <w:lang w:val="en-GB"/>
        </w:rPr>
        <w:t xml:space="preserve"> revealed societal preferences.</w:t>
      </w:r>
    </w:p>
    <w:p w14:paraId="1472AC6F" w14:textId="039B37C1" w:rsidR="00853FBD" w:rsidRDefault="00853FBD" w:rsidP="00750856">
      <w:pPr>
        <w:jc w:val="both"/>
        <w:rPr>
          <w:b/>
          <w:bCs/>
          <w:lang w:val="en-GB"/>
        </w:rPr>
      </w:pPr>
      <w:r>
        <w:rPr>
          <w:b/>
          <w:bCs/>
          <w:lang w:val="en-GB"/>
        </w:rPr>
        <w:t>Puzzle:</w:t>
      </w:r>
      <w:r w:rsidR="00294004">
        <w:rPr>
          <w:b/>
          <w:bCs/>
          <w:lang w:val="en-GB"/>
        </w:rPr>
        <w:t xml:space="preserve"> </w:t>
      </w:r>
    </w:p>
    <w:p w14:paraId="355465C0" w14:textId="20E03D23" w:rsidR="00853FBD" w:rsidRDefault="00853FBD" w:rsidP="00750856">
      <w:pPr>
        <w:jc w:val="both"/>
        <w:rPr>
          <w:lang w:val="en-GB"/>
        </w:rPr>
      </w:pPr>
      <w:r>
        <w:rPr>
          <w:b/>
          <w:bCs/>
          <w:lang w:val="en-GB"/>
        </w:rPr>
        <w:t xml:space="preserve">Design: </w:t>
      </w:r>
      <w:r>
        <w:rPr>
          <w:lang w:val="en-GB"/>
        </w:rPr>
        <w:t xml:space="preserve">Exposing over 35,000 respondents from 32 different countries – both democracies and autocracies – to a series of hypothetical countries, asking them to choose the country they would prefer to live in. Variation </w:t>
      </w:r>
      <w:proofErr w:type="gramStart"/>
      <w:r>
        <w:rPr>
          <w:lang w:val="en-GB"/>
        </w:rPr>
        <w:t>in :</w:t>
      </w:r>
      <w:proofErr w:type="gramEnd"/>
      <w:r>
        <w:rPr>
          <w:lang w:val="en-GB"/>
        </w:rPr>
        <w:t xml:space="preserve"> democratic practices, cultural social characteristics, and economic and physical security.</w:t>
      </w:r>
    </w:p>
    <w:p w14:paraId="30A8D950" w14:textId="6EE35D86" w:rsidR="00294004" w:rsidRPr="00294004" w:rsidRDefault="00294004" w:rsidP="00294004">
      <w:pPr>
        <w:pStyle w:val="ListParagraph"/>
        <w:numPr>
          <w:ilvl w:val="0"/>
          <w:numId w:val="2"/>
        </w:numPr>
        <w:jc w:val="both"/>
        <w:rPr>
          <w:lang w:val="en-GB"/>
        </w:rPr>
      </w:pPr>
      <w:r>
        <w:rPr>
          <w:lang w:val="en-GB"/>
        </w:rPr>
        <w:t>Each respondent was asked to compare two countries five times</w:t>
      </w:r>
    </w:p>
    <w:p w14:paraId="7B503073" w14:textId="0A1CC542" w:rsidR="00853FBD" w:rsidRDefault="00853FBD" w:rsidP="00750856">
      <w:pPr>
        <w:jc w:val="both"/>
        <w:rPr>
          <w:lang w:val="en-GB"/>
        </w:rPr>
      </w:pPr>
      <w:r>
        <w:rPr>
          <w:b/>
          <w:bCs/>
          <w:lang w:val="en-GB"/>
        </w:rPr>
        <w:t xml:space="preserve">Results: </w:t>
      </w:r>
      <w:r>
        <w:rPr>
          <w:lang w:val="en-GB"/>
        </w:rPr>
        <w:t>Citizen are committed to free and fair elections. However, many citizens are willing to trade executive constraints to gain economic prosperity.</w:t>
      </w:r>
    </w:p>
    <w:p w14:paraId="5CF65F37" w14:textId="44C5743A" w:rsidR="00853FBD" w:rsidRDefault="00294004" w:rsidP="00750856">
      <w:pPr>
        <w:jc w:val="both"/>
        <w:rPr>
          <w:lang w:val="en-GB"/>
        </w:rPr>
      </w:pPr>
      <w:r>
        <w:rPr>
          <w:b/>
          <w:bCs/>
          <w:lang w:val="en-GB"/>
        </w:rPr>
        <w:t xml:space="preserve">Discussion: </w:t>
      </w:r>
      <w:r>
        <w:rPr>
          <w:lang w:val="en-GB"/>
        </w:rPr>
        <w:t>The set of revealed preferences for different aspects of democracy identified in our study may shed light on why contemporary democratic erosion has been accompanied by citizen’s consent in many democracies.</w:t>
      </w:r>
    </w:p>
    <w:p w14:paraId="1A551306" w14:textId="77777777" w:rsidR="00294004" w:rsidRDefault="00294004" w:rsidP="00750856">
      <w:pPr>
        <w:jc w:val="both"/>
        <w:rPr>
          <w:lang w:val="en-GB"/>
        </w:rPr>
      </w:pPr>
    </w:p>
    <w:p w14:paraId="19A0A3B3" w14:textId="067A0EEF" w:rsidR="00294004" w:rsidRDefault="00294004" w:rsidP="00750856">
      <w:pPr>
        <w:jc w:val="both"/>
        <w:rPr>
          <w:i/>
          <w:iCs/>
          <w:lang w:val="en-GB"/>
        </w:rPr>
      </w:pPr>
      <w:r w:rsidRPr="00294004">
        <w:rPr>
          <w:highlight w:val="yellow"/>
          <w:lang w:val="en-GB"/>
        </w:rPr>
        <w:t xml:space="preserve">(4): Juan Masullo, Davide Morisi: </w:t>
      </w:r>
      <w:r w:rsidRPr="00294004">
        <w:rPr>
          <w:i/>
          <w:iCs/>
          <w:highlight w:val="yellow"/>
          <w:lang w:val="en-GB"/>
        </w:rPr>
        <w:t>Short-term Security or Long-term Democratic Stability? Evidence from Ecuador’s war on gangs.</w:t>
      </w:r>
    </w:p>
    <w:p w14:paraId="53A38BD5" w14:textId="165A7B1F" w:rsidR="00294004" w:rsidRDefault="00294004" w:rsidP="00750856">
      <w:pPr>
        <w:jc w:val="both"/>
        <w:rPr>
          <w:lang w:val="en-GB"/>
        </w:rPr>
      </w:pPr>
      <w:r>
        <w:rPr>
          <w:b/>
          <w:bCs/>
          <w:lang w:val="en-GB"/>
        </w:rPr>
        <w:t xml:space="preserve">Puzzle: </w:t>
      </w:r>
      <w:r>
        <w:rPr>
          <w:lang w:val="en-GB"/>
        </w:rPr>
        <w:t>Are citizens willing to trade long-term democratic stability for short-term security?</w:t>
      </w:r>
    </w:p>
    <w:p w14:paraId="24C3F3CA" w14:textId="7B4C8560" w:rsidR="00294004" w:rsidRDefault="00294004" w:rsidP="00750856">
      <w:pPr>
        <w:jc w:val="both"/>
        <w:rPr>
          <w:lang w:val="en-GB"/>
        </w:rPr>
      </w:pPr>
      <w:r>
        <w:rPr>
          <w:b/>
          <w:bCs/>
          <w:lang w:val="en-GB"/>
        </w:rPr>
        <w:t xml:space="preserve">Design: </w:t>
      </w:r>
      <w:r>
        <w:rPr>
          <w:lang w:val="en-GB"/>
        </w:rPr>
        <w:t xml:space="preserve">Survey experiment in Ecuador, where the powers of the executive and military have recently expanded in response to a dramatic rise in violent organized crime. Ahead of national referendum </w:t>
      </w:r>
      <w:proofErr w:type="spellStart"/>
      <w:r>
        <w:rPr>
          <w:lang w:val="en-GB"/>
        </w:rPr>
        <w:t>nation wide</w:t>
      </w:r>
      <w:proofErr w:type="spellEnd"/>
      <w:r>
        <w:rPr>
          <w:lang w:val="en-GB"/>
        </w:rPr>
        <w:t xml:space="preserve"> survey experiment.</w:t>
      </w:r>
    </w:p>
    <w:p w14:paraId="507AF55A" w14:textId="38B4B1E6" w:rsidR="00294004" w:rsidRPr="00294004" w:rsidRDefault="00294004" w:rsidP="00294004">
      <w:pPr>
        <w:pStyle w:val="ListParagraph"/>
        <w:numPr>
          <w:ilvl w:val="0"/>
          <w:numId w:val="2"/>
        </w:numPr>
        <w:jc w:val="both"/>
        <w:rPr>
          <w:lang w:val="en-GB"/>
        </w:rPr>
      </w:pPr>
      <w:r>
        <w:rPr>
          <w:lang w:val="en-GB"/>
        </w:rPr>
        <w:t>2X3 conditions with information about the effectiveness of militarization (factor 1) and the potential costs of militarization for two dimensions of democracy (factor 2)</w:t>
      </w:r>
    </w:p>
    <w:p w14:paraId="19B9315F" w14:textId="70BEC869" w:rsidR="00294004" w:rsidRPr="00294004" w:rsidRDefault="00294004" w:rsidP="00750856">
      <w:pPr>
        <w:jc w:val="both"/>
        <w:rPr>
          <w:lang w:val="en-GB"/>
        </w:rPr>
      </w:pPr>
      <w:r>
        <w:rPr>
          <w:b/>
          <w:bCs/>
          <w:lang w:val="en-GB"/>
        </w:rPr>
        <w:t xml:space="preserve">Results: </w:t>
      </w:r>
      <w:r>
        <w:rPr>
          <w:lang w:val="en-GB"/>
        </w:rPr>
        <w:t>Information on democratic risks of militarization – such as the erosion of the rule of law or a heightened risk of an executive coup – significantly reduces support for a militarized approach to public security.</w:t>
      </w:r>
    </w:p>
    <w:p w14:paraId="10894559" w14:textId="0B1A5360" w:rsidR="00294004" w:rsidRDefault="00294004" w:rsidP="00750856">
      <w:pPr>
        <w:jc w:val="both"/>
        <w:rPr>
          <w:b/>
          <w:bCs/>
          <w:lang w:val="en-GB"/>
        </w:rPr>
      </w:pPr>
      <w:r>
        <w:rPr>
          <w:b/>
          <w:bCs/>
          <w:lang w:val="en-GB"/>
        </w:rPr>
        <w:t>Discussion:</w:t>
      </w:r>
    </w:p>
    <w:p w14:paraId="651F4C8E" w14:textId="77777777" w:rsidR="00C72867" w:rsidRDefault="00C72867" w:rsidP="00750856">
      <w:pPr>
        <w:jc w:val="both"/>
        <w:rPr>
          <w:b/>
          <w:bCs/>
          <w:lang w:val="en-GB"/>
        </w:rPr>
      </w:pPr>
    </w:p>
    <w:p w14:paraId="3C4B8DF1" w14:textId="77777777" w:rsidR="00C72867" w:rsidRDefault="00C72867" w:rsidP="00750856">
      <w:pPr>
        <w:jc w:val="both"/>
        <w:rPr>
          <w:b/>
          <w:bCs/>
          <w:lang w:val="en-GB"/>
        </w:rPr>
      </w:pPr>
    </w:p>
    <w:p w14:paraId="124ABA62" w14:textId="622D370D" w:rsidR="00C72867" w:rsidRDefault="00C72867" w:rsidP="00750856">
      <w:pPr>
        <w:jc w:val="both"/>
        <w:rPr>
          <w:lang w:val="en-GB"/>
        </w:rPr>
      </w:pPr>
      <w:r>
        <w:rPr>
          <w:lang w:val="en-GB"/>
        </w:rPr>
        <w:t xml:space="preserve">Why </w:t>
      </w:r>
      <w:proofErr w:type="gramStart"/>
      <w:r>
        <w:rPr>
          <w:lang w:val="en-GB"/>
        </w:rPr>
        <w:t>do</w:t>
      </w:r>
      <w:proofErr w:type="gramEnd"/>
      <w:r>
        <w:rPr>
          <w:lang w:val="en-GB"/>
        </w:rPr>
        <w:t xml:space="preserve"> citizen support repressive anti-crime policies? </w:t>
      </w:r>
    </w:p>
    <w:p w14:paraId="258BE6F5" w14:textId="2705F5C8" w:rsidR="00C72867" w:rsidRPr="00C72867" w:rsidRDefault="00C72867" w:rsidP="00750856">
      <w:pPr>
        <w:jc w:val="both"/>
        <w:rPr>
          <w:lang w:val="en-GB"/>
        </w:rPr>
      </w:pPr>
      <w:r>
        <w:rPr>
          <w:lang w:val="en-GB"/>
        </w:rPr>
        <w:t>Does target framing affect t</w:t>
      </w:r>
    </w:p>
    <w:sectPr w:rsidR="00C72867" w:rsidRPr="00C72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4FC"/>
    <w:multiLevelType w:val="hybridMultilevel"/>
    <w:tmpl w:val="E988C304"/>
    <w:lvl w:ilvl="0" w:tplc="46C67F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B35D6B"/>
    <w:multiLevelType w:val="hybridMultilevel"/>
    <w:tmpl w:val="BBF2A27A"/>
    <w:lvl w:ilvl="0" w:tplc="E0CC770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8026139">
    <w:abstractNumId w:val="0"/>
  </w:num>
  <w:num w:numId="2" w16cid:durableId="128477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3E"/>
    <w:rsid w:val="00165C3E"/>
    <w:rsid w:val="00294004"/>
    <w:rsid w:val="005F57F7"/>
    <w:rsid w:val="00750856"/>
    <w:rsid w:val="00853FBD"/>
    <w:rsid w:val="00902082"/>
    <w:rsid w:val="00C21A8B"/>
    <w:rsid w:val="00C7286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AF4617D"/>
  <w15:chartTrackingRefBased/>
  <w15:docId w15:val="{808BB5A3-360C-5349-B7E1-A4AC9BB3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3E"/>
    <w:rPr>
      <w:rFonts w:eastAsiaTheme="majorEastAsia" w:cstheme="majorBidi"/>
      <w:color w:val="272727" w:themeColor="text1" w:themeTint="D8"/>
    </w:rPr>
  </w:style>
  <w:style w:type="paragraph" w:styleId="Title">
    <w:name w:val="Title"/>
    <w:basedOn w:val="Normal"/>
    <w:next w:val="Normal"/>
    <w:link w:val="TitleChar"/>
    <w:uiPriority w:val="10"/>
    <w:qFormat/>
    <w:rsid w:val="00165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3E"/>
    <w:pPr>
      <w:spacing w:before="160"/>
      <w:jc w:val="center"/>
    </w:pPr>
    <w:rPr>
      <w:i/>
      <w:iCs/>
      <w:color w:val="404040" w:themeColor="text1" w:themeTint="BF"/>
    </w:rPr>
  </w:style>
  <w:style w:type="character" w:customStyle="1" w:styleId="QuoteChar">
    <w:name w:val="Quote Char"/>
    <w:basedOn w:val="DefaultParagraphFont"/>
    <w:link w:val="Quote"/>
    <w:uiPriority w:val="29"/>
    <w:rsid w:val="00165C3E"/>
    <w:rPr>
      <w:i/>
      <w:iCs/>
      <w:color w:val="404040" w:themeColor="text1" w:themeTint="BF"/>
    </w:rPr>
  </w:style>
  <w:style w:type="paragraph" w:styleId="ListParagraph">
    <w:name w:val="List Paragraph"/>
    <w:basedOn w:val="Normal"/>
    <w:uiPriority w:val="34"/>
    <w:qFormat/>
    <w:rsid w:val="00165C3E"/>
    <w:pPr>
      <w:ind w:left="720"/>
      <w:contextualSpacing/>
    </w:pPr>
  </w:style>
  <w:style w:type="character" w:styleId="IntenseEmphasis">
    <w:name w:val="Intense Emphasis"/>
    <w:basedOn w:val="DefaultParagraphFont"/>
    <w:uiPriority w:val="21"/>
    <w:qFormat/>
    <w:rsid w:val="00165C3E"/>
    <w:rPr>
      <w:i/>
      <w:iCs/>
      <w:color w:val="0F4761" w:themeColor="accent1" w:themeShade="BF"/>
    </w:rPr>
  </w:style>
  <w:style w:type="paragraph" w:styleId="IntenseQuote">
    <w:name w:val="Intense Quote"/>
    <w:basedOn w:val="Normal"/>
    <w:next w:val="Normal"/>
    <w:link w:val="IntenseQuoteChar"/>
    <w:uiPriority w:val="30"/>
    <w:qFormat/>
    <w:rsid w:val="00165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C3E"/>
    <w:rPr>
      <w:i/>
      <w:iCs/>
      <w:color w:val="0F4761" w:themeColor="accent1" w:themeShade="BF"/>
    </w:rPr>
  </w:style>
  <w:style w:type="character" w:styleId="IntenseReference">
    <w:name w:val="Intense Reference"/>
    <w:basedOn w:val="DefaultParagraphFont"/>
    <w:uiPriority w:val="32"/>
    <w:qFormat/>
    <w:rsid w:val="00165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Kuhlen</dc:creator>
  <cp:keywords/>
  <dc:description/>
  <cp:lastModifiedBy>Daniel Kuhlen</cp:lastModifiedBy>
  <cp:revision>4</cp:revision>
  <dcterms:created xsi:type="dcterms:W3CDTF">2026-02-24T12:14:00Z</dcterms:created>
  <dcterms:modified xsi:type="dcterms:W3CDTF">2026-02-25T08:09:00Z</dcterms:modified>
</cp:coreProperties>
</file>