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6D803" w14:textId="69B2CA07" w:rsidR="00665688" w:rsidRDefault="005E765D">
      <w:pPr>
        <w:rPr>
          <w:sz w:val="28"/>
          <w:lang w:val="en-US"/>
        </w:rPr>
      </w:pPr>
      <w:r w:rsidRPr="005E765D">
        <w:rPr>
          <w:sz w:val="28"/>
          <w:lang w:val="en-US"/>
        </w:rPr>
        <w:t>User Study</w:t>
      </w:r>
      <w:r w:rsidR="007C294A">
        <w:rPr>
          <w:sz w:val="28"/>
          <w:lang w:val="en-US"/>
        </w:rPr>
        <w:t>: Locating Static Targets with Haptic Guidance</w:t>
      </w:r>
    </w:p>
    <w:p w14:paraId="0A800662" w14:textId="1119BAF7" w:rsidR="005E765D" w:rsidRDefault="005E765D" w:rsidP="00877450">
      <w:pPr>
        <w:jc w:val="both"/>
        <w:rPr>
          <w:lang w:val="en-US"/>
        </w:rPr>
      </w:pPr>
      <w:r>
        <w:rPr>
          <w:lang w:val="en-US"/>
        </w:rPr>
        <w:t xml:space="preserve">Using the haptic skin, we sought to determine whether or not users could locate static </w:t>
      </w:r>
      <w:r w:rsidR="00B828F8">
        <w:rPr>
          <w:lang w:val="en-US"/>
        </w:rPr>
        <w:t xml:space="preserve">1-dimensional </w:t>
      </w:r>
      <w:r>
        <w:rPr>
          <w:lang w:val="en-US"/>
        </w:rPr>
        <w:t xml:space="preserve">virtual targets relying solely on </w:t>
      </w:r>
      <w:r w:rsidR="00B763AF">
        <w:rPr>
          <w:lang w:val="en-US"/>
        </w:rPr>
        <w:t>haptic feedback</w:t>
      </w:r>
      <w:r w:rsidR="00A0460A">
        <w:rPr>
          <w:lang w:val="en-US"/>
        </w:rPr>
        <w:t>, and if so, how long it would take them</w:t>
      </w:r>
      <w:r w:rsidR="0051337C">
        <w:rPr>
          <w:lang w:val="en-US"/>
        </w:rPr>
        <w:t xml:space="preserve">. </w:t>
      </w:r>
      <w:r w:rsidR="00A0460A">
        <w:rPr>
          <w:lang w:val="en-US"/>
        </w:rPr>
        <w:t xml:space="preserve">12 participants with no known neurological conditions were recruited for this study (X males and Y females, 20 – 36 years of age). Only 1 participant had previous experiences with the haptic skin. </w:t>
      </w:r>
    </w:p>
    <w:p w14:paraId="52BA9E43" w14:textId="692A188F" w:rsidR="00131E44" w:rsidRDefault="00131E44" w:rsidP="00877450">
      <w:pPr>
        <w:jc w:val="both"/>
        <w:rPr>
          <w:lang w:val="en-US"/>
        </w:rPr>
      </w:pPr>
      <w:r>
        <w:rPr>
          <w:lang w:val="en-US"/>
        </w:rPr>
        <w:t>Experimental Set-Up</w:t>
      </w:r>
    </w:p>
    <w:p w14:paraId="0EFD0244" w14:textId="3DEB2A31" w:rsidR="00131E44" w:rsidRDefault="00FB2E84" w:rsidP="00877450">
      <w:pPr>
        <w:jc w:val="both"/>
        <w:rPr>
          <w:lang w:val="en-US"/>
        </w:rPr>
      </w:pPr>
      <w:r>
        <w:rPr>
          <w:lang w:val="en-US"/>
        </w:rPr>
        <w:t xml:space="preserve">A Vicon Motion Capture system was used in this study for capturing the </w:t>
      </w:r>
      <w:r w:rsidR="005C7E11">
        <w:rPr>
          <w:lang w:val="en-US"/>
        </w:rPr>
        <w:t xml:space="preserve">marker </w:t>
      </w:r>
      <w:r w:rsidR="000F7083">
        <w:rPr>
          <w:lang w:val="en-US"/>
        </w:rPr>
        <w:t xml:space="preserve">translation which was attached to the tip of the participants index finger on the same hand the haptic skin was applied to. </w:t>
      </w:r>
      <w:r w:rsidR="005221EC">
        <w:rPr>
          <w:lang w:val="en-US"/>
        </w:rPr>
        <w:t xml:space="preserve">A MATLAB program was used to acquire the marker position in real-time from the Vicon whilst simultaneously acting as a TCP client, sending feedback </w:t>
      </w:r>
      <w:r w:rsidR="00ED5318">
        <w:rPr>
          <w:lang w:val="en-US"/>
        </w:rPr>
        <w:t>on</w:t>
      </w:r>
      <w:r w:rsidR="005221EC">
        <w:rPr>
          <w:lang w:val="en-US"/>
        </w:rPr>
        <w:t xml:space="preserve"> or </w:t>
      </w:r>
      <w:r w:rsidR="00ED5318">
        <w:rPr>
          <w:lang w:val="en-US"/>
        </w:rPr>
        <w:t>off</w:t>
      </w:r>
      <w:r w:rsidR="005221EC">
        <w:rPr>
          <w:lang w:val="en-US"/>
        </w:rPr>
        <w:t xml:space="preserve"> commands to a custom windows application which acted as the TCP server. </w:t>
      </w:r>
      <w:r w:rsidR="00EA2A8D">
        <w:rPr>
          <w:lang w:val="en-US"/>
        </w:rPr>
        <w:t xml:space="preserve">The TCP server then sent the corresponding commands to the Arduino development board via a serial COM port which controlled </w:t>
      </w:r>
      <w:r w:rsidR="007F24E8">
        <w:rPr>
          <w:lang w:val="en-US"/>
        </w:rPr>
        <w:t xml:space="preserve">switching of a power transistor. </w:t>
      </w:r>
      <w:r w:rsidR="005221EC">
        <w:rPr>
          <w:lang w:val="en-US"/>
        </w:rPr>
        <w:t xml:space="preserve"> </w:t>
      </w:r>
      <w:r w:rsidR="00ED5318">
        <w:rPr>
          <w:lang w:val="en-US"/>
        </w:rPr>
        <w:t xml:space="preserve">The haptic skin was connected to the output of the power transistor, with the </w:t>
      </w:r>
      <w:r w:rsidR="00F85723">
        <w:rPr>
          <w:lang w:val="en-US"/>
        </w:rPr>
        <w:t xml:space="preserve">supply voltage coming from a manually adjustable power supply.  The voltage of the power supply was set at XX volts, the haptic skin had a resistance of XX ohms, thus corresponding to a constant power draw of XX W when the haptic feedback was on. </w:t>
      </w:r>
      <w:r w:rsidR="00B51F48">
        <w:rPr>
          <w:lang w:val="en-US"/>
        </w:rPr>
        <w:t xml:space="preserve">This power draw was experimentally determined during our pilot test beforehand as being enough power for significant actuation to occur without causing excessive heating leading to the eventual breakdown of the actuator. </w:t>
      </w:r>
      <w:r w:rsidR="00E13192">
        <w:rPr>
          <w:lang w:val="en-US"/>
        </w:rPr>
        <w:t xml:space="preserve">Figure X shows the experimental set-up used during this user study. </w:t>
      </w:r>
    </w:p>
    <w:p w14:paraId="06966CB3" w14:textId="7AB91977" w:rsidR="00A9580A" w:rsidRDefault="00A9580A" w:rsidP="00877450">
      <w:pPr>
        <w:jc w:val="both"/>
        <w:rPr>
          <w:lang w:val="en-US"/>
        </w:rPr>
      </w:pPr>
      <w:r>
        <w:rPr>
          <w:noProof/>
          <w:lang w:val="en-US"/>
        </w:rPr>
        <mc:AlternateContent>
          <mc:Choice Requires="wps">
            <w:drawing>
              <wp:anchor distT="0" distB="0" distL="114300" distR="114300" simplePos="0" relativeHeight="251659264" behindDoc="0" locked="0" layoutInCell="1" allowOverlap="1" wp14:anchorId="3DAD56DD" wp14:editId="73EFD117">
                <wp:simplePos x="0" y="0"/>
                <wp:positionH relativeFrom="margin">
                  <wp:align>center</wp:align>
                </wp:positionH>
                <wp:positionV relativeFrom="paragraph">
                  <wp:posOffset>77470</wp:posOffset>
                </wp:positionV>
                <wp:extent cx="3589020" cy="1935480"/>
                <wp:effectExtent l="0" t="0" r="11430" b="26670"/>
                <wp:wrapNone/>
                <wp:docPr id="1" name="Rectangle 1"/>
                <wp:cNvGraphicFramePr/>
                <a:graphic xmlns:a="http://schemas.openxmlformats.org/drawingml/2006/main">
                  <a:graphicData uri="http://schemas.microsoft.com/office/word/2010/wordprocessingShape">
                    <wps:wsp>
                      <wps:cNvSpPr/>
                      <wps:spPr>
                        <a:xfrm>
                          <a:off x="0" y="0"/>
                          <a:ext cx="3589020" cy="193548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47FF01" w14:textId="4F0BEA5B" w:rsidR="00A9580A" w:rsidRPr="00A9580A" w:rsidRDefault="00A9580A" w:rsidP="00A9580A">
                            <w:pPr>
                              <w:jc w:val="center"/>
                              <w:rPr>
                                <w:lang w:val="en-US"/>
                                <w14:textOutline w14:w="9525" w14:cap="rnd" w14:cmpd="sng" w14:algn="ctr">
                                  <w14:solidFill>
                                    <w14:srgbClr w14:val="000000"/>
                                  </w14:solidFill>
                                  <w14:prstDash w14:val="solid"/>
                                  <w14:bevel/>
                                </w14:textOutline>
                              </w:rPr>
                            </w:pPr>
                            <w:r w:rsidRPr="00A9580A">
                              <w:rPr>
                                <w:lang w:val="en-US"/>
                                <w14:textOutline w14:w="9525" w14:cap="rnd" w14:cmpd="sng" w14:algn="ctr">
                                  <w14:solidFill>
                                    <w14:srgbClr w14:val="000000"/>
                                  </w14:solidFill>
                                  <w14:prstDash w14:val="solid"/>
                                  <w14:bevel/>
                                </w14:textOutline>
                              </w:rPr>
                              <w:t xml:space="preserve">Figure </w:t>
                            </w:r>
                            <w:r>
                              <w:rPr>
                                <w:lang w:val="en-US"/>
                                <w14:textOutline w14:w="9525" w14:cap="rnd" w14:cmpd="sng" w14:algn="ctr">
                                  <w14:solidFill>
                                    <w14:srgbClr w14:val="000000"/>
                                  </w14:solidFill>
                                  <w14:prstDash w14:val="solid"/>
                                  <w14:bevel/>
                                </w14:textOutline>
                              </w:rPr>
                              <w:t>showing experimental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AD56DD" id="Rectangle 1" o:spid="_x0000_s1026" style="position:absolute;left:0;text-align:left;margin-left:0;margin-top:6.1pt;width:282.6pt;height:152.4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9TKmgIAAJwFAAAOAAAAZHJzL2Uyb0RvYy54bWysVFFv2yAQfp+0/4B4X+2kyZpGcaooVadJ&#10;XVu1nfpMMMSWgGNAYme/fgd23Kyr9jDtBQN39x33+btbXLVakb1wvgZT0NFZTokwHMrabAv6/fnm&#10;04wSH5gpmQIjCnoQnl4tP35YNHYuxlCBKoUjCGL8vLEFrUKw8yzzvBKa+TOwwqBRgtMs4NFts9Kx&#10;BtG1ysZ5/jlrwJXWARfe4+11Z6TLhC+l4OFeSi8CUQXFt4W0urRu4potF2y+dcxWNe+fwf7hFZrV&#10;BpMOUNcsMLJz9R9QuuYOPMhwxkFnIGXNRaoBqxnlb6p5qpgVqRYkx9uBJv//YPnd/sGRusR/R4lh&#10;Gn/RI5LGzFYJMor0NNbP0evJPrj+5HEba22l0/GLVZA2UXoYKBVtIBwvz6ezy3yMzHO0jS7Pp5NZ&#10;Ij17DbfOhy8CNImbgjpMn6hk+1sfMCW6Hl1iNg+qLm9qpdIh6kSslSN7hn84tOMUqnb6G5Td3cU0&#10;z48pk6yie0I9QcpilV1daRcOSkR8ZR6FRHqwkg55QOjAGefChFFK6itWiu46pnw/ZwKMyBIrGLB7&#10;gN+LOWJ3FPT+MVQkXQ/BeZf9b8FDRMoMJgzBujbg3gNQWFWfufNHyk6oidvQbtpeEhsoD6gjB12D&#10;ectvavybt8yHB+awo1ABOCXCPS5SQVNQ6HeUVOB+vncf/VHoaKWkwQ4tqP+xY05Qor4abIHL0WQS&#10;WzodJtOLqDJ3atmcWsxOrwElgjLH16Vt9A/quJUO9AsOk1XMiiZmOOYuKA/ueFiHbnLgOOJitUpu&#10;2MaWhVvzZHkEjwRHtT63L8zZXtIBu+EOjt3M5m+U3fnGSAOrXQBZJ9lHijtee+pxBCTd9uMqzpjT&#10;c/J6HarLXwAAAP//AwBQSwMEFAAGAAgAAAAhAEbDD/fbAAAABwEAAA8AAABkcnMvZG93bnJldi54&#10;bWxMj0FPwzAMhe9I/IfISNxYusIGlKYTTEKIYwfinDamqdY4VZNu6b/HnODm52e997ncJTeIE06h&#10;96RgvcpAILXe9NQp+Px4vXkAEaImowdPqGDBALvq8qLUhfFnqvF0iJ3gEAqFVmBjHAspQ2vR6bDy&#10;IxJ7335yOrKcOmkmfeZwN8g8y7bS6Z64weoR9xbb42F2Cl46mdfHufmSj/u01HeNfXtfklLXV+n5&#10;CUTEFP+O4Ref0aFipsbPZIIYFPAjkbd5DoLdzXbDQ6Pgdn2fgaxK+Z+/+gEAAP//AwBQSwECLQAU&#10;AAYACAAAACEAtoM4kv4AAADhAQAAEwAAAAAAAAAAAAAAAAAAAAAAW0NvbnRlbnRfVHlwZXNdLnht&#10;bFBLAQItABQABgAIAAAAIQA4/SH/1gAAAJQBAAALAAAAAAAAAAAAAAAAAC8BAABfcmVscy8ucmVs&#10;c1BLAQItABQABgAIAAAAIQDLy9TKmgIAAJwFAAAOAAAAAAAAAAAAAAAAAC4CAABkcnMvZTJvRG9j&#10;LnhtbFBLAQItABQABgAIAAAAIQBGww/32wAAAAcBAAAPAAAAAAAAAAAAAAAAAPQEAABkcnMvZG93&#10;bnJldi54bWxQSwUGAAAAAAQABADzAAAA/AUAAAAA&#10;" fillcolor="#323e4f [2415]" strokecolor="#1f3763 [1604]" strokeweight="1pt">
                <v:textbox>
                  <w:txbxContent>
                    <w:p w14:paraId="0C47FF01" w14:textId="4F0BEA5B" w:rsidR="00A9580A" w:rsidRPr="00A9580A" w:rsidRDefault="00A9580A" w:rsidP="00A9580A">
                      <w:pPr>
                        <w:jc w:val="center"/>
                        <w:rPr>
                          <w:lang w:val="en-US"/>
                          <w14:textOutline w14:w="9525" w14:cap="rnd" w14:cmpd="sng" w14:algn="ctr">
                            <w14:solidFill>
                              <w14:srgbClr w14:val="000000"/>
                            </w14:solidFill>
                            <w14:prstDash w14:val="solid"/>
                            <w14:bevel/>
                          </w14:textOutline>
                        </w:rPr>
                      </w:pPr>
                      <w:r w:rsidRPr="00A9580A">
                        <w:rPr>
                          <w:lang w:val="en-US"/>
                          <w14:textOutline w14:w="9525" w14:cap="rnd" w14:cmpd="sng" w14:algn="ctr">
                            <w14:solidFill>
                              <w14:srgbClr w14:val="000000"/>
                            </w14:solidFill>
                            <w14:prstDash w14:val="solid"/>
                            <w14:bevel/>
                          </w14:textOutline>
                        </w:rPr>
                        <w:t xml:space="preserve">Figure </w:t>
                      </w:r>
                      <w:r>
                        <w:rPr>
                          <w:lang w:val="en-US"/>
                          <w14:textOutline w14:w="9525" w14:cap="rnd" w14:cmpd="sng" w14:algn="ctr">
                            <w14:solidFill>
                              <w14:srgbClr w14:val="000000"/>
                            </w14:solidFill>
                            <w14:prstDash w14:val="solid"/>
                            <w14:bevel/>
                          </w14:textOutline>
                        </w:rPr>
                        <w:t>showing experimental setup</w:t>
                      </w:r>
                    </w:p>
                  </w:txbxContent>
                </v:textbox>
                <w10:wrap anchorx="margin"/>
              </v:rect>
            </w:pict>
          </mc:Fallback>
        </mc:AlternateContent>
      </w:r>
    </w:p>
    <w:p w14:paraId="251116B5" w14:textId="1515A71F" w:rsidR="00A9580A" w:rsidRDefault="00A9580A" w:rsidP="00877450">
      <w:pPr>
        <w:jc w:val="both"/>
        <w:rPr>
          <w:lang w:val="en-US"/>
        </w:rPr>
      </w:pPr>
    </w:p>
    <w:p w14:paraId="08449F89" w14:textId="2B7CA6A5" w:rsidR="00A9580A" w:rsidRDefault="00A9580A" w:rsidP="00877450">
      <w:pPr>
        <w:jc w:val="both"/>
        <w:rPr>
          <w:lang w:val="en-US"/>
        </w:rPr>
      </w:pPr>
    </w:p>
    <w:p w14:paraId="2B349F52" w14:textId="71391CBC" w:rsidR="00A9580A" w:rsidRDefault="00A9580A" w:rsidP="00877450">
      <w:pPr>
        <w:jc w:val="both"/>
        <w:rPr>
          <w:lang w:val="en-US"/>
        </w:rPr>
      </w:pPr>
    </w:p>
    <w:p w14:paraId="14914726" w14:textId="43827624" w:rsidR="00A9580A" w:rsidRDefault="00A9580A" w:rsidP="00877450">
      <w:pPr>
        <w:jc w:val="both"/>
        <w:rPr>
          <w:lang w:val="en-US"/>
        </w:rPr>
      </w:pPr>
    </w:p>
    <w:p w14:paraId="0B0999CD" w14:textId="11AB901A" w:rsidR="00A9580A" w:rsidRDefault="00A9580A" w:rsidP="00877450">
      <w:pPr>
        <w:jc w:val="both"/>
        <w:rPr>
          <w:lang w:val="en-US"/>
        </w:rPr>
      </w:pPr>
    </w:p>
    <w:p w14:paraId="50FB971B" w14:textId="038CD4DD" w:rsidR="00A9580A" w:rsidRDefault="00A9580A" w:rsidP="00877450">
      <w:pPr>
        <w:jc w:val="both"/>
        <w:rPr>
          <w:lang w:val="en-US"/>
        </w:rPr>
      </w:pPr>
    </w:p>
    <w:p w14:paraId="72704DC3" w14:textId="70420225" w:rsidR="00A9580A" w:rsidRDefault="00A9580A" w:rsidP="00877450">
      <w:pPr>
        <w:jc w:val="both"/>
        <w:rPr>
          <w:lang w:val="en-US"/>
        </w:rPr>
      </w:pPr>
    </w:p>
    <w:p w14:paraId="75DBCE60" w14:textId="073C67BB" w:rsidR="00A9580A" w:rsidRDefault="001D22E1" w:rsidP="00877450">
      <w:pPr>
        <w:jc w:val="both"/>
        <w:rPr>
          <w:lang w:val="en-US"/>
        </w:rPr>
      </w:pPr>
      <w:r>
        <w:rPr>
          <w:lang w:val="en-US"/>
        </w:rPr>
        <w:t>Procedure</w:t>
      </w:r>
    </w:p>
    <w:p w14:paraId="33642FE0" w14:textId="7611B3AC" w:rsidR="001D22E1" w:rsidRDefault="00181D7A" w:rsidP="00877450">
      <w:pPr>
        <w:jc w:val="both"/>
        <w:rPr>
          <w:lang w:val="en-US"/>
        </w:rPr>
      </w:pPr>
      <w:r>
        <w:rPr>
          <w:lang w:val="en-US"/>
        </w:rPr>
        <w:t xml:space="preserve">Participants were seated </w:t>
      </w:r>
      <w:r w:rsidR="005033A6">
        <w:rPr>
          <w:lang w:val="en-US"/>
        </w:rPr>
        <w:t xml:space="preserve">in the center of a </w:t>
      </w:r>
      <w:r w:rsidR="0074128D">
        <w:rPr>
          <w:lang w:val="en-US"/>
        </w:rPr>
        <w:t xml:space="preserve">motion capture laboratory facing in the direction of the x-axis </w:t>
      </w:r>
      <w:r w:rsidR="007F145A">
        <w:rPr>
          <w:lang w:val="en-US"/>
        </w:rPr>
        <w:t xml:space="preserve">near the origin </w:t>
      </w:r>
      <w:r w:rsidR="0074128D">
        <w:rPr>
          <w:lang w:val="en-US"/>
        </w:rPr>
        <w:t xml:space="preserve">of the coordinate </w:t>
      </w:r>
      <w:r w:rsidR="003879AF">
        <w:rPr>
          <w:lang w:val="en-US"/>
        </w:rPr>
        <w:t>frame of the Vicon system and</w:t>
      </w:r>
      <w:r w:rsidR="0074128D">
        <w:rPr>
          <w:lang w:val="en-US"/>
        </w:rPr>
        <w:t xml:space="preserve"> a reflective marker (10mm diameter) </w:t>
      </w:r>
      <w:r w:rsidR="003879AF">
        <w:rPr>
          <w:lang w:val="en-US"/>
        </w:rPr>
        <w:t xml:space="preserve">was </w:t>
      </w:r>
      <w:r w:rsidR="0074128D">
        <w:rPr>
          <w:lang w:val="en-US"/>
        </w:rPr>
        <w:t>placed on the end of their index finger</w:t>
      </w:r>
      <w:r w:rsidR="003879AF">
        <w:rPr>
          <w:lang w:val="en-US"/>
        </w:rPr>
        <w:t xml:space="preserve"> for tracking the translation in the x-axis. </w:t>
      </w:r>
      <w:r w:rsidR="00B828F8">
        <w:rPr>
          <w:lang w:val="en-US"/>
        </w:rPr>
        <w:t>The haptic skin was placed on their right index finger extending to the back of their right hand.</w:t>
      </w:r>
      <w:r w:rsidR="007F145A">
        <w:rPr>
          <w:lang w:val="en-US"/>
        </w:rPr>
        <w:t xml:space="preserve"> Participants wore a blindfold throughout the duration of the experiment to prevent any possibility of visual feedback </w:t>
      </w:r>
      <w:r w:rsidR="00A81309">
        <w:rPr>
          <w:lang w:val="en-US"/>
        </w:rPr>
        <w:t>from</w:t>
      </w:r>
      <w:r w:rsidR="007F145A">
        <w:rPr>
          <w:lang w:val="en-US"/>
        </w:rPr>
        <w:t xml:space="preserve"> the actuator. </w:t>
      </w:r>
      <w:r w:rsidR="006F6D09">
        <w:rPr>
          <w:lang w:val="en-US"/>
        </w:rPr>
        <w:t xml:space="preserve">The participants were asked to point their finger in the direction of the x-axis and were told to locate the depth at which they felt a virtual static wall. </w:t>
      </w:r>
      <w:r w:rsidR="00682905">
        <w:rPr>
          <w:lang w:val="en-US"/>
        </w:rPr>
        <w:t xml:space="preserve">If the participants finger extended past the target, the haptic skin would </w:t>
      </w:r>
      <w:r w:rsidR="00BE5179">
        <w:rPr>
          <w:lang w:val="en-US"/>
        </w:rPr>
        <w:t>contract</w:t>
      </w:r>
      <w:r w:rsidR="00682905">
        <w:rPr>
          <w:lang w:val="en-US"/>
        </w:rPr>
        <w:t xml:space="preserve"> giving a constant feeling of lateral skin stretch and </w:t>
      </w:r>
      <w:r w:rsidR="00BE5179">
        <w:rPr>
          <w:lang w:val="en-US"/>
        </w:rPr>
        <w:t xml:space="preserve">relax if the finger’s position was less than the target value. </w:t>
      </w:r>
      <w:r w:rsidR="004E5AA5">
        <w:rPr>
          <w:lang w:val="en-US"/>
        </w:rPr>
        <w:t xml:space="preserve">A practice target position of 100mm in front of the participant was set, participants were given 1-2 minutes to experience what the feedback felt like </w:t>
      </w:r>
      <w:r w:rsidR="00F84ED8">
        <w:rPr>
          <w:lang w:val="en-US"/>
        </w:rPr>
        <w:t xml:space="preserve">as they extended </w:t>
      </w:r>
      <w:r w:rsidR="00E5253D">
        <w:rPr>
          <w:lang w:val="en-US"/>
        </w:rPr>
        <w:t xml:space="preserve">their finger </w:t>
      </w:r>
      <w:r w:rsidR="00F84ED8">
        <w:rPr>
          <w:lang w:val="en-US"/>
        </w:rPr>
        <w:t xml:space="preserve">past the target and back behind it again. </w:t>
      </w:r>
      <w:r w:rsidR="0030617D">
        <w:rPr>
          <w:lang w:val="en-US"/>
        </w:rPr>
        <w:t>After the practice trial, three separate trials with targets of 150, 250, and 350mm were set (in the random order</w:t>
      </w:r>
      <w:r w:rsidR="00732B91">
        <w:rPr>
          <w:lang w:val="en-US"/>
        </w:rPr>
        <w:t xml:space="preserve"> for each </w:t>
      </w:r>
      <w:r w:rsidR="00732B91">
        <w:rPr>
          <w:lang w:val="en-US"/>
        </w:rPr>
        <w:lastRenderedPageBreak/>
        <w:t>participant</w:t>
      </w:r>
      <w:r w:rsidR="0030617D">
        <w:rPr>
          <w:lang w:val="en-US"/>
        </w:rPr>
        <w:t xml:space="preserve">). </w:t>
      </w:r>
      <w:r w:rsidR="00E32AAD">
        <w:rPr>
          <w:lang w:val="en-US"/>
        </w:rPr>
        <w:t xml:space="preserve">Each trial concluded when the participant was able to stay at or just behind the designated target by 10mm for 2 seconds. </w:t>
      </w:r>
      <w:r w:rsidR="00220DC7">
        <w:rPr>
          <w:lang w:val="en-US"/>
        </w:rPr>
        <w:t>T</w:t>
      </w:r>
      <w:r w:rsidR="00E36161">
        <w:rPr>
          <w:lang w:val="en-US"/>
        </w:rPr>
        <w:t>he participant was deemed unable to complete a trial if they exceeded a timeout period of 2 minutes</w:t>
      </w:r>
      <w:r w:rsidR="00220DC7">
        <w:rPr>
          <w:lang w:val="en-US"/>
        </w:rPr>
        <w:t xml:space="preserve">. </w:t>
      </w:r>
      <w:r w:rsidR="001943DC">
        <w:rPr>
          <w:lang w:val="en-US"/>
        </w:rPr>
        <w:t xml:space="preserve">Participants were told under what conditions the trial would conclude but were not given any other instructions as to how they should move. </w:t>
      </w:r>
      <w:r w:rsidR="00282D8C">
        <w:rPr>
          <w:lang w:val="en-US"/>
        </w:rPr>
        <w:t xml:space="preserve">There was a </w:t>
      </w:r>
      <w:r w:rsidR="007A7666">
        <w:rPr>
          <w:lang w:val="en-US"/>
        </w:rPr>
        <w:t>1-minute</w:t>
      </w:r>
      <w:r w:rsidR="00D63B50">
        <w:rPr>
          <w:lang w:val="en-US"/>
        </w:rPr>
        <w:t xml:space="preserve"> break between each trial</w:t>
      </w:r>
      <w:r w:rsidR="00130C91">
        <w:rPr>
          <w:lang w:val="en-US"/>
        </w:rPr>
        <w:t xml:space="preserve">, with all three trials being completed in a single session. </w:t>
      </w:r>
    </w:p>
    <w:p w14:paraId="1D3878FC" w14:textId="1A862C06" w:rsidR="007A7666" w:rsidRDefault="007A7666" w:rsidP="00877450">
      <w:pPr>
        <w:jc w:val="both"/>
        <w:rPr>
          <w:lang w:val="en-US"/>
        </w:rPr>
      </w:pPr>
    </w:p>
    <w:p w14:paraId="285398CE" w14:textId="22ECC879" w:rsidR="007A7666" w:rsidRDefault="007A7666" w:rsidP="00877450">
      <w:pPr>
        <w:jc w:val="both"/>
        <w:rPr>
          <w:lang w:val="en-US"/>
        </w:rPr>
      </w:pPr>
      <w:r>
        <w:rPr>
          <w:lang w:val="en-US"/>
        </w:rPr>
        <w:t>Results</w:t>
      </w:r>
    </w:p>
    <w:p w14:paraId="70D39C3A" w14:textId="25713543" w:rsidR="00EE3602" w:rsidRDefault="005552E7" w:rsidP="00877450">
      <w:pPr>
        <w:jc w:val="both"/>
        <w:rPr>
          <w:rFonts w:cstheme="minorHAnsi"/>
          <w:lang w:val="en-US"/>
        </w:rPr>
      </w:pPr>
      <w:r>
        <w:rPr>
          <w:lang w:val="en-US"/>
        </w:rPr>
        <w:t xml:space="preserve">From the user study, it was observed that XX% of participants were able to reach the target values before the timeout period. </w:t>
      </w:r>
      <w:r w:rsidR="00056F74">
        <w:rPr>
          <w:lang w:val="en-US"/>
        </w:rPr>
        <w:t xml:space="preserve">The mean duration for the </w:t>
      </w:r>
      <w:r w:rsidR="005803BE">
        <w:rPr>
          <w:lang w:val="en-US"/>
        </w:rPr>
        <w:t>150</w:t>
      </w:r>
      <w:r w:rsidR="00DB1CA9">
        <w:rPr>
          <w:lang w:val="en-US"/>
        </w:rPr>
        <w:t xml:space="preserve">, 250, and 350mm targets </w:t>
      </w:r>
      <w:r w:rsidR="005B3B37">
        <w:rPr>
          <w:lang w:val="en-US"/>
        </w:rPr>
        <w:t xml:space="preserve">for all participants </w:t>
      </w:r>
      <w:r w:rsidR="00DB1CA9">
        <w:rPr>
          <w:lang w:val="en-US"/>
        </w:rPr>
        <w:t xml:space="preserve">were XX </w:t>
      </w:r>
      <w:r w:rsidR="00DB1CA9">
        <w:rPr>
          <w:rFonts w:cstheme="minorHAnsi"/>
          <w:lang w:val="en-US"/>
        </w:rPr>
        <w:t>±</w:t>
      </w:r>
      <w:r w:rsidR="00DB1CA9">
        <w:rPr>
          <w:lang w:val="en-US"/>
        </w:rPr>
        <w:t xml:space="preserve"> XX, YY </w:t>
      </w:r>
      <w:r w:rsidR="00DB1CA9">
        <w:rPr>
          <w:rFonts w:cstheme="minorHAnsi"/>
          <w:lang w:val="en-US"/>
        </w:rPr>
        <w:t>±</w:t>
      </w:r>
      <w:r w:rsidR="00DB1CA9">
        <w:rPr>
          <w:rFonts w:cstheme="minorHAnsi"/>
          <w:lang w:val="en-US"/>
        </w:rPr>
        <w:t xml:space="preserve"> YY, ZZ </w:t>
      </w:r>
      <w:r w:rsidR="00DB1CA9">
        <w:rPr>
          <w:rFonts w:cstheme="minorHAnsi"/>
          <w:lang w:val="en-US"/>
        </w:rPr>
        <w:t>±</w:t>
      </w:r>
      <w:r w:rsidR="00DB1CA9">
        <w:rPr>
          <w:rFonts w:cstheme="minorHAnsi"/>
          <w:lang w:val="en-US"/>
        </w:rPr>
        <w:t xml:space="preserve"> ZZ</w:t>
      </w:r>
      <w:r w:rsidR="00230514">
        <w:rPr>
          <w:rFonts w:cstheme="minorHAnsi"/>
          <w:lang w:val="en-US"/>
        </w:rPr>
        <w:t xml:space="preserve"> (mean </w:t>
      </w:r>
      <w:r w:rsidR="00230514">
        <w:rPr>
          <w:rFonts w:cstheme="minorHAnsi"/>
          <w:lang w:val="en-US"/>
        </w:rPr>
        <w:t>±</w:t>
      </w:r>
      <w:r w:rsidR="00230514">
        <w:rPr>
          <w:rFonts w:cstheme="minorHAnsi"/>
          <w:lang w:val="en-US"/>
        </w:rPr>
        <w:t xml:space="preserve"> </w:t>
      </w:r>
      <w:r w:rsidR="001E5A74">
        <w:rPr>
          <w:rFonts w:cstheme="minorHAnsi"/>
          <w:lang w:val="en-US"/>
        </w:rPr>
        <w:t>SD</w:t>
      </w:r>
      <w:r w:rsidR="00230514">
        <w:rPr>
          <w:rFonts w:cstheme="minorHAnsi"/>
          <w:lang w:val="en-US"/>
        </w:rPr>
        <w:t>)</w:t>
      </w:r>
      <w:r w:rsidR="00DB1CA9">
        <w:rPr>
          <w:rFonts w:cstheme="minorHAnsi"/>
          <w:lang w:val="en-US"/>
        </w:rPr>
        <w:t xml:space="preserve"> seconds, respectively</w:t>
      </w:r>
      <w:r w:rsidR="005B3B37">
        <w:rPr>
          <w:rFonts w:cstheme="minorHAnsi"/>
          <w:lang w:val="en-US"/>
        </w:rPr>
        <w:t>, as shown in figure X below</w:t>
      </w:r>
      <w:r w:rsidR="00DB1CA9">
        <w:rPr>
          <w:rFonts w:cstheme="minorHAnsi"/>
          <w:lang w:val="en-US"/>
        </w:rPr>
        <w:t xml:space="preserve">. </w:t>
      </w:r>
      <w:r w:rsidR="00C14E88">
        <w:rPr>
          <w:rFonts w:cstheme="minorHAnsi"/>
          <w:lang w:val="en-US"/>
        </w:rPr>
        <w:t xml:space="preserve">Figure Y shows a plot of the typical depth trajectory over time for a single trial. </w:t>
      </w:r>
    </w:p>
    <w:p w14:paraId="031522EF" w14:textId="1791F6C0" w:rsidR="00F04CD4" w:rsidRDefault="00E574F5" w:rsidP="00877450">
      <w:pPr>
        <w:jc w:val="both"/>
        <w:rPr>
          <w:lang w:val="en-US"/>
        </w:rPr>
      </w:pPr>
      <w:r>
        <w:rPr>
          <w:noProof/>
          <w:lang w:val="en-US"/>
        </w:rPr>
        <mc:AlternateContent>
          <mc:Choice Requires="wps">
            <w:drawing>
              <wp:anchor distT="0" distB="0" distL="114300" distR="114300" simplePos="0" relativeHeight="251661312" behindDoc="0" locked="0" layoutInCell="1" allowOverlap="1" wp14:anchorId="5CF0F4AB" wp14:editId="22E71EB6">
                <wp:simplePos x="0" y="0"/>
                <wp:positionH relativeFrom="margin">
                  <wp:posOffset>0</wp:posOffset>
                </wp:positionH>
                <wp:positionV relativeFrom="paragraph">
                  <wp:posOffset>-635</wp:posOffset>
                </wp:positionV>
                <wp:extent cx="3589020" cy="1935480"/>
                <wp:effectExtent l="0" t="0" r="11430" b="26670"/>
                <wp:wrapNone/>
                <wp:docPr id="2" name="Rectangle 2"/>
                <wp:cNvGraphicFramePr/>
                <a:graphic xmlns:a="http://schemas.openxmlformats.org/drawingml/2006/main">
                  <a:graphicData uri="http://schemas.microsoft.com/office/word/2010/wordprocessingShape">
                    <wps:wsp>
                      <wps:cNvSpPr/>
                      <wps:spPr>
                        <a:xfrm>
                          <a:off x="0" y="0"/>
                          <a:ext cx="3589020" cy="193548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96C3D9" w14:textId="15FA018A" w:rsidR="00E574F5" w:rsidRPr="00A9580A" w:rsidRDefault="00E574F5" w:rsidP="00E574F5">
                            <w:pPr>
                              <w:jc w:val="center"/>
                              <w:rPr>
                                <w:lang w:val="en-US"/>
                                <w14:textOutline w14:w="9525" w14:cap="rnd" w14:cmpd="sng" w14:algn="ctr">
                                  <w14:solidFill>
                                    <w14:srgbClr w14:val="000000"/>
                                  </w14:solidFill>
                                  <w14:prstDash w14:val="solid"/>
                                  <w14:bevel/>
                                </w14:textOutline>
                              </w:rPr>
                            </w:pPr>
                            <w:r w:rsidRPr="00A9580A">
                              <w:rPr>
                                <w:lang w:val="en-US"/>
                                <w14:textOutline w14:w="9525" w14:cap="rnd" w14:cmpd="sng" w14:algn="ctr">
                                  <w14:solidFill>
                                    <w14:srgbClr w14:val="000000"/>
                                  </w14:solidFill>
                                  <w14:prstDash w14:val="solid"/>
                                  <w14:bevel/>
                                </w14:textOutline>
                              </w:rPr>
                              <w:t xml:space="preserve">Figure </w:t>
                            </w:r>
                            <w:r>
                              <w:rPr>
                                <w:lang w:val="en-US"/>
                                <w14:textOutline w14:w="9525" w14:cap="rnd" w14:cmpd="sng" w14:algn="ctr">
                                  <w14:solidFill>
                                    <w14:srgbClr w14:val="000000"/>
                                  </w14:solidFill>
                                  <w14:prstDash w14:val="solid"/>
                                  <w14:bevel/>
                                </w14:textOutline>
                              </w:rPr>
                              <w:t>Time duration VS Target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0F4AB" id="Rectangle 2" o:spid="_x0000_s1027" style="position:absolute;left:0;text-align:left;margin-left:0;margin-top:-.05pt;width:282.6pt;height:152.4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xAxnAIAAKMFAAAOAAAAZHJzL2Uyb0RvYy54bWysVFFv2yAQfp+0/4B4X+2kyZpGcaooVadJ&#10;XVu1nfpMMMSWgGNAYme/fgd23Kyr9jDtBQN3953v47tbXLVakb1wvgZT0NFZTokwHMrabAv6/fnm&#10;04wSH5gpmQIjCnoQnl4tP35YNHYuxlCBKoUjCGL8vLEFrUKw8yzzvBKa+TOwwqBRgtMs4NFts9Kx&#10;BtG1ysZ5/jlrwJXWARfe4+11Z6TLhC+l4OFeSi8CUQXFfwtpdWndxDVbLth865itat7/BvuHv9Cs&#10;Nph0gLpmgZGdq/+A0jV34EGGMw46AylrLlINWM0of1PNU8WsSLUgOd4ONPn/B8vv9g+O1GVBx5QY&#10;pvGJHpE0ZrZKkHGkp7F+jl5P9sH1J4/bWGsrnY5frIK0idLDQKloA+F4eT6dXeZjZJ6jbXR5Pp3M&#10;EunZa7h1PnwRoEncFNRh+kQl29/6gCnR9egSs3lQdXlTK5UOUSdirRzZM3zh0I5TqNrpb1B2dxfT&#10;PD+mTLKK7gn1BCmLVXZ1pV04KBHxlXkUEunBSjrkAaEDZ5wLE0Ypqa9YKbrrmPL9nAkwIkusYMDu&#10;AX4v5ojdUdD7x1CRdD0E5132vwUPESkzmDAE69qAew9AYVV95s4fKTuhJm5Du2mTdJJnvNlAeUA5&#10;Oej6zFt+U+Oj3jIfHpjDxkIh4LAI97hIBU1Bod9RUoH7+d599Ee9o5WSBhu1oP7HjjlBifpqsBMu&#10;R5NJ7Ox0mEwvotjcqWVzajE7vQZUygjHkuVpG/2DOm6lA/2CM2UVs6KJGY65C8qDOx7WoRsgOJW4&#10;WK2SG3azZeHWPFkewSPPUbTP7Qtztld2wKa4g2NTs/kbgXe+MdLAahdA1kn9r7z2L4CTIMm3n1px&#10;1Jyek9frbF3+AgAA//8DAFBLAwQUAAYACAAAACEAWdLswtwAAAAGAQAADwAAAGRycy9kb3ducmV2&#10;LnhtbEyPwU7DMBBE70j8g7VI3FqnoS0lZFNBJYQ4pqCenXiJo8brKHba5O8xJziOZjTzJt9PthMX&#10;GnzrGGG1TEAQ10633CB8fb4tdiB8UKxV55gQZvKwL25vcpVpd+WSLsfQiFjCPlMIJoQ+k9LXhqzy&#10;S9cTR+/bDVaFKIdG6kFdY7ntZJokW2lVy3HBqJ4OhurzcbQIr41My/NYneTTYZrLdWXeP+YJ8f5u&#10;enkGEWgKf2H4xY/oUESmyo2svegQ4pGAsFiBiOZmu0lBVAgPyfoRZJHL//jFDwAAAP//AwBQSwEC&#10;LQAUAAYACAAAACEAtoM4kv4AAADhAQAAEwAAAAAAAAAAAAAAAAAAAAAAW0NvbnRlbnRfVHlwZXNd&#10;LnhtbFBLAQItABQABgAIAAAAIQA4/SH/1gAAAJQBAAALAAAAAAAAAAAAAAAAAC8BAABfcmVscy8u&#10;cmVsc1BLAQItABQABgAIAAAAIQBwVxAxnAIAAKMFAAAOAAAAAAAAAAAAAAAAAC4CAABkcnMvZTJv&#10;RG9jLnhtbFBLAQItABQABgAIAAAAIQBZ0uzC3AAAAAYBAAAPAAAAAAAAAAAAAAAAAPYEAABkcnMv&#10;ZG93bnJldi54bWxQSwUGAAAAAAQABADzAAAA/wUAAAAA&#10;" fillcolor="#323e4f [2415]" strokecolor="#1f3763 [1604]" strokeweight="1pt">
                <v:textbox>
                  <w:txbxContent>
                    <w:p w14:paraId="7D96C3D9" w14:textId="15FA018A" w:rsidR="00E574F5" w:rsidRPr="00A9580A" w:rsidRDefault="00E574F5" w:rsidP="00E574F5">
                      <w:pPr>
                        <w:jc w:val="center"/>
                        <w:rPr>
                          <w:lang w:val="en-US"/>
                          <w14:textOutline w14:w="9525" w14:cap="rnd" w14:cmpd="sng" w14:algn="ctr">
                            <w14:solidFill>
                              <w14:srgbClr w14:val="000000"/>
                            </w14:solidFill>
                            <w14:prstDash w14:val="solid"/>
                            <w14:bevel/>
                          </w14:textOutline>
                        </w:rPr>
                      </w:pPr>
                      <w:r w:rsidRPr="00A9580A">
                        <w:rPr>
                          <w:lang w:val="en-US"/>
                          <w14:textOutline w14:w="9525" w14:cap="rnd" w14:cmpd="sng" w14:algn="ctr">
                            <w14:solidFill>
                              <w14:srgbClr w14:val="000000"/>
                            </w14:solidFill>
                            <w14:prstDash w14:val="solid"/>
                            <w14:bevel/>
                          </w14:textOutline>
                        </w:rPr>
                        <w:t xml:space="preserve">Figure </w:t>
                      </w:r>
                      <w:r>
                        <w:rPr>
                          <w:lang w:val="en-US"/>
                          <w14:textOutline w14:w="9525" w14:cap="rnd" w14:cmpd="sng" w14:algn="ctr">
                            <w14:solidFill>
                              <w14:srgbClr w14:val="000000"/>
                            </w14:solidFill>
                            <w14:prstDash w14:val="solid"/>
                            <w14:bevel/>
                          </w14:textOutline>
                        </w:rPr>
                        <w:t>Time duration VS Target value</w:t>
                      </w:r>
                    </w:p>
                  </w:txbxContent>
                </v:textbox>
                <w10:wrap anchorx="margin"/>
              </v:rect>
            </w:pict>
          </mc:Fallback>
        </mc:AlternateContent>
      </w:r>
    </w:p>
    <w:p w14:paraId="55B3D3EE" w14:textId="6ED6236E" w:rsidR="00E574F5" w:rsidRPr="00E574F5" w:rsidRDefault="00E574F5" w:rsidP="00E574F5">
      <w:pPr>
        <w:rPr>
          <w:lang w:val="en-US"/>
        </w:rPr>
      </w:pPr>
    </w:p>
    <w:p w14:paraId="281A283A" w14:textId="0E85F6E4" w:rsidR="00E574F5" w:rsidRPr="00E574F5" w:rsidRDefault="00E574F5" w:rsidP="00E574F5">
      <w:pPr>
        <w:rPr>
          <w:lang w:val="en-US"/>
        </w:rPr>
      </w:pPr>
    </w:p>
    <w:p w14:paraId="445D36AF" w14:textId="4707B7B5" w:rsidR="00E574F5" w:rsidRPr="00E574F5" w:rsidRDefault="00E574F5" w:rsidP="00E574F5">
      <w:pPr>
        <w:rPr>
          <w:lang w:val="en-US"/>
        </w:rPr>
      </w:pPr>
    </w:p>
    <w:p w14:paraId="0E1F7652" w14:textId="680AD9EA" w:rsidR="00E574F5" w:rsidRPr="00E574F5" w:rsidRDefault="00E574F5" w:rsidP="00E574F5">
      <w:pPr>
        <w:rPr>
          <w:lang w:val="en-US"/>
        </w:rPr>
      </w:pPr>
    </w:p>
    <w:p w14:paraId="0356D3B5" w14:textId="3504773C" w:rsidR="00E574F5" w:rsidRDefault="00E574F5" w:rsidP="00E574F5">
      <w:pPr>
        <w:rPr>
          <w:lang w:val="en-US"/>
        </w:rPr>
      </w:pPr>
    </w:p>
    <w:p w14:paraId="075F0048" w14:textId="5D762EA4" w:rsidR="00E574F5" w:rsidRDefault="00E574F5" w:rsidP="00E574F5">
      <w:pPr>
        <w:tabs>
          <w:tab w:val="left" w:pos="6204"/>
        </w:tabs>
        <w:rPr>
          <w:lang w:val="en-US"/>
        </w:rPr>
      </w:pPr>
      <w:r>
        <w:rPr>
          <w:lang w:val="en-US"/>
        </w:rPr>
        <w:tab/>
      </w:r>
    </w:p>
    <w:p w14:paraId="19E82F1C" w14:textId="7B63FD5D" w:rsidR="00E574F5" w:rsidRDefault="00E574F5" w:rsidP="00E574F5">
      <w:pPr>
        <w:tabs>
          <w:tab w:val="left" w:pos="6204"/>
        </w:tabs>
        <w:rPr>
          <w:lang w:val="en-US"/>
        </w:rPr>
      </w:pPr>
    </w:p>
    <w:p w14:paraId="45FBE1D4" w14:textId="1D98825C" w:rsidR="00E574F5" w:rsidRPr="00E574F5" w:rsidRDefault="00E574F5" w:rsidP="00E574F5">
      <w:pPr>
        <w:tabs>
          <w:tab w:val="left" w:pos="6204"/>
        </w:tabs>
        <w:rPr>
          <w:lang w:val="en-US"/>
        </w:rPr>
      </w:pPr>
      <w:r>
        <w:rPr>
          <w:noProof/>
          <w:lang w:val="en-US"/>
        </w:rPr>
        <mc:AlternateContent>
          <mc:Choice Requires="wps">
            <w:drawing>
              <wp:anchor distT="0" distB="0" distL="114300" distR="114300" simplePos="0" relativeHeight="251663360" behindDoc="0" locked="0" layoutInCell="1" allowOverlap="1" wp14:anchorId="7ECDD5FD" wp14:editId="3997518F">
                <wp:simplePos x="0" y="0"/>
                <wp:positionH relativeFrom="margin">
                  <wp:posOffset>0</wp:posOffset>
                </wp:positionH>
                <wp:positionV relativeFrom="paragraph">
                  <wp:posOffset>0</wp:posOffset>
                </wp:positionV>
                <wp:extent cx="3589020" cy="1935480"/>
                <wp:effectExtent l="0" t="0" r="11430" b="26670"/>
                <wp:wrapNone/>
                <wp:docPr id="3" name="Rectangle 3"/>
                <wp:cNvGraphicFramePr/>
                <a:graphic xmlns:a="http://schemas.openxmlformats.org/drawingml/2006/main">
                  <a:graphicData uri="http://schemas.microsoft.com/office/word/2010/wordprocessingShape">
                    <wps:wsp>
                      <wps:cNvSpPr/>
                      <wps:spPr>
                        <a:xfrm>
                          <a:off x="0" y="0"/>
                          <a:ext cx="3589020" cy="193548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136465" w14:textId="71C23B9E" w:rsidR="00E574F5" w:rsidRPr="00A9580A" w:rsidRDefault="00E574F5" w:rsidP="00E574F5">
                            <w:pPr>
                              <w:jc w:val="center"/>
                              <w:rPr>
                                <w:lang w:val="en-US"/>
                                <w14:textOutline w14:w="9525" w14:cap="rnd" w14:cmpd="sng" w14:algn="ctr">
                                  <w14:solidFill>
                                    <w14:srgbClr w14:val="000000"/>
                                  </w14:solidFill>
                                  <w14:prstDash w14:val="solid"/>
                                  <w14:bevel/>
                                </w14:textOutline>
                              </w:rPr>
                            </w:pPr>
                            <w:r w:rsidRPr="00A9580A">
                              <w:rPr>
                                <w:lang w:val="en-US"/>
                                <w14:textOutline w14:w="9525" w14:cap="rnd" w14:cmpd="sng" w14:algn="ctr">
                                  <w14:solidFill>
                                    <w14:srgbClr w14:val="000000"/>
                                  </w14:solidFill>
                                  <w14:prstDash w14:val="solid"/>
                                  <w14:bevel/>
                                </w14:textOutline>
                              </w:rPr>
                              <w:t xml:space="preserve">Figure </w:t>
                            </w:r>
                            <w:r>
                              <w:rPr>
                                <w:lang w:val="en-US"/>
                                <w14:textOutline w14:w="9525" w14:cap="rnd" w14:cmpd="sng" w14:algn="ctr">
                                  <w14:solidFill>
                                    <w14:srgbClr w14:val="000000"/>
                                  </w14:solidFill>
                                  <w14:prstDash w14:val="solid"/>
                                  <w14:bevel/>
                                </w14:textOutline>
                              </w:rPr>
                              <w:t xml:space="preserve">Trajectory VS </w:t>
                            </w:r>
                            <w:r>
                              <w:rPr>
                                <w:lang w:val="en-US"/>
                                <w14:textOutline w14:w="9525" w14:cap="rnd" w14:cmpd="sng" w14:algn="ctr">
                                  <w14:solidFill>
                                    <w14:srgbClr w14:val="000000"/>
                                  </w14:solidFill>
                                  <w14:prstDash w14:val="solid"/>
                                  <w14:bevel/>
                                </w14:textOutline>
                              </w:rPr>
                              <w:t>Time</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DD5FD" id="Rectangle 3" o:spid="_x0000_s1028" style="position:absolute;margin-left:0;margin-top:0;width:282.6pt;height:152.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FlbnQIAAKMFAAAOAAAAZHJzL2Uyb0RvYy54bWysVE1v3CAQvVfqf0DcG3u/mmQVb7RKlKpS&#10;mkRJqpxZDGtLwFBg197++g74I9s06qHqBQMz88bzeDMXl61WZC+cr8EUdHKSUyIMh7I224J+f775&#10;dEaJD8yUTIERBT0ITy9XHz9cNHYpplCBKoUjCGL8srEFrUKwyyzzvBKa+ROwwqBRgtMs4NFts9Kx&#10;BtG1yqZ5/jlrwJXWARfe4+11Z6SrhC+l4OFeSi8CUQXFfwtpdWndxDVbXbDl1jFb1bz/DfYPf6FZ&#10;bTDpCHXNAiM7V/8BpWvuwIMMJxx0BlLWXKQasJpJ/qaap4pZkWpBcrwdafL/D5bf7R8cqcuCzigx&#10;TOMTPSJpzGyVILNIT2P9Er2e7IPrTx63sdZWOh2/WAVpE6WHkVLRBsLxcrY4O8+nyDxH2+R8tpif&#10;JdKz13DrfPgiQJO4KajD9IlKtr/1AVOi6+ASs3lQdXlTK5UOUSfiSjmyZ/jCoZ2mULXT36Ds7k4X&#10;eT6kTLKK7gn1CCmLVXZ1pV04KBHxlXkUEunBSjrkEaEDZ5wLEyYpqa9YKbrrmPL9nAkwIkusYMTu&#10;AX4vZsDuKOj9Y6hIuh6D8y7734LHiJQZTBiDdW3AvQegsKo+c+ePlB1RE7eh3bRJOtNBJxsoDygn&#10;B12fectvanzUW+bDA3PYWCgEHBbhHhepoCko9DtKKnA/37uP/qh3tFLSYKMW1P/YMScoUV8NdsL5&#10;ZD6PnZ0O88VpFJs7tmyOLWanrwCVMsGxZHnaRv+ghq10oF9wpqxjVjQxwzF3QXlww+EqdAMEpxIX&#10;63Vyw262LNyaJ8sjeOQ5iva5fWHO9soO2BR3MDQ1W74ReOcbIw2sdwFkndQfme547V8AJ0GSbz+1&#10;4qg5Piev19m6+gUAAP//AwBQSwMEFAAGAAgAAAAhAHkWDsfbAAAABQEAAA8AAABkcnMvZG93bnJl&#10;di54bWxMj8FuwjAQRO+V+g/WIvVWHFJANMRBLVJV9RhAPTvxEkfE6yh2wPn7ur2Uy0qjGc28zXfB&#10;dOyKg2stCVjME2BItVUtNQJOx4/nDTDnJSnZWUIBEzrYFY8PucyUvVGJ14NvWCwhl0kB2vs+49zV&#10;Go10c9sjRe9sByN9lEPD1SBvsdx0PE2SNTeypbigZY97jfXlMBoB7w1Py8tYffPXfZjKZaU/v6Yg&#10;xNMsvG2BeQz+Pwy/+BEdishU2ZGUY52A+Ij/u9FbrVcpsErAS7LcAC9yfk9f/AAAAP//AwBQSwEC&#10;LQAUAAYACAAAACEAtoM4kv4AAADhAQAAEwAAAAAAAAAAAAAAAAAAAAAAW0NvbnRlbnRfVHlwZXNd&#10;LnhtbFBLAQItABQABgAIAAAAIQA4/SH/1gAAAJQBAAALAAAAAAAAAAAAAAAAAC8BAABfcmVscy8u&#10;cmVsc1BLAQItABQABgAIAAAAIQDwRFlbnQIAAKMFAAAOAAAAAAAAAAAAAAAAAC4CAABkcnMvZTJv&#10;RG9jLnhtbFBLAQItABQABgAIAAAAIQB5Fg7H2wAAAAUBAAAPAAAAAAAAAAAAAAAAAPcEAABkcnMv&#10;ZG93bnJldi54bWxQSwUGAAAAAAQABADzAAAA/wUAAAAA&#10;" fillcolor="#323e4f [2415]" strokecolor="#1f3763 [1604]" strokeweight="1pt">
                <v:textbox>
                  <w:txbxContent>
                    <w:p w14:paraId="6B136465" w14:textId="71C23B9E" w:rsidR="00E574F5" w:rsidRPr="00A9580A" w:rsidRDefault="00E574F5" w:rsidP="00E574F5">
                      <w:pPr>
                        <w:jc w:val="center"/>
                        <w:rPr>
                          <w:lang w:val="en-US"/>
                          <w14:textOutline w14:w="9525" w14:cap="rnd" w14:cmpd="sng" w14:algn="ctr">
                            <w14:solidFill>
                              <w14:srgbClr w14:val="000000"/>
                            </w14:solidFill>
                            <w14:prstDash w14:val="solid"/>
                            <w14:bevel/>
                          </w14:textOutline>
                        </w:rPr>
                      </w:pPr>
                      <w:r w:rsidRPr="00A9580A">
                        <w:rPr>
                          <w:lang w:val="en-US"/>
                          <w14:textOutline w14:w="9525" w14:cap="rnd" w14:cmpd="sng" w14:algn="ctr">
                            <w14:solidFill>
                              <w14:srgbClr w14:val="000000"/>
                            </w14:solidFill>
                            <w14:prstDash w14:val="solid"/>
                            <w14:bevel/>
                          </w14:textOutline>
                        </w:rPr>
                        <w:t xml:space="preserve">Figure </w:t>
                      </w:r>
                      <w:r>
                        <w:rPr>
                          <w:lang w:val="en-US"/>
                          <w14:textOutline w14:w="9525" w14:cap="rnd" w14:cmpd="sng" w14:algn="ctr">
                            <w14:solidFill>
                              <w14:srgbClr w14:val="000000"/>
                            </w14:solidFill>
                            <w14:prstDash w14:val="solid"/>
                            <w14:bevel/>
                          </w14:textOutline>
                        </w:rPr>
                        <w:t xml:space="preserve">Trajectory VS </w:t>
                      </w:r>
                      <w:r>
                        <w:rPr>
                          <w:lang w:val="en-US"/>
                          <w14:textOutline w14:w="9525" w14:cap="rnd" w14:cmpd="sng" w14:algn="ctr">
                            <w14:solidFill>
                              <w14:srgbClr w14:val="000000"/>
                            </w14:solidFill>
                            <w14:prstDash w14:val="solid"/>
                            <w14:bevel/>
                          </w14:textOutline>
                        </w:rPr>
                        <w:t>Time</w:t>
                      </w:r>
                      <w:bookmarkStart w:id="1" w:name="_GoBack"/>
                      <w:bookmarkEnd w:id="1"/>
                    </w:p>
                  </w:txbxContent>
                </v:textbox>
                <w10:wrap anchorx="margin"/>
              </v:rect>
            </w:pict>
          </mc:Fallback>
        </mc:AlternateContent>
      </w:r>
    </w:p>
    <w:sectPr w:rsidR="00E574F5" w:rsidRPr="00E574F5" w:rsidSect="00E70803">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5D"/>
    <w:rsid w:val="0001730F"/>
    <w:rsid w:val="00056F74"/>
    <w:rsid w:val="000F7083"/>
    <w:rsid w:val="001247E8"/>
    <w:rsid w:val="00130C91"/>
    <w:rsid w:val="00131E44"/>
    <w:rsid w:val="00144A01"/>
    <w:rsid w:val="001579B3"/>
    <w:rsid w:val="00181D7A"/>
    <w:rsid w:val="001943DC"/>
    <w:rsid w:val="001D22E1"/>
    <w:rsid w:val="001E5A74"/>
    <w:rsid w:val="00220DC7"/>
    <w:rsid w:val="00230514"/>
    <w:rsid w:val="0027010C"/>
    <w:rsid w:val="00282D8C"/>
    <w:rsid w:val="002977DE"/>
    <w:rsid w:val="00303B19"/>
    <w:rsid w:val="0030617D"/>
    <w:rsid w:val="0031545A"/>
    <w:rsid w:val="003879AF"/>
    <w:rsid w:val="00394F3E"/>
    <w:rsid w:val="003E22D5"/>
    <w:rsid w:val="0041337E"/>
    <w:rsid w:val="00433CCA"/>
    <w:rsid w:val="00482A57"/>
    <w:rsid w:val="004850C6"/>
    <w:rsid w:val="004D34E5"/>
    <w:rsid w:val="004E5AA5"/>
    <w:rsid w:val="004E5FA8"/>
    <w:rsid w:val="005033A6"/>
    <w:rsid w:val="00503910"/>
    <w:rsid w:val="0051337C"/>
    <w:rsid w:val="005221EC"/>
    <w:rsid w:val="005552E7"/>
    <w:rsid w:val="005634A2"/>
    <w:rsid w:val="005803BE"/>
    <w:rsid w:val="005B3B37"/>
    <w:rsid w:val="005C7E11"/>
    <w:rsid w:val="005E21E0"/>
    <w:rsid w:val="005E70E0"/>
    <w:rsid w:val="005E765D"/>
    <w:rsid w:val="006632DB"/>
    <w:rsid w:val="00664F05"/>
    <w:rsid w:val="00665688"/>
    <w:rsid w:val="006717E9"/>
    <w:rsid w:val="00682905"/>
    <w:rsid w:val="006D01DC"/>
    <w:rsid w:val="006F2C3E"/>
    <w:rsid w:val="006F5BAF"/>
    <w:rsid w:val="006F6D09"/>
    <w:rsid w:val="007014FD"/>
    <w:rsid w:val="00732B91"/>
    <w:rsid w:val="0074128D"/>
    <w:rsid w:val="00771FEB"/>
    <w:rsid w:val="00793582"/>
    <w:rsid w:val="007A7666"/>
    <w:rsid w:val="007C294A"/>
    <w:rsid w:val="007F145A"/>
    <w:rsid w:val="007F24E8"/>
    <w:rsid w:val="00877450"/>
    <w:rsid w:val="008E2E1D"/>
    <w:rsid w:val="0092573F"/>
    <w:rsid w:val="009C42E2"/>
    <w:rsid w:val="009C571C"/>
    <w:rsid w:val="00A0460A"/>
    <w:rsid w:val="00A16438"/>
    <w:rsid w:val="00A44C4E"/>
    <w:rsid w:val="00A81309"/>
    <w:rsid w:val="00A8224E"/>
    <w:rsid w:val="00A85CA4"/>
    <w:rsid w:val="00A9580A"/>
    <w:rsid w:val="00AB04C3"/>
    <w:rsid w:val="00AD22B8"/>
    <w:rsid w:val="00B27BAE"/>
    <w:rsid w:val="00B51F48"/>
    <w:rsid w:val="00B763AF"/>
    <w:rsid w:val="00B828F8"/>
    <w:rsid w:val="00BA40AD"/>
    <w:rsid w:val="00BB264A"/>
    <w:rsid w:val="00BE5179"/>
    <w:rsid w:val="00C03E13"/>
    <w:rsid w:val="00C14E88"/>
    <w:rsid w:val="00C314DD"/>
    <w:rsid w:val="00C46789"/>
    <w:rsid w:val="00C56F2D"/>
    <w:rsid w:val="00C614A1"/>
    <w:rsid w:val="00C66903"/>
    <w:rsid w:val="00CE1673"/>
    <w:rsid w:val="00D63B50"/>
    <w:rsid w:val="00DB1CA9"/>
    <w:rsid w:val="00DC19EF"/>
    <w:rsid w:val="00E020B0"/>
    <w:rsid w:val="00E13192"/>
    <w:rsid w:val="00E26239"/>
    <w:rsid w:val="00E32AAD"/>
    <w:rsid w:val="00E36161"/>
    <w:rsid w:val="00E5253D"/>
    <w:rsid w:val="00E54B1A"/>
    <w:rsid w:val="00E574F5"/>
    <w:rsid w:val="00E665E6"/>
    <w:rsid w:val="00E70803"/>
    <w:rsid w:val="00E77509"/>
    <w:rsid w:val="00EA2A8D"/>
    <w:rsid w:val="00EB0CEF"/>
    <w:rsid w:val="00ED190B"/>
    <w:rsid w:val="00ED5318"/>
    <w:rsid w:val="00EE3602"/>
    <w:rsid w:val="00EE637F"/>
    <w:rsid w:val="00F04CD4"/>
    <w:rsid w:val="00F05508"/>
    <w:rsid w:val="00F2106A"/>
    <w:rsid w:val="00F504B6"/>
    <w:rsid w:val="00F6061D"/>
    <w:rsid w:val="00F7221D"/>
    <w:rsid w:val="00F84ED8"/>
    <w:rsid w:val="00F85723"/>
    <w:rsid w:val="00FB2E84"/>
    <w:rsid w:val="00FB4309"/>
    <w:rsid w:val="00FD4A2E"/>
    <w:rsid w:val="00FE31B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7472"/>
  <w15:chartTrackingRefBased/>
  <w15:docId w15:val="{28D25D8B-5106-4107-A4EA-53356C6C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Chen</dc:creator>
  <cp:keywords/>
  <dc:description/>
  <cp:lastModifiedBy>Daniel Chen</cp:lastModifiedBy>
  <cp:revision>51</cp:revision>
  <dcterms:created xsi:type="dcterms:W3CDTF">2018-11-13T09:33:00Z</dcterms:created>
  <dcterms:modified xsi:type="dcterms:W3CDTF">2018-11-14T04:54:00Z</dcterms:modified>
</cp:coreProperties>
</file>