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96" w:rsidRDefault="00CA087F">
      <w:r>
        <w:t xml:space="preserve">Daniella Assing </w:t>
      </w:r>
    </w:p>
    <w:p w:rsidR="00CA087F" w:rsidRDefault="00CA087F">
      <w:proofErr w:type="spellStart"/>
      <w:r>
        <w:t>Geosci</w:t>
      </w:r>
      <w:proofErr w:type="spellEnd"/>
      <w:r>
        <w:t xml:space="preserve"> 541 </w:t>
      </w:r>
    </w:p>
    <w:p w:rsidR="00CA087F" w:rsidRDefault="00CA087F">
      <w:r>
        <w:t xml:space="preserve">May 06 2016 </w:t>
      </w:r>
    </w:p>
    <w:p w:rsidR="00CA087F" w:rsidRDefault="00CA087F">
      <w:r>
        <w:t xml:space="preserve">GSA Proposal – Final </w:t>
      </w:r>
    </w:p>
    <w:p w:rsidR="00CA087F" w:rsidRDefault="00CA087F"/>
    <w:p w:rsidR="00CA087F" w:rsidRDefault="00D2751B">
      <w:r>
        <w:t>Extinction of marine invertebrates</w:t>
      </w:r>
      <w:r w:rsidR="00446761">
        <w:t xml:space="preserve"> in the Phanerozoic with respect to</w:t>
      </w:r>
      <w:r w:rsidR="0063479B">
        <w:t xml:space="preserve"> mode of life and</w:t>
      </w:r>
      <w:r w:rsidR="00446761">
        <w:t xml:space="preserve"> latitude. </w:t>
      </w:r>
    </w:p>
    <w:p w:rsidR="00446761" w:rsidRDefault="00446761"/>
    <w:p w:rsidR="00446761" w:rsidRDefault="00446761">
      <w:r>
        <w:t>Statement of the Problem:</w:t>
      </w:r>
    </w:p>
    <w:p w:rsidR="00446761" w:rsidRDefault="00446761"/>
    <w:p w:rsidR="00446761" w:rsidRDefault="00446761">
      <w:r>
        <w:t>Justification:</w:t>
      </w:r>
    </w:p>
    <w:p w:rsidR="00446761" w:rsidRDefault="00446761"/>
    <w:p w:rsidR="00446761" w:rsidRDefault="00446761">
      <w:r>
        <w:t xml:space="preserve">Research Plan: </w:t>
      </w:r>
      <w:r w:rsidR="001D2322">
        <w:t>2266/2500</w:t>
      </w:r>
      <w:bookmarkStart w:id="0" w:name="_GoBack"/>
      <w:bookmarkEnd w:id="0"/>
    </w:p>
    <w:p w:rsidR="00B57721" w:rsidRDefault="00446761">
      <w:r>
        <w:t>The selecti</w:t>
      </w:r>
      <w:r w:rsidR="0063479B">
        <w:t>vity patterns of molluscan fauna</w:t>
      </w:r>
      <w:r>
        <w:t xml:space="preserve"> will be modeled across the entire Phanerozoic</w:t>
      </w:r>
      <w:r w:rsidR="00B57721">
        <w:t xml:space="preserve"> (including background extinction)</w:t>
      </w:r>
      <w:r w:rsidR="0063479B">
        <w:t xml:space="preserve"> to uncover trends in extinction with respect to mo</w:t>
      </w:r>
      <w:r w:rsidR="00D2751B">
        <w:t>de of life and geographic range</w:t>
      </w:r>
      <w:r w:rsidR="0063479B">
        <w:t xml:space="preserve">. Molluscan fossil occurrences will be downloaded using the </w:t>
      </w:r>
      <w:proofErr w:type="spellStart"/>
      <w:r w:rsidR="0063479B">
        <w:t>Paleobiology</w:t>
      </w:r>
      <w:proofErr w:type="spellEnd"/>
      <w:r w:rsidR="0063479B">
        <w:t xml:space="preserve"> Database and organisms will be separated based on their preferred mode of life, namely </w:t>
      </w:r>
      <w:proofErr w:type="spellStart"/>
      <w:r w:rsidR="0063479B">
        <w:t>epifaunal</w:t>
      </w:r>
      <w:proofErr w:type="spellEnd"/>
      <w:r w:rsidR="0063479B">
        <w:t xml:space="preserve"> or bivalves that grow at or above the sediment-water interface, and </w:t>
      </w:r>
      <w:proofErr w:type="spellStart"/>
      <w:r w:rsidR="0063479B">
        <w:t>infaunal</w:t>
      </w:r>
      <w:proofErr w:type="spellEnd"/>
      <w:r w:rsidR="0063479B">
        <w:t xml:space="preserve">, or bivalves that grow within the sediment itself. </w:t>
      </w:r>
      <w:proofErr w:type="spellStart"/>
      <w:r w:rsidR="0063479B">
        <w:t>Epifaunal</w:t>
      </w:r>
      <w:proofErr w:type="spellEnd"/>
      <w:r w:rsidR="0063479B">
        <w:t xml:space="preserve"> bivalves will include erect </w:t>
      </w:r>
      <w:proofErr w:type="spellStart"/>
      <w:r w:rsidR="0063479B">
        <w:t>epifaunal</w:t>
      </w:r>
      <w:proofErr w:type="spellEnd"/>
      <w:r w:rsidR="0063479B">
        <w:t xml:space="preserve"> bivalves that grow vertically into the water column, as well as surficial </w:t>
      </w:r>
      <w:proofErr w:type="spellStart"/>
      <w:r w:rsidR="0063479B">
        <w:t>epifaunals</w:t>
      </w:r>
      <w:proofErr w:type="spellEnd"/>
      <w:r w:rsidR="0063479B">
        <w:t xml:space="preserve">, which live in contact with sediment but do not </w:t>
      </w:r>
      <w:r w:rsidR="00CC75E8">
        <w:t>extend high into the water column (</w:t>
      </w:r>
      <w:proofErr w:type="spellStart"/>
      <w:r w:rsidR="00CC75E8">
        <w:t>Mondal</w:t>
      </w:r>
      <w:proofErr w:type="spellEnd"/>
      <w:r w:rsidR="007A7C2C">
        <w:t xml:space="preserve"> et al.</w:t>
      </w:r>
      <w:r w:rsidR="00CC75E8">
        <w:t>, 2016).</w:t>
      </w:r>
      <w:r w:rsidR="007A7C2C">
        <w:t xml:space="preserve"> </w:t>
      </w:r>
      <w:proofErr w:type="spellStart"/>
      <w:r w:rsidR="007A7C2C">
        <w:t>Infaunal</w:t>
      </w:r>
      <w:proofErr w:type="spellEnd"/>
      <w:r w:rsidR="007A7C2C">
        <w:t xml:space="preserve"> bivalves will include shallow-burrowers (&lt;6 cm) and deep-burrowers (&gt;6cm) (</w:t>
      </w:r>
      <w:proofErr w:type="spellStart"/>
      <w:r w:rsidR="007A7C2C">
        <w:t>Mondal</w:t>
      </w:r>
      <w:proofErr w:type="spellEnd"/>
      <w:r w:rsidR="007A7C2C">
        <w:t xml:space="preserve"> et al., 2016). Semi-</w:t>
      </w:r>
      <w:proofErr w:type="spellStart"/>
      <w:r w:rsidR="007A7C2C">
        <w:t>infaunal</w:t>
      </w:r>
      <w:proofErr w:type="spellEnd"/>
      <w:r w:rsidR="007A7C2C">
        <w:t xml:space="preserve"> organisms will not be considered and t</w:t>
      </w:r>
      <w:r w:rsidR="00CC75E8">
        <w:t xml:space="preserve">he study will take place at the genera level in order to </w:t>
      </w:r>
      <w:r w:rsidR="007A7C2C">
        <w:t>include as many organisms as possible.</w:t>
      </w:r>
      <w:r w:rsidR="0063479B">
        <w:t xml:space="preserve"> </w:t>
      </w:r>
      <w:r w:rsidR="007A7C2C">
        <w:t xml:space="preserve"> Data from the </w:t>
      </w:r>
      <w:proofErr w:type="spellStart"/>
      <w:r w:rsidR="007A7C2C">
        <w:t>Paleobiology</w:t>
      </w:r>
      <w:proofErr w:type="spellEnd"/>
      <w:r w:rsidR="007A7C2C">
        <w:t xml:space="preserve"> Database will be essential to this study and all fossil occurrences of bivalves will be downloaded spanning the Phanerozoic. The data will be cleaned and culled fo</w:t>
      </w:r>
      <w:r w:rsidR="00102E27">
        <w:t>r outlier occurrences to</w:t>
      </w:r>
      <w:r w:rsidR="007A7C2C">
        <w:t xml:space="preserve"> exclude fossils with an occurrence</w:t>
      </w:r>
      <w:r w:rsidR="00102E27">
        <w:t xml:space="preserve"> of less than 2</w:t>
      </w:r>
      <w:r w:rsidR="00D2751B">
        <w:t xml:space="preserve">. Organisms will then </w:t>
      </w:r>
      <w:r w:rsidR="007A7C2C">
        <w:t>be separated based on mode of life, age, and latitudinal region</w:t>
      </w:r>
      <w:r w:rsidR="005C0AED">
        <w:t xml:space="preserve"> using R </w:t>
      </w:r>
      <w:r w:rsidR="00102E27">
        <w:t>programming language. Log-odds</w:t>
      </w:r>
      <w:r w:rsidR="005C0AED">
        <w:t>, which determine</w:t>
      </w:r>
      <w:r w:rsidR="00102E27">
        <w:t>s</w:t>
      </w:r>
      <w:r w:rsidR="005C0AED">
        <w:t xml:space="preserve"> the su</w:t>
      </w:r>
      <w:r w:rsidR="00D2751B">
        <w:t>rvivor to victim taxa, will</w:t>
      </w:r>
      <w:r w:rsidR="005C0AED">
        <w:t xml:space="preserve"> be calculated separately for </w:t>
      </w:r>
      <w:proofErr w:type="spellStart"/>
      <w:r w:rsidR="005C0AED">
        <w:t>infaunal</w:t>
      </w:r>
      <w:proofErr w:type="spellEnd"/>
      <w:r w:rsidR="005C0AED">
        <w:t xml:space="preserve"> vs. </w:t>
      </w:r>
      <w:proofErr w:type="spellStart"/>
      <w:r w:rsidR="005C0AED">
        <w:t>epifaunal</w:t>
      </w:r>
      <w:proofErr w:type="spellEnd"/>
      <w:r w:rsidR="005C0AED">
        <w:t xml:space="preserve"> organisms </w:t>
      </w:r>
      <w:r w:rsidR="00D2751B">
        <w:t>with respect to latitude (geographic range) and time.</w:t>
      </w:r>
      <w:r w:rsidR="00102E27">
        <w:t xml:space="preserve"> </w:t>
      </w:r>
      <w:r w:rsidR="00B57721">
        <w:t>Log-odds is calculated</w:t>
      </w:r>
      <w:r w:rsidR="00906A3F">
        <w:t xml:space="preserve"> by taking the log of the odds ratio</w:t>
      </w:r>
      <w:r w:rsidR="00B57721">
        <w:t xml:space="preserve"> after survivor and victim taxa have been isolated:</w:t>
      </w:r>
    </w:p>
    <w:p w:rsidR="00B57721" w:rsidRDefault="00B57721"/>
    <w:p w:rsidR="00B57721" w:rsidRDefault="00B57721">
      <w:r>
        <w:tab/>
      </w:r>
      <w:r w:rsidR="00906A3F">
        <w:t>Odds-</w:t>
      </w:r>
      <w:proofErr w:type="gramStart"/>
      <w:r w:rsidR="00906A3F">
        <w:t>ratio(</w:t>
      </w:r>
      <w:proofErr w:type="gramEnd"/>
      <w:r w:rsidR="00906A3F">
        <w:t xml:space="preserve">Region A) = </w:t>
      </w:r>
      <w:r>
        <w:t>([# of survivors/TOTAL]/[# of victims</w:t>
      </w:r>
      <w:r w:rsidR="00977A31">
        <w:t xml:space="preserve"> region A</w:t>
      </w:r>
      <w:r>
        <w:t>/TOTAL])</w:t>
      </w:r>
      <w:r w:rsidR="00977A31">
        <w:tab/>
        <w:t>Equation (1)</w:t>
      </w:r>
    </w:p>
    <w:p w:rsidR="00B57721" w:rsidRDefault="00906A3F">
      <w:r>
        <w:tab/>
        <w:t xml:space="preserve">Log-odds = </w:t>
      </w:r>
      <w:proofErr w:type="gramStart"/>
      <w:r>
        <w:t>log(</w:t>
      </w:r>
      <w:proofErr w:type="gramEnd"/>
      <w:r>
        <w:t xml:space="preserve">Odds-ratio Region A/Odds Ratio Region B) </w:t>
      </w:r>
      <w:r>
        <w:tab/>
      </w:r>
      <w:r>
        <w:tab/>
      </w:r>
      <w:r>
        <w:tab/>
        <w:t>Equation (2)</w:t>
      </w:r>
    </w:p>
    <w:p w:rsidR="00446761" w:rsidRDefault="00906A3F">
      <w:r>
        <w:t xml:space="preserve">A positive log-odds shows an advantage for region </w:t>
      </w:r>
      <w:proofErr w:type="gramStart"/>
      <w:r>
        <w:t>A organisms</w:t>
      </w:r>
      <w:proofErr w:type="gramEnd"/>
      <w:r>
        <w:t xml:space="preserve">, while a negative value shows an advantage for Region B. </w:t>
      </w:r>
      <w:r w:rsidR="00102E27">
        <w:t xml:space="preserve">These calculations will also include </w:t>
      </w:r>
      <w:r w:rsidR="00977A31">
        <w:t xml:space="preserve">95% </w:t>
      </w:r>
      <w:r w:rsidR="00102E27">
        <w:t>confidence intervals which determine the statistical significance of the probabilities of extinction with geographic range.</w:t>
      </w:r>
      <w:r w:rsidR="00D2751B">
        <w:t xml:space="preserve"> F</w:t>
      </w:r>
      <w:r w:rsidR="00977A31">
        <w:t>inally, f</w:t>
      </w:r>
      <w:r w:rsidR="00D2751B">
        <w:t>or this comparison, four</w:t>
      </w:r>
      <w:r w:rsidR="00102E27">
        <w:t xml:space="preserve"> main</w:t>
      </w:r>
      <w:r w:rsidR="00D2751B">
        <w:t xml:space="preserve"> latitudinal regions will be considered: tropical, sub-tropical, Antarctic</w:t>
      </w:r>
      <w:r w:rsidR="00102E27">
        <w:t>,</w:t>
      </w:r>
      <w:r w:rsidR="00D2751B">
        <w:t xml:space="preserve"> and sub-Antarctic</w:t>
      </w:r>
      <w:r w:rsidR="00102E27">
        <w:t xml:space="preserve"> islands. </w:t>
      </w:r>
    </w:p>
    <w:sectPr w:rsidR="0044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17"/>
    <w:rsid w:val="00023496"/>
    <w:rsid w:val="00102E27"/>
    <w:rsid w:val="00164593"/>
    <w:rsid w:val="001D2322"/>
    <w:rsid w:val="00446761"/>
    <w:rsid w:val="005C0AED"/>
    <w:rsid w:val="0063479B"/>
    <w:rsid w:val="007A7C2C"/>
    <w:rsid w:val="00881E17"/>
    <w:rsid w:val="00906A3F"/>
    <w:rsid w:val="00977A31"/>
    <w:rsid w:val="00B57721"/>
    <w:rsid w:val="00CA087F"/>
    <w:rsid w:val="00CC75E8"/>
    <w:rsid w:val="00D2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4767"/>
  <w15:chartTrackingRefBased/>
  <w15:docId w15:val="{79248C5C-8349-4EB8-913C-9703D699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79</TotalTime>
  <Pages>1</Pages>
  <Words>376</Words>
  <Characters>2112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Assing</dc:creator>
  <cp:keywords/>
  <dc:description/>
  <cp:lastModifiedBy>Daniella Assing</cp:lastModifiedBy>
  <cp:revision>7</cp:revision>
  <dcterms:created xsi:type="dcterms:W3CDTF">2016-05-07T13:24:00Z</dcterms:created>
  <dcterms:modified xsi:type="dcterms:W3CDTF">2016-05-07T14:43:00Z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