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Daniella Assing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Geosci 541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25 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13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340" w:line="29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Set 1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There is a longstanding story that Triassic Diapsids outcompeted Triassic Syanpsids. Let's see if Triassic Diapsids were more likely to survive the Traissic/Jurassic extinction than Synapsids.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Download four data sets from the paleobiology database. First, a dataset of Anisian-Rhaetian Synapsids, name it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TriassicSynapsids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 Second, a dataset of Anisian-Rhaetian Diapsids, name it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TriassicDiapsids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 Third, a dataset of post-Triassic Diapsids, name it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JurassicDiapsids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 Fourth, a dataset of post-Triassic Synapsids, name it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JurassicSynapsids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br w:type="textWrapping"/>
        <w:t xml:space="preserve">TriassicSynapsids&lt;-downloadPBDB("Synapsida","Anisian","Rhaetian")</w:t>
        <w:br w:type="textWrapping"/>
        <w:t xml:space="preserve">TriassicDiapsids&lt;-downloadPBDB("Diapsida","Anisian","Rhaetian")</w:t>
        <w:br w:type="textWrapping"/>
        <w:t xml:space="preserve">JurassicDiapsids&lt;-downloadPBDB("Diapsida","Jurassic","Neogene")</w:t>
        <w:br w:type="textWrapping"/>
        <w:t xml:space="preserve">JurassicSynapsids&lt;-downloadPBDB("Synapsida","Jurassic","Neogene")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How many Diapsid genera were there in the Triassic dataset? How many Synapsid genera?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#clean</w:t>
        <w:br w:type="textWrapping"/>
        <w:t xml:space="preserve">TriassicSynapsids&lt;-cleanRank(TriassicSynapsids,"genus")</w:t>
        <w:br w:type="textWrapping"/>
        <w:t xml:space="preserve">TriassicDiapsids&lt;-cleanRank(TriassicDiapsids,"genus")</w:t>
        <w:br w:type="textWrapping"/>
        <w:t xml:space="preserve">JurassicDiapsids&lt;-cleanRank(JurassicDiapsids,"genus")</w:t>
        <w:br w:type="textWrapping"/>
        <w:t xml:space="preserve">JurassicSynapsids&lt;-cleanRank(JurassicSynapsids,"genus")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#number of Triassic diapsid genera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length(unique(TriassicDiapsids[,"genus"]))</w:t>
        <w:br w:type="textWrapping"/>
        <w:t xml:space="preserve">[1] 388</w:t>
        <w:br w:type="textWrapping"/>
        <w:t xml:space="preserve">#Trassic synapsid genera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length(unique(TriassicSynapsids[,"genus"]))</w:t>
        <w:br w:type="textWrapping"/>
        <w:t xml:space="preserve">[1] 116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3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How many Triassic Diapsid genera survived the Triassic/Jurassic transition? How many were victiims? How many Triassic Synapsid genera surivived the Triassic/Jurassic Transition? How many were victims?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&gt;#SURVIVORS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TriassicDiapsidSurvivor&lt;-intersect(TriassicDiapsids[,"genus"],unique(JurassicDiapsids[,"genus"]))</w:t>
        <w:br w:type="textWrapping"/>
        <w:t xml:space="preserve">&gt; length(TriassicDiapsidSurvivor)</w:t>
        <w:br w:type="textWrapping"/>
        <w:t xml:space="preserve">[1] 38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TriassicSynapsidSurvivor&lt;-intersect(TriassicSynapsids[,"genus"],unique(JurassicSynapsids[,"genus"]))</w:t>
        <w:br w:type="textWrapping"/>
        <w:t xml:space="preserve">&gt; length(TriassicSynapsidSurvivor)</w:t>
        <w:br w:type="textWrapping"/>
        <w:t xml:space="preserve">[1] 9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&gt;#VICTIMS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TriassicDiapsidVictim&lt;-setdiff(TriassicDiapsids[,"genus"],unique(JurassicDiapsids[,"genus"]))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length(TriassicDiapsidVictim)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[1] 350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TriassicSynapsidVictim&lt;-setdiff(TriassicSynapsids[,"genus"],unique(JurassicSynapsids[,"genus"]))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length(TriassicSynapsidVictim)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[1] 107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4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Calculate the odds ratio and log-odds that Diapsid genera were more likely to survive the T/J transition than Synapsids.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#DIAPSID ODDS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&gt;DiapsidSurvivalOdds&lt;-(length(TriassicDiapsidSurvivor)/length(TriassicDiapsids))/(length(TriassicDiapsidVictim)/length(TriassicDiapsids))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DiapsidSurvivalOdds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[1] 0.1085714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#SYNAPSID ODDS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&gt;SynapsidSurvivalOdds&lt;-(length(TriassicSynapsidSurvivor)/length(TriassicSynapsids))/(length(TriassicSynapsidVictim)/length(TriassicSynapsids))</w:t>
        <w:br w:type="textWrapping"/>
        <w:t xml:space="preserve">&gt; SynapsidSurvivalOdds</w:t>
        <w:br w:type="textWrapping"/>
        <w:t xml:space="preserve">[1] 0.08411215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#ODDS RATIO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OddsRatio&lt;-DiapsidSurvivalOdds/SynapsidSurvivalOdds</w:t>
        <w:br w:type="textWrapping"/>
        <w:t xml:space="preserve">&gt; OddsRatio</w:t>
        <w:br w:type="textWrapping"/>
        <w:t xml:space="preserve">[1] 1.290794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#LOG-ODDS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log(OddsRatio)</w:t>
        <w:br w:type="textWrapping"/>
        <w:t xml:space="preserve">[1] 0.2552573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5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Using a 95% confidence interval, can you say that this odds/ratio is "statistically significant"?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StandardError&lt;-sqrt(1/length(TriassicDiapsidSurvivor) + 1/length(TriassicSynapsidSurvivor)+1/length(TriassicDiapsidVictim)+1/length(TriassicSynapsidVictim))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StandardError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[1] 0.3868202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#95% CONFIDENCE LIMIT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#UPPER LIMIT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UpperLimit&lt;-log(OddsRatio)+(StandardError*1.96)</w:t>
        <w:br w:type="textWrapping"/>
        <w:t xml:space="preserve">&gt; UpperLimit</w:t>
        <w:br w:type="textWrapping"/>
        <w:t xml:space="preserve">[1] 1.013425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#LOWER LIMIT</w:t>
        <w:br w:type="textWrapping"/>
        <w:t xml:space="preserve">&gt; LowerLimit&lt;-log(OddsRatio)-(StandardError*1.96)</w:t>
        <w:br w:type="textWrapping"/>
        <w:t xml:space="preserve">&gt; LowerLimit</w:t>
        <w:br w:type="textWrapping"/>
        <w:t xml:space="preserve">[1] -0.5029103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Since the lower limit is a negative number, the odds-ratio is not statistically significant.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340" w:line="29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Set 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Let's apply the technique that you just learned the Triassic and Jurassic Diapsids and Synapsids.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Queston 1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Download a dataset of Anisian-Rhaetian Diapsids and Synapsids, and a dataset of post-Triassic Diapsids and Synapsids.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TriassicTaxa&lt;-downloadPBDB(c("Diapsida","Synapsida"),"Anisian","Rhaetian")</w:t>
        <w:br w:type="textWrapping"/>
        <w:t xml:space="preserve">&gt; TriassicTaxa&lt;-cleanRank(TriassicTaxa,"genus")</w:t>
        <w:br w:type="textWrapping"/>
        <w:t xml:space="preserve">&gt; </w:t>
        <w:br w:type="textWrapping"/>
        <w:t xml:space="preserve">&gt; JurassicTaxa&lt;-downloadPBDB(c("Diapsida","Synapsida"),"Jurassic","Neogene")</w:t>
        <w:br w:type="textWrapping"/>
        <w:t xml:space="preserve">&gt; JurassicTaxa&lt;-cleanRank(JurassicTaxa,"genus")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Find the mean latitude of each genus's occurrences in your Triassic dataset.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MeanLatitudes&lt;-tapply(TriassicTaxa[,"paleolat"],TriassicTaxa[,"genus"],mean)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 head(MeanLatitudes)</w:t>
        <w:br w:type="textWrapping"/>
        <w:t xml:space="preserve"> Acaenasuchus  Acallosuchus Acompsosaurus   Actiosaurus Adamanasuchus Adelobasileus </w:t>
        <w:br w:type="textWrapping"/>
        <w:t xml:space="preserve">       10.116        10.430        10.740        32.120        10.145        10.170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3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Find which Triassic genera were survivors and which were victims of the Triassic/Jurassic event.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#TRIASSIC SURVIVORS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&gt;TriassicSurvivors&lt;-subset(TriassicTaxa,TriassicTaxa[,"genus"]%in%unique(JurassicTaxa[,"genus"])==TRUE)</w:t>
        <w:br w:type="textWrapping"/>
        <w:t xml:space="preserve">&gt; TriassicSurvivors&lt;-unique(TriassicSurvivors[,"genus"])</w:t>
        <w:br w:type="textWrapping"/>
        <w:t xml:space="preserve">&gt; head(TriassicSurvivors)</w:t>
        <w:br w:type="textWrapping"/>
        <w:t xml:space="preserve">[1] "Clevosaurus"        "Grallator"          "Rhynchosauroides"   "Rotodactylus"      </w:t>
        <w:br w:type="textWrapping"/>
        <w:t xml:space="preserve">[5] "Brachychirotherium" "Coelurosaurichnus"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#TRIASSIC VICTIMS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&gt;TriassicVictims&lt;-subset(TriassicTaxa,TriassicTaxa[,"genus"]%in%unique(JurassicTaxa[,"genus"])!=TRUE)</w:t>
        <w:br w:type="textWrapping"/>
        <w:t xml:space="preserve">&gt; TriassicVictims&lt;-unique(TriassicVictims[,"genus"])</w:t>
        <w:br w:type="textWrapping"/>
        <w:t xml:space="preserve">&gt; head(TriassicVictims)</w:t>
        <w:br w:type="textWrapping"/>
        <w:t xml:space="preserve">[1] "Icarosaurus"      "Rutiodon"         "Kuehneosuchus"    "Kuehneosaurus"   </w:t>
        <w:br w:type="textWrapping"/>
        <w:t xml:space="preserve">[5] "Trilophosaurus"   "Diphydontosaurus"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4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Find which genera of your Triassic dataset were Diapsids and which were Synapsids.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#ONLY DIAPSIDS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&gt;OnlyTriDiapsids&lt;-subset(TriassicTaxa,TriassicTaxa[,"genus"]%in%unique(TriassicDiapsids[,"genus"])==TRUE)</w:t>
        <w:br w:type="textWrapping"/>
        <w:t xml:space="preserve">&gt; head(OnlyTriDiapsids$genus)</w:t>
        <w:br w:type="textWrapping"/>
        <w:t xml:space="preserve">[1] "Icarosaurus"    "Rutiodon"       "Kuehneosuchus"  "Kuehneosaurus"  "Trilophosaurus"</w:t>
        <w:br w:type="textWrapping"/>
        <w:t xml:space="preserve">[6] "Trilophosaurus"</w:t>
        <w:br w:type="textWrapping"/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#ONLY SYNAPSIDS</w:t>
        <w:br w:type="textWrapping"/>
        <w:t xml:space="preserve">&gt;OnlyTriSynapsids&lt;-subset(TriassicTaxa,TriassicTaxa[,"genus"]%in%unique(TriassicSynapsids[,"genus"])==TRUE)</w:t>
        <w:br w:type="textWrapping"/>
        <w:t xml:space="preserve">&gt; head(OnlyTriSynapsids$genus)</w:t>
        <w:br w:type="textWrapping"/>
        <w:t xml:space="preserve">[1] "Therioherpeton"  "Adelobasileus"   "Massetognathus"  "Ischigualastia" </w:t>
        <w:br w:type="textWrapping"/>
        <w:t xml:space="preserve">[5] "Exaeretodon"     "Dinodontosaurus"</w:t>
      </w:r>
    </w:p>
    <w:p w:rsidR="00000000" w:rsidDel="00000000" w:rsidP="00000000" w:rsidRDefault="00000000" w:rsidRPr="00000000">
      <w:pPr>
        <w:keepNext w:val="0"/>
        <w:keepLines w:val="0"/>
        <w:spacing w:after="240" w:before="22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5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Perform a logistic regression where the outcome variable is Survivor/Victim and the input variable is the mean latitude of each genus. Show your code. Was the mean latitude of a Triassic genus a good predictor of its survival across the T/J extinction?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&gt; PTVictims&lt;-array(0,dim=length(TriassicVictims),dimnames=list(TriassicVictims))</w:t>
        <w:br w:type="textWrapping"/>
        <w:t xml:space="preserve">&gt; head(PTVictims)</w:t>
        <w:br w:type="textWrapping"/>
        <w:t xml:space="preserve">     Icarosaurus         Rutiodon    Kuehneosuchus    Kuehneosaurus   Trilophosaurus </w:t>
        <w:br w:type="textWrapping"/>
        <w:t xml:space="preserve">               0                0                0                0                0 </w:t>
        <w:br w:type="textWrapping"/>
        <w:t xml:space="preserve">Diphydontosaurus </w:t>
        <w:br w:type="textWrapping"/>
        <w:t xml:space="preserve">               0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&gt; FinalMatrix&lt;-merge(MeanLatitudes,PTVictims,all=TRUE,by="row.names")</w:t>
        <w:br w:type="textWrapping"/>
        <w:t xml:space="preserve">&gt; head(FinalMatrix)</w:t>
        <w:br w:type="textWrapping"/>
        <w:t xml:space="preserve">      Row.names      x y</w:t>
        <w:br w:type="textWrapping"/>
        <w:t xml:space="preserve">1  Acaenasuchus 10.116 0</w:t>
        <w:br w:type="textWrapping"/>
        <w:t xml:space="preserve">2  Acallosuchus 10.430 0</w:t>
        <w:br w:type="textWrapping"/>
        <w:t xml:space="preserve">3 Acompsosaurus 10.740 0</w:t>
        <w:br w:type="textWrapping"/>
        <w:t xml:space="preserve">4   Actiosaurus 32.120 0</w:t>
        <w:br w:type="textWrapping"/>
        <w:t xml:space="preserve">5 Adamanasuchus 10.145 0</w:t>
        <w:br w:type="textWrapping"/>
        <w:t xml:space="preserve">6 Adelobasileus 10.170 0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&gt; FinalMatrix&lt;-transform(FinalMatrix,row.names=Row.names,Row.names=NULL)</w:t>
        <w:br w:type="textWrapping"/>
        <w:t xml:space="preserve">&gt; colnames(FinalMatrix)&lt;-c("MeanLatitudes","Survivor/Victim")</w:t>
        <w:br w:type="textWrapping"/>
        <w:t xml:space="preserve">&gt; </w:t>
        <w:br w:type="textWrapping"/>
        <w:t xml:space="preserve">&gt; head(FinalMatrix)</w:t>
        <w:br w:type="textWrapping"/>
        <w:t xml:space="preserve">              MeanLatitudes Survivor/Victim</w:t>
        <w:br w:type="textWrapping"/>
        <w:t xml:space="preserve">Acaenasuchus         10.116               0</w:t>
        <w:br w:type="textWrapping"/>
        <w:t xml:space="preserve">Acallosuchus         10.430               0</w:t>
        <w:br w:type="textWrapping"/>
        <w:t xml:space="preserve">Acompsosaurus        10.740               0</w:t>
        <w:br w:type="textWrapping"/>
        <w:t xml:space="preserve">Actiosaurus          32.120               0</w:t>
        <w:br w:type="textWrapping"/>
        <w:t xml:space="preserve">Adamanasuchus        10.145               0</w:t>
        <w:br w:type="textWrapping"/>
        <w:t xml:space="preserve">Adelobasileus        10.170               0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&gt; FinalMatrix[is.na(FinalMatrix[,"Survivor/Victim"]),]&lt;-1</w:t>
        <w:br w:type="textWrapping"/>
        <w:t xml:space="preserve">&gt; </w:t>
        <w:br w:type="textWrapping"/>
        <w:t xml:space="preserve">&gt; head(FinalMatrix)</w:t>
        <w:br w:type="textWrapping"/>
        <w:t xml:space="preserve">              MeanLatitudes Survivor/Victim</w:t>
        <w:br w:type="textWrapping"/>
        <w:t xml:space="preserve">Acaenasuchus         10.116               0</w:t>
        <w:br w:type="textWrapping"/>
        <w:t xml:space="preserve">Acallosuchus         10.430               0</w:t>
        <w:br w:type="textWrapping"/>
        <w:t xml:space="preserve">Acompsosaurus        10.740               0</w:t>
        <w:br w:type="textWrapping"/>
        <w:t xml:space="preserve">Actiosaurus          32.120               0</w:t>
        <w:br w:type="textWrapping"/>
        <w:t xml:space="preserve">Adamanasuchus        10.145               0</w:t>
        <w:br w:type="textWrapping"/>
        <w:t xml:space="preserve">Adelobasileus        10.170               0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#PERFORM REGRESSION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&gt; Regression&lt;-glm(FinalMatrix[,"Survivor/Victim"]~FinalMatrix[,"MeanLatitudes"],family="binomial")</w:t>
        <w:br w:type="textWrapping"/>
        <w:t xml:space="preserve">&gt; summary(Regression)</w:t>
        <w:br w:type="textWrapping"/>
        <w:br w:type="textWrapping"/>
        <w:t xml:space="preserve">Call:</w:t>
        <w:br w:type="textWrapping"/>
        <w:t xml:space="preserve">glm(formula = FinalMatrix[, "Survivor/Victim"] ~ FinalMatrix[, </w:t>
        <w:br w:type="textWrapping"/>
        <w:t xml:space="preserve">    "MeanLatitudes"], family = "binomial")</w:t>
        <w:br w:type="textWrapping"/>
        <w:br w:type="textWrapping"/>
        <w:t xml:space="preserve">Deviance Residuals: </w:t>
        <w:br w:type="textWrapping"/>
        <w:t xml:space="preserve">    Min       1Q   Median       3Q      Max  </w:t>
        <w:br w:type="textWrapping"/>
        <w:t xml:space="preserve">-0.4529  -0.4466  -0.4440  -0.4362   2.1782  </w:t>
        <w:br w:type="textWrapping"/>
        <w:br w:type="textWrapping"/>
        <w:t xml:space="preserve">Coefficients:</w:t>
        <w:br w:type="textWrapping"/>
        <w:t xml:space="preserve">                                 Estimate Std. Error z value Pr(&gt;|z|)    </w:t>
        <w:br w:type="textWrapping"/>
        <w:t xml:space="preserve">(Intercept)                    -2.2750384  0.1532604  -14.84   &lt;2e-16 ***</w:t>
        <w:br w:type="textWrapping"/>
        <w:t xml:space="preserve">FinalMatrix[, "MeanLatitudes"]  0.0007675  0.0051136    0.15    0.881    </w:t>
        <w:br w:type="textWrapping"/>
        <w:t xml:space="preserve">---</w:t>
        <w:br w:type="textWrapping"/>
        <w:t xml:space="preserve">Signif. codes:  0 ‘***’ 0.001 ‘**’ 0.01 ‘*’ 0.05 ‘.’ 0.1 ‘ ’ 1</w:t>
        <w:br w:type="textWrapping"/>
        <w:br w:type="textWrapping"/>
        <w:t xml:space="preserve">(Dispersion parameter for binomial family taken to be 1)</w:t>
        <w:br w:type="textWrapping"/>
        <w:br w:type="textWrapping"/>
        <w:t xml:space="preserve">    Null deviance: 312.48  on 503  degrees of freedom</w:t>
        <w:br w:type="textWrapping"/>
        <w:t xml:space="preserve">Residual deviance: 312.46  on 502  degrees of freedom</w:t>
        <w:br w:type="textWrapping"/>
        <w:t xml:space="preserve">AIC: 316.46</w:t>
        <w:br w:type="textWrapping"/>
        <w:br w:type="textWrapping"/>
        <w:t xml:space="preserve">Number of Fisher Scoring iterations: 5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Is latitude a good predictor?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estimate is 0.0007675. This means that for every one degree increase in latitude, the odds of surviving the P/T increases by 0.0007675. Since this is such a small number, no, I don’t think that latitude is a good predictor of survival.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Extra Credit (6 Points)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Perform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logistic regression where the outcome varaible is Survivor/Victim status and the input variables are the mean latitude of each genus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whether the gneus is a Diapsid/Synapsid. Is status as a Synapsid/Diapsid more or less important average paleolatitude of occurrences for survival?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Hint: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general formula for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logistic regression is: glm(Outcome ~ Variable1 + Variable2,family="binomial")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You'll want to represent Diapsids and Synapsids with 1s and 0s, similarly to how we did survivor and victim status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of a Triassic genus a good predictor of its survival across the T/J extinction?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