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0810E" w14:textId="6C9EF94E" w:rsidR="00A96409" w:rsidRDefault="00A96409" w:rsidP="00A96409">
      <w:pPr>
        <w:spacing w:before="100" w:beforeAutospacing="1" w:after="100" w:afterAutospacing="1" w:line="360" w:lineRule="auto"/>
        <w:jc w:val="both"/>
        <w:rPr>
          <w:rFonts w:ascii="Georgia" w:eastAsia="Times New Roman" w:hAnsi="Georgia" w:cs="Times New Roman"/>
          <w:b/>
          <w:bCs/>
          <w:sz w:val="28"/>
          <w:szCs w:val="24"/>
        </w:rPr>
      </w:pPr>
      <w:bookmarkStart w:id="0" w:name="_Hlk168570615"/>
      <w:bookmarkStart w:id="1" w:name="_Hlk168498031"/>
      <w:r>
        <w:rPr>
          <w:rFonts w:ascii="Georgia" w:eastAsia="Times New Roman" w:hAnsi="Georgia" w:cs="Times New Roman"/>
          <w:b/>
          <w:bCs/>
          <w:sz w:val="28"/>
          <w:szCs w:val="24"/>
        </w:rPr>
        <w:t>Flame Retardants Market</w:t>
      </w:r>
      <w:r w:rsidRPr="00463CDA">
        <w:rPr>
          <w:rFonts w:ascii="Georgia" w:eastAsia="Times New Roman" w:hAnsi="Georgia" w:cs="Times New Roman"/>
          <w:b/>
          <w:bCs/>
          <w:sz w:val="28"/>
          <w:szCs w:val="24"/>
        </w:rPr>
        <w:t xml:space="preserve"> </w:t>
      </w:r>
      <w:r w:rsidRPr="00A96409">
        <w:rPr>
          <w:rFonts w:ascii="Georgia" w:eastAsia="Times New Roman" w:hAnsi="Georgia" w:cs="Times New Roman"/>
          <w:b/>
          <w:bCs/>
          <w:sz w:val="28"/>
          <w:szCs w:val="24"/>
        </w:rPr>
        <w:t>Insights: Share, Size, And Outlook 203</w:t>
      </w:r>
      <w:r w:rsidRPr="00A96409">
        <w:rPr>
          <w:rFonts w:ascii="Georgia" w:eastAsia="Times New Roman" w:hAnsi="Georgia" w:cs="Times New Roman"/>
          <w:b/>
          <w:bCs/>
          <w:sz w:val="28"/>
          <w:szCs w:val="24"/>
        </w:rPr>
        <w:t>5</w:t>
      </w:r>
    </w:p>
    <w:p w14:paraId="74858A55" w14:textId="664CDBFE" w:rsidR="00A96409" w:rsidRDefault="00A96409" w:rsidP="00A96409">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w:t>
      </w:r>
      <w:hyperlink r:id="rId5" w:history="1">
        <w:r w:rsidRPr="00A96409">
          <w:rPr>
            <w:rStyle w:val="Hyperlink"/>
            <w:rFonts w:ascii="Georgia" w:eastAsia="Times New Roman" w:hAnsi="Georgia" w:cs="Times New Roman"/>
            <w:sz w:val="24"/>
            <w:szCs w:val="24"/>
          </w:rPr>
          <w:t>Flame Retardants</w:t>
        </w:r>
        <w:r w:rsidRPr="00A96409">
          <w:rPr>
            <w:rStyle w:val="Hyperlink"/>
            <w:rFonts w:ascii="Georgia" w:eastAsia="Times New Roman" w:hAnsi="Georgia" w:cs="Times New Roman"/>
            <w:sz w:val="24"/>
            <w:szCs w:val="24"/>
          </w:rPr>
          <w:t xml:space="preserve"> Market</w:t>
        </w:r>
      </w:hyperlink>
      <w:r w:rsidRPr="00463CDA">
        <w:rPr>
          <w:rFonts w:ascii="Georgia" w:eastAsia="Times New Roman" w:hAnsi="Georgia" w:cs="Times New Roman"/>
          <w:sz w:val="24"/>
          <w:szCs w:val="24"/>
        </w:rPr>
        <w:t xml:space="preserve"> Report provides a comprehensive analysis of the current state and future prospects of the </w:t>
      </w:r>
      <w:r>
        <w:rPr>
          <w:rFonts w:ascii="Georgia" w:eastAsia="Times New Roman" w:hAnsi="Georgia" w:cs="Times New Roman"/>
          <w:sz w:val="24"/>
          <w:szCs w:val="24"/>
        </w:rPr>
        <w:t>Flame Retardants</w:t>
      </w:r>
      <w:r w:rsidRPr="00463CDA">
        <w:rPr>
          <w:rFonts w:ascii="Georgia" w:eastAsia="Times New Roman" w:hAnsi="Georgia" w:cs="Times New Roman"/>
          <w:sz w:val="24"/>
          <w:szCs w:val="24"/>
        </w:rPr>
        <w:t xml:space="preserve"> market</w:t>
      </w:r>
      <w:bookmarkEnd w:id="0"/>
      <w:r w:rsidRPr="00463CDA">
        <w:rPr>
          <w:rFonts w:ascii="Georgia" w:eastAsia="Times New Roman" w:hAnsi="Georgia" w:cs="Times New Roman"/>
          <w:sz w:val="24"/>
          <w:szCs w:val="24"/>
        </w:rPr>
        <w:t xml:space="preserve">. This report is a valuable resource for industry </w:t>
      </w:r>
      <w:proofErr w:type="gramStart"/>
      <w:r w:rsidRPr="00463CDA">
        <w:rPr>
          <w:rFonts w:ascii="Georgia" w:eastAsia="Times New Roman" w:hAnsi="Georgia" w:cs="Times New Roman"/>
          <w:sz w:val="24"/>
          <w:szCs w:val="24"/>
        </w:rPr>
        <w:t>professionals</w:t>
      </w:r>
      <w:proofErr w:type="gramEnd"/>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investors, and stakeholders who are looking to gain insights into the </w:t>
      </w:r>
      <w:r>
        <w:rPr>
          <w:rFonts w:ascii="Georgia" w:eastAsia="Times New Roman" w:hAnsi="Georgia" w:cs="Times New Roman"/>
          <w:b/>
          <w:bCs/>
          <w:sz w:val="28"/>
          <w:szCs w:val="24"/>
        </w:rPr>
        <w:t>Flame Retardants</w:t>
      </w:r>
      <w:r w:rsidRPr="00463CDA">
        <w:rPr>
          <w:rFonts w:ascii="Georgia" w:eastAsia="Times New Roman" w:hAnsi="Georgia" w:cs="Times New Roman"/>
          <w:sz w:val="24"/>
          <w:szCs w:val="24"/>
        </w:rPr>
        <w:t xml:space="preserve"> industry. By examining key trends, market dynamics, and competitive landscape, this report aims to help businesses make informed decisions and capitalize on emerging opportunities.</w:t>
      </w:r>
    </w:p>
    <w:p w14:paraId="4218C754" w14:textId="77777777" w:rsidR="00A96409" w:rsidRPr="009B71EE" w:rsidRDefault="00A96409" w:rsidP="00A96409">
      <w:pPr>
        <w:spacing w:before="100" w:beforeAutospacing="1" w:after="100" w:afterAutospacing="1" w:line="360" w:lineRule="auto"/>
        <w:jc w:val="both"/>
        <w:rPr>
          <w:rFonts w:ascii="Georgia" w:eastAsia="Times New Roman" w:hAnsi="Georgia" w:cs="Times New Roman"/>
          <w:b/>
          <w:bCs/>
          <w:sz w:val="24"/>
          <w:szCs w:val="24"/>
        </w:rPr>
      </w:pPr>
      <w:r w:rsidRPr="009B71EE">
        <w:rPr>
          <w:rFonts w:ascii="Georgia" w:eastAsia="Times New Roman" w:hAnsi="Georgia" w:cs="Times New Roman"/>
          <w:b/>
          <w:bCs/>
          <w:sz w:val="24"/>
          <w:szCs w:val="24"/>
        </w:rPr>
        <w:t>Request free sample copy of this report@</w:t>
      </w:r>
    </w:p>
    <w:p w14:paraId="4BA3C372" w14:textId="29BA6734" w:rsidR="00A96409" w:rsidRPr="00463CDA" w:rsidRDefault="00A96409" w:rsidP="00A96409">
      <w:pPr>
        <w:spacing w:before="100" w:beforeAutospacing="1" w:after="100" w:afterAutospacing="1" w:line="360" w:lineRule="auto"/>
        <w:jc w:val="both"/>
        <w:rPr>
          <w:rFonts w:ascii="Georgia" w:eastAsia="Times New Roman" w:hAnsi="Georgia" w:cs="Times New Roman"/>
          <w:sz w:val="24"/>
          <w:szCs w:val="24"/>
        </w:rPr>
      </w:pPr>
      <w:hyperlink r:id="rId6" w:history="1">
        <w:r w:rsidRPr="006702D6">
          <w:rPr>
            <w:rStyle w:val="Hyperlink"/>
            <w:rFonts w:ascii="Georgia" w:eastAsia="Times New Roman" w:hAnsi="Georgia" w:cs="Times New Roman"/>
            <w:sz w:val="24"/>
            <w:szCs w:val="24"/>
          </w:rPr>
          <w:t>https://www.researchnester.com/sample-request-4870</w:t>
        </w:r>
      </w:hyperlink>
      <w:r>
        <w:rPr>
          <w:rFonts w:ascii="Georgia" w:eastAsia="Times New Roman" w:hAnsi="Georgia" w:cs="Times New Roman"/>
          <w:sz w:val="24"/>
          <w:szCs w:val="24"/>
        </w:rPr>
        <w:t xml:space="preserve"> </w:t>
      </w:r>
    </w:p>
    <w:p w14:paraId="648DD5C3" w14:textId="32385583" w:rsidR="00A96409" w:rsidRPr="00463CDA" w:rsidRDefault="00A96409" w:rsidP="00A96409">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Importance of the </w:t>
      </w:r>
      <w:r>
        <w:rPr>
          <w:rFonts w:ascii="Georgia" w:eastAsia="Times New Roman" w:hAnsi="Georgia" w:cs="Times New Roman"/>
          <w:b/>
          <w:bCs/>
          <w:sz w:val="28"/>
          <w:szCs w:val="24"/>
        </w:rPr>
        <w:t>Flame Retardants</w:t>
      </w:r>
      <w:r>
        <w:rPr>
          <w:rFonts w:ascii="Georgia" w:eastAsia="Times New Roman" w:hAnsi="Georgia" w:cs="Times New Roman"/>
          <w:b/>
          <w:bCs/>
          <w:sz w:val="28"/>
          <w:szCs w:val="24"/>
        </w:rPr>
        <w:t xml:space="preserve"> Market</w:t>
      </w:r>
      <w:r w:rsidRPr="00463CDA">
        <w:rPr>
          <w:rFonts w:ascii="Georgia" w:eastAsia="Times New Roman" w:hAnsi="Georgia" w:cs="Times New Roman"/>
          <w:b/>
          <w:bCs/>
          <w:sz w:val="28"/>
          <w:szCs w:val="24"/>
        </w:rPr>
        <w:t xml:space="preserve"> Report</w:t>
      </w:r>
    </w:p>
    <w:p w14:paraId="304E8284" w14:textId="37FE0B82" w:rsidR="00A96409" w:rsidRPr="00463CDA" w:rsidRDefault="00A96409" w:rsidP="00A96409">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Provides a holistic view of the </w:t>
      </w:r>
      <w:r>
        <w:rPr>
          <w:rFonts w:ascii="Georgia" w:eastAsia="Times New Roman" w:hAnsi="Georgia" w:cs="Times New Roman"/>
          <w:b/>
          <w:bCs/>
          <w:sz w:val="28"/>
          <w:szCs w:val="24"/>
        </w:rPr>
        <w:t>Flame Retardants</w:t>
      </w:r>
      <w:r w:rsidRPr="00463CDA">
        <w:rPr>
          <w:rFonts w:ascii="Georgia" w:eastAsia="Times New Roman" w:hAnsi="Georgia" w:cs="Times New Roman"/>
          <w:sz w:val="24"/>
          <w:szCs w:val="24"/>
        </w:rPr>
        <w:t xml:space="preserve"> market, including market size, growth rate, and key players.</w:t>
      </w:r>
    </w:p>
    <w:p w14:paraId="4EF1D247" w14:textId="77777777" w:rsidR="00A96409" w:rsidRPr="00463CDA" w:rsidRDefault="00A96409" w:rsidP="00A96409">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Identifies key trends and drivers shaping the market, helping businesses stay ahead of the competition.</w:t>
      </w:r>
    </w:p>
    <w:p w14:paraId="2E1CBCD8" w14:textId="77777777" w:rsidR="00A96409" w:rsidRPr="00463CDA" w:rsidRDefault="00A96409" w:rsidP="00A96409">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Offers strategic recommendations and insights to help businesses navigate challenges and maximize growth potential.</w:t>
      </w:r>
    </w:p>
    <w:p w14:paraId="1F857626" w14:textId="77777777" w:rsidR="00A96409" w:rsidRPr="00463CDA" w:rsidRDefault="00A96409" w:rsidP="00A96409">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Relevance of the Findings</w:t>
      </w:r>
    </w:p>
    <w:p w14:paraId="5E1254D0" w14:textId="7C43FEDF" w:rsidR="00A96409" w:rsidRPr="00463CDA" w:rsidRDefault="00A96409" w:rsidP="00A96409">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findings of this report are highly relevant for businesses operating in the </w:t>
      </w:r>
      <w:r>
        <w:rPr>
          <w:rFonts w:ascii="Georgia" w:eastAsia="Times New Roman" w:hAnsi="Georgia" w:cs="Times New Roman"/>
          <w:sz w:val="24"/>
          <w:szCs w:val="24"/>
        </w:rPr>
        <w:t>Flame Retardants</w:t>
      </w:r>
      <w:r w:rsidRPr="00463CDA">
        <w:rPr>
          <w:rFonts w:ascii="Georgia" w:eastAsia="Times New Roman" w:hAnsi="Georgia" w:cs="Times New Roman"/>
          <w:sz w:val="24"/>
          <w:szCs w:val="24"/>
        </w:rPr>
        <w:t xml:space="preserve"> industry, as they provide actionable insights to drive business growth.</w:t>
      </w:r>
    </w:p>
    <w:p w14:paraId="004C9492" w14:textId="77777777" w:rsidR="00A96409" w:rsidRPr="00463CDA" w:rsidRDefault="00A96409" w:rsidP="00A96409">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By understanding market dynamics and trends, businesses can identify untapped opportunities and develop effective strategies to gain a competitive edge.</w:t>
      </w:r>
    </w:p>
    <w:p w14:paraId="14EC52D3" w14:textId="77777777" w:rsidR="00A96409" w:rsidRPr="00463CDA" w:rsidRDefault="00A96409" w:rsidP="00A96409">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The findings also serve as a benchmark for industry performance, allowing businesses to assess their own performance and make data-driven decisions.</w:t>
      </w:r>
    </w:p>
    <w:p w14:paraId="49321B74" w14:textId="21F65C99" w:rsidR="00A96409" w:rsidRPr="00463CDA" w:rsidRDefault="00A96409" w:rsidP="00A96409">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Implications for </w:t>
      </w:r>
      <w:r>
        <w:rPr>
          <w:rFonts w:ascii="Georgia" w:eastAsia="Times New Roman" w:hAnsi="Georgia" w:cs="Times New Roman"/>
          <w:b/>
          <w:bCs/>
          <w:sz w:val="28"/>
          <w:szCs w:val="24"/>
        </w:rPr>
        <w:t>Flame Retardants</w:t>
      </w:r>
      <w:r w:rsidRPr="00463CDA">
        <w:rPr>
          <w:rFonts w:ascii="Georgia" w:eastAsia="Times New Roman" w:hAnsi="Georgia" w:cs="Times New Roman"/>
          <w:b/>
          <w:bCs/>
          <w:sz w:val="28"/>
          <w:szCs w:val="24"/>
        </w:rPr>
        <w:t xml:space="preserve"> Industry</w:t>
      </w:r>
    </w:p>
    <w:p w14:paraId="22541F32" w14:textId="77777777" w:rsidR="00A96409" w:rsidRPr="00463CDA" w:rsidRDefault="00A96409" w:rsidP="00A96409">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lastRenderedPageBreak/>
        <w:t>Market Trends</w:t>
      </w:r>
    </w:p>
    <w:p w14:paraId="103D75FE" w14:textId="70CCF21B" w:rsidR="00A96409" w:rsidRPr="00463CDA" w:rsidRDefault="00A96409" w:rsidP="00A96409">
      <w:pPr>
        <w:pStyle w:val="NormalWeb"/>
        <w:numPr>
          <w:ilvl w:val="0"/>
          <w:numId w:val="3"/>
        </w:numPr>
        <w:spacing w:line="360" w:lineRule="auto"/>
        <w:jc w:val="both"/>
        <w:rPr>
          <w:rFonts w:ascii="Georgia" w:hAnsi="Georgia"/>
        </w:rPr>
      </w:pPr>
      <w:r w:rsidRPr="00463CDA">
        <w:rPr>
          <w:rFonts w:ascii="Georgia" w:hAnsi="Georgia"/>
        </w:rPr>
        <w:t xml:space="preserve">The </w:t>
      </w:r>
      <w:r>
        <w:rPr>
          <w:rFonts w:ascii="Georgia" w:hAnsi="Georgia"/>
        </w:rPr>
        <w:t>Flame Retardants</w:t>
      </w:r>
      <w:r>
        <w:rPr>
          <w:rFonts w:ascii="Georgia" w:hAnsi="Georgia"/>
        </w:rPr>
        <w:t xml:space="preserve"> Market</w:t>
      </w:r>
      <w:r w:rsidRPr="00463CDA">
        <w:rPr>
          <w:rFonts w:ascii="Georgia" w:hAnsi="Georgia"/>
        </w:rPr>
        <w:t xml:space="preserve"> Report highlights emerging trends in the </w:t>
      </w:r>
      <w:r>
        <w:rPr>
          <w:rFonts w:ascii="Georgia" w:hAnsi="Georgia"/>
        </w:rPr>
        <w:t>Flame Retardants</w:t>
      </w:r>
      <w:r w:rsidRPr="00463CDA">
        <w:rPr>
          <w:rFonts w:ascii="Georgia" w:hAnsi="Georgia"/>
        </w:rPr>
        <w:t xml:space="preserve"> industry, providing businesses with valuable insights to stay ahead of the competition.</w:t>
      </w:r>
    </w:p>
    <w:p w14:paraId="20E446ED" w14:textId="77777777" w:rsidR="00A96409" w:rsidRPr="00463CDA" w:rsidRDefault="00A96409" w:rsidP="00A96409">
      <w:pPr>
        <w:pStyle w:val="NormalWeb"/>
        <w:numPr>
          <w:ilvl w:val="0"/>
          <w:numId w:val="3"/>
        </w:numPr>
        <w:spacing w:line="360" w:lineRule="auto"/>
        <w:jc w:val="both"/>
        <w:rPr>
          <w:rFonts w:ascii="Georgia" w:hAnsi="Georgia"/>
        </w:rPr>
      </w:pPr>
      <w:r w:rsidRPr="00463CDA">
        <w:rPr>
          <w:rFonts w:ascii="Georgia" w:hAnsi="Georgia"/>
        </w:rPr>
        <w:t>Businesses can leverage these trends to identify new opportunities and adapt their strategies accordingly.</w:t>
      </w:r>
    </w:p>
    <w:p w14:paraId="7081A7AB" w14:textId="77777777" w:rsidR="00A96409" w:rsidRPr="00463CDA" w:rsidRDefault="00A96409" w:rsidP="00A96409">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Competitive Landscape</w:t>
      </w:r>
    </w:p>
    <w:p w14:paraId="390A4674" w14:textId="56093800" w:rsidR="00A96409" w:rsidRPr="00463CDA" w:rsidRDefault="00A96409" w:rsidP="00A96409">
      <w:pPr>
        <w:pStyle w:val="NormalWeb"/>
        <w:numPr>
          <w:ilvl w:val="0"/>
          <w:numId w:val="4"/>
        </w:numPr>
        <w:spacing w:line="360" w:lineRule="auto"/>
        <w:jc w:val="both"/>
        <w:rPr>
          <w:rFonts w:ascii="Georgia" w:hAnsi="Georgia"/>
        </w:rPr>
      </w:pPr>
      <w:r w:rsidRPr="00463CDA">
        <w:rPr>
          <w:rFonts w:ascii="Georgia" w:hAnsi="Georgia"/>
        </w:rPr>
        <w:t xml:space="preserve">The </w:t>
      </w:r>
      <w:r>
        <w:rPr>
          <w:rFonts w:ascii="Georgia" w:hAnsi="Georgia"/>
        </w:rPr>
        <w:t>Flame Retardants</w:t>
      </w:r>
      <w:r>
        <w:rPr>
          <w:rFonts w:ascii="Georgia" w:hAnsi="Georgia"/>
        </w:rPr>
        <w:t xml:space="preserve"> Market</w:t>
      </w:r>
      <w:r w:rsidRPr="00463CDA">
        <w:rPr>
          <w:rFonts w:ascii="Georgia" w:hAnsi="Georgia"/>
        </w:rPr>
        <w:t xml:space="preserve"> Report analyzes the competitive landscape of the </w:t>
      </w:r>
      <w:r>
        <w:rPr>
          <w:rFonts w:ascii="Georgia" w:hAnsi="Georgia"/>
        </w:rPr>
        <w:t>Flame Retardants</w:t>
      </w:r>
      <w:r w:rsidRPr="00463CDA">
        <w:rPr>
          <w:rFonts w:ascii="Georgia" w:hAnsi="Georgia"/>
        </w:rPr>
        <w:t xml:space="preserve"> industry, helping businesses understand their position in the market.</w:t>
      </w:r>
    </w:p>
    <w:p w14:paraId="5A3DA961" w14:textId="77777777" w:rsidR="00A96409" w:rsidRPr="00463CDA" w:rsidRDefault="00A96409" w:rsidP="00A96409">
      <w:pPr>
        <w:pStyle w:val="NormalWeb"/>
        <w:numPr>
          <w:ilvl w:val="0"/>
          <w:numId w:val="4"/>
        </w:numPr>
        <w:spacing w:line="360" w:lineRule="auto"/>
        <w:jc w:val="both"/>
        <w:rPr>
          <w:rFonts w:ascii="Georgia" w:hAnsi="Georgia"/>
        </w:rPr>
      </w:pPr>
      <w:r w:rsidRPr="00463CDA">
        <w:rPr>
          <w:rFonts w:ascii="Georgia" w:hAnsi="Georgia"/>
        </w:rPr>
        <w:t>Businesses can use this information to identify their strengths and weaknesses and develop strategies to gain a competitive edge.</w:t>
      </w:r>
    </w:p>
    <w:p w14:paraId="0A97D4E5" w14:textId="77777777" w:rsidR="00A96409" w:rsidRPr="00463CDA" w:rsidRDefault="00A96409" w:rsidP="00A96409">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Business Strategies</w:t>
      </w:r>
    </w:p>
    <w:p w14:paraId="7DCF02D2" w14:textId="000E24CE" w:rsidR="00A96409" w:rsidRPr="00463CDA" w:rsidRDefault="00A96409" w:rsidP="00A96409">
      <w:pPr>
        <w:pStyle w:val="NormalWeb"/>
        <w:numPr>
          <w:ilvl w:val="0"/>
          <w:numId w:val="5"/>
        </w:numPr>
        <w:spacing w:line="360" w:lineRule="auto"/>
        <w:jc w:val="both"/>
        <w:rPr>
          <w:rFonts w:ascii="Georgia" w:hAnsi="Georgia"/>
        </w:rPr>
      </w:pPr>
      <w:r w:rsidRPr="00463CDA">
        <w:rPr>
          <w:rFonts w:ascii="Georgia" w:hAnsi="Georgia"/>
        </w:rPr>
        <w:t xml:space="preserve">The </w:t>
      </w:r>
      <w:r>
        <w:rPr>
          <w:rFonts w:ascii="Georgia" w:hAnsi="Georgia"/>
        </w:rPr>
        <w:t>Flame Retardants</w:t>
      </w:r>
      <w:r>
        <w:rPr>
          <w:rFonts w:ascii="Georgia" w:hAnsi="Georgia"/>
        </w:rPr>
        <w:t xml:space="preserve"> Market</w:t>
      </w:r>
      <w:r w:rsidRPr="00463CDA">
        <w:rPr>
          <w:rFonts w:ascii="Georgia" w:hAnsi="Georgia"/>
        </w:rPr>
        <w:t xml:space="preserve"> Report provides insights into effective business strategies for the </w:t>
      </w:r>
      <w:r>
        <w:rPr>
          <w:rFonts w:ascii="Georgia" w:hAnsi="Georgia"/>
        </w:rPr>
        <w:t>Flame Retardants</w:t>
      </w:r>
      <w:r w:rsidRPr="00463CDA">
        <w:rPr>
          <w:rFonts w:ascii="Georgia" w:hAnsi="Georgia"/>
        </w:rPr>
        <w:t xml:space="preserve"> industry.</w:t>
      </w:r>
    </w:p>
    <w:p w14:paraId="09AC23E2" w14:textId="77777777" w:rsidR="00A96409" w:rsidRDefault="00A96409" w:rsidP="00A96409">
      <w:pPr>
        <w:pStyle w:val="NormalWeb"/>
        <w:numPr>
          <w:ilvl w:val="0"/>
          <w:numId w:val="5"/>
        </w:numPr>
        <w:spacing w:line="360" w:lineRule="auto"/>
        <w:jc w:val="both"/>
        <w:rPr>
          <w:rFonts w:ascii="Georgia" w:hAnsi="Georgia"/>
        </w:rPr>
      </w:pPr>
      <w:r w:rsidRPr="00463CDA">
        <w:rPr>
          <w:rFonts w:ascii="Georgia" w:hAnsi="Georgia"/>
        </w:rPr>
        <w:t>Businesses can learn from successful case studies and best practices to optimize their operations and achieve growth.</w:t>
      </w:r>
    </w:p>
    <w:p w14:paraId="2BE956AA" w14:textId="77777777" w:rsidR="00A96409" w:rsidRPr="009B71EE" w:rsidRDefault="00A96409" w:rsidP="00A96409">
      <w:pPr>
        <w:pStyle w:val="NormalWeb"/>
        <w:spacing w:line="360" w:lineRule="auto"/>
        <w:jc w:val="both"/>
        <w:rPr>
          <w:rFonts w:ascii="Georgia" w:hAnsi="Georgia"/>
          <w:b/>
          <w:bCs/>
        </w:rPr>
      </w:pPr>
      <w:r w:rsidRPr="009B71EE">
        <w:rPr>
          <w:rFonts w:ascii="Georgia" w:hAnsi="Georgia"/>
          <w:b/>
          <w:bCs/>
        </w:rPr>
        <w:t>Request for Customization@</w:t>
      </w:r>
    </w:p>
    <w:p w14:paraId="31AE8F20" w14:textId="6BF2EF10" w:rsidR="00A96409" w:rsidRPr="00463CDA" w:rsidRDefault="00A96409" w:rsidP="00A96409">
      <w:pPr>
        <w:pStyle w:val="NormalWeb"/>
        <w:spacing w:line="360" w:lineRule="auto"/>
        <w:jc w:val="both"/>
        <w:rPr>
          <w:rFonts w:ascii="Georgia" w:hAnsi="Georgia"/>
        </w:rPr>
      </w:pPr>
      <w:hyperlink r:id="rId7" w:history="1">
        <w:r w:rsidRPr="006702D6">
          <w:rPr>
            <w:rStyle w:val="Hyperlink"/>
            <w:rFonts w:ascii="Georgia" w:hAnsi="Georgia"/>
          </w:rPr>
          <w:t>https://www.researchnester.com/customized-reports-4870</w:t>
        </w:r>
      </w:hyperlink>
      <w:r>
        <w:rPr>
          <w:rFonts w:ascii="Georgia" w:hAnsi="Georgia"/>
        </w:rPr>
        <w:t xml:space="preserve"> </w:t>
      </w:r>
    </w:p>
    <w:p w14:paraId="10B59086" w14:textId="77777777" w:rsidR="00A96409" w:rsidRPr="00BC78EF" w:rsidRDefault="00A96409" w:rsidP="00A96409">
      <w:pPr>
        <w:spacing w:before="100" w:beforeAutospacing="1" w:after="100" w:afterAutospacing="1" w:line="360" w:lineRule="auto"/>
        <w:jc w:val="both"/>
        <w:outlineLvl w:val="1"/>
        <w:rPr>
          <w:rFonts w:ascii="Georgia" w:eastAsia="Times New Roman" w:hAnsi="Georgia" w:cs="Times New Roman"/>
          <w:b/>
          <w:bCs/>
          <w:sz w:val="28"/>
          <w:szCs w:val="24"/>
        </w:rPr>
      </w:pPr>
      <w:r w:rsidRPr="00BC78EF">
        <w:rPr>
          <w:rFonts w:ascii="Georgia" w:eastAsia="Times New Roman" w:hAnsi="Georgia" w:cs="Times New Roman"/>
          <w:b/>
          <w:bCs/>
          <w:sz w:val="28"/>
          <w:szCs w:val="24"/>
        </w:rPr>
        <w:t>Segmentation Analysis Report Reveals Key Insights for Businesses</w:t>
      </w:r>
    </w:p>
    <w:p w14:paraId="20762C9D" w14:textId="492D3DE6" w:rsidR="00A96409" w:rsidRPr="00BC78EF" w:rsidRDefault="00A96409" w:rsidP="00A96409">
      <w:pPr>
        <w:pStyle w:val="NormalWeb"/>
        <w:numPr>
          <w:ilvl w:val="0"/>
          <w:numId w:val="5"/>
        </w:numPr>
        <w:spacing w:line="360" w:lineRule="auto"/>
        <w:jc w:val="both"/>
        <w:rPr>
          <w:rFonts w:ascii="Georgia" w:hAnsi="Georgia"/>
        </w:rPr>
      </w:pPr>
      <w:r w:rsidRPr="00BC78EF">
        <w:rPr>
          <w:rFonts w:ascii="Georgia" w:hAnsi="Georgia"/>
        </w:rPr>
        <w:t xml:space="preserve">A report by </w:t>
      </w:r>
      <w:r>
        <w:rPr>
          <w:rFonts w:ascii="Georgia" w:hAnsi="Georgia"/>
        </w:rPr>
        <w:t>Flame Retardants</w:t>
      </w:r>
      <w:r w:rsidRPr="00BC78EF">
        <w:rPr>
          <w:rFonts w:ascii="Georgia" w:hAnsi="Georgia"/>
        </w:rPr>
        <w:t xml:space="preserve"> Research Nester has revealed important insights into the segmentation of the market, providing valuable information for businesses looking to expand their reach and increase their customer base.</w:t>
      </w:r>
    </w:p>
    <w:p w14:paraId="709A44E5" w14:textId="77777777" w:rsidR="00A96409" w:rsidRPr="00BC78EF" w:rsidRDefault="00A96409" w:rsidP="00A96409">
      <w:pPr>
        <w:pStyle w:val="NormalWeb"/>
        <w:numPr>
          <w:ilvl w:val="0"/>
          <w:numId w:val="5"/>
        </w:numPr>
        <w:spacing w:line="360" w:lineRule="auto"/>
        <w:jc w:val="both"/>
        <w:rPr>
          <w:rFonts w:ascii="Georgia" w:hAnsi="Georgia"/>
        </w:rPr>
      </w:pPr>
      <w:r w:rsidRPr="00BC78EF">
        <w:rPr>
          <w:rFonts w:ascii="Georgia" w:hAnsi="Georgia"/>
        </w:rPr>
        <w:lastRenderedPageBreak/>
        <w:t>According to the report, segmentation analysis is a powerful tool for businesses to identify and target specific customer groups, resulting in increased sales and revenue.</w:t>
      </w:r>
    </w:p>
    <w:p w14:paraId="6951F86E" w14:textId="77777777" w:rsidR="00A96409" w:rsidRPr="00BC78EF" w:rsidRDefault="00A96409" w:rsidP="00A96409">
      <w:pPr>
        <w:pStyle w:val="NormalWeb"/>
        <w:numPr>
          <w:ilvl w:val="0"/>
          <w:numId w:val="5"/>
        </w:numPr>
        <w:spacing w:line="360" w:lineRule="auto"/>
        <w:jc w:val="both"/>
        <w:rPr>
          <w:rFonts w:ascii="Georgia" w:hAnsi="Georgia"/>
        </w:rPr>
      </w:pPr>
      <w:r w:rsidRPr="00BC78EF">
        <w:rPr>
          <w:rFonts w:ascii="Georgia" w:hAnsi="Georgia"/>
        </w:rPr>
        <w:t>The report also highlights the importance of data-driven decision making and the need for businesses to stay up-to-date with the latest market trends and consumer behavior.</w:t>
      </w:r>
    </w:p>
    <w:p w14:paraId="08B47BE4" w14:textId="77777777" w:rsidR="00A96409" w:rsidRPr="00BC78EF" w:rsidRDefault="00A96409" w:rsidP="00A96409">
      <w:pPr>
        <w:pStyle w:val="NormalWeb"/>
        <w:numPr>
          <w:ilvl w:val="0"/>
          <w:numId w:val="5"/>
        </w:numPr>
        <w:spacing w:line="360" w:lineRule="auto"/>
        <w:jc w:val="both"/>
        <w:rPr>
          <w:rFonts w:ascii="Georgia" w:hAnsi="Georgia"/>
        </w:rPr>
      </w:pPr>
      <w:r w:rsidRPr="00BC78EF">
        <w:rPr>
          <w:rFonts w:ascii="Georgia" w:hAnsi="Georgia"/>
        </w:rPr>
        <w:t>The report concludes by emphasizing the need for businesses to invest in segmentation analysis and other market research tools to stay ahead of the competition and achieve long-term success.</w:t>
      </w:r>
    </w:p>
    <w:p w14:paraId="0F018AD6" w14:textId="45CF57D0" w:rsidR="00A96409" w:rsidRDefault="00A96409" w:rsidP="00A96409">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We encourage you to take action based on these findings and leverage the opportunities presented by the </w:t>
      </w:r>
      <w:r>
        <w:rPr>
          <w:rFonts w:ascii="Georgia" w:eastAsia="Times New Roman" w:hAnsi="Georgia" w:cs="Times New Roman"/>
          <w:sz w:val="24"/>
          <w:szCs w:val="24"/>
        </w:rPr>
        <w:t>Flame Retardants</w:t>
      </w:r>
      <w:r w:rsidRPr="00463CDA">
        <w:rPr>
          <w:rFonts w:ascii="Georgia" w:eastAsia="Times New Roman" w:hAnsi="Georgia" w:cs="Times New Roman"/>
          <w:sz w:val="24"/>
          <w:szCs w:val="24"/>
        </w:rPr>
        <w:t xml:space="preserve"> market. Whether it's developing new products, expanding into new markets, or enhancing your marketing efforts, now is the time to capitalize on the growing demand.</w:t>
      </w:r>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If you have any questions or would like to discuss the report further, please feel free to reach out. We look forward to partnering with you on your journey to success in the </w:t>
      </w:r>
      <w:r>
        <w:rPr>
          <w:rFonts w:ascii="Georgia" w:eastAsia="Times New Roman" w:hAnsi="Georgia" w:cs="Times New Roman"/>
          <w:sz w:val="24"/>
          <w:szCs w:val="24"/>
        </w:rPr>
        <w:t>Flame Retardants</w:t>
      </w:r>
      <w:r w:rsidRPr="00463CDA">
        <w:rPr>
          <w:rFonts w:ascii="Georgia" w:eastAsia="Times New Roman" w:hAnsi="Georgia" w:cs="Times New Roman"/>
          <w:sz w:val="24"/>
          <w:szCs w:val="24"/>
        </w:rPr>
        <w:t xml:space="preserve"> </w:t>
      </w:r>
      <w:r>
        <w:rPr>
          <w:rFonts w:ascii="Georgia" w:eastAsia="Times New Roman" w:hAnsi="Georgia" w:cs="Times New Roman"/>
          <w:sz w:val="24"/>
          <w:szCs w:val="24"/>
        </w:rPr>
        <w:t>Industry</w:t>
      </w:r>
      <w:r w:rsidRPr="00463CDA">
        <w:rPr>
          <w:rFonts w:ascii="Georgia" w:eastAsia="Times New Roman" w:hAnsi="Georgia" w:cs="Times New Roman"/>
          <w:sz w:val="24"/>
          <w:szCs w:val="24"/>
        </w:rPr>
        <w:t>.</w:t>
      </w:r>
    </w:p>
    <w:p w14:paraId="4937DF46" w14:textId="77777777" w:rsidR="00A96409" w:rsidRPr="009B71EE" w:rsidRDefault="00A96409" w:rsidP="00A96409">
      <w:pPr>
        <w:pStyle w:val="pw-post-body-paragraph"/>
        <w:shd w:val="clear" w:color="auto" w:fill="FFFFFF"/>
        <w:spacing w:before="0" w:beforeAutospacing="0" w:after="0" w:afterAutospacing="0" w:line="480" w:lineRule="atLeast"/>
        <w:rPr>
          <w:rFonts w:ascii="Georgia" w:hAnsi="Georgia"/>
        </w:rPr>
      </w:pPr>
      <w:r w:rsidRPr="009B71EE">
        <w:rPr>
          <w:b/>
          <w:bCs/>
        </w:rPr>
        <w:t>About Research Nester</w:t>
      </w:r>
    </w:p>
    <w:p w14:paraId="7F7D6EB8" w14:textId="77777777" w:rsidR="00A96409" w:rsidRPr="009B71EE" w:rsidRDefault="00A96409" w:rsidP="00A96409">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in order to avoid future uncertainties.</w:t>
      </w:r>
    </w:p>
    <w:p w14:paraId="0A0D9770" w14:textId="77777777" w:rsidR="00A96409" w:rsidRPr="009B71EE" w:rsidRDefault="00A96409" w:rsidP="00A96409">
      <w:pPr>
        <w:pStyle w:val="pw-post-body-paragraph"/>
        <w:shd w:val="clear" w:color="auto" w:fill="FFFFFF"/>
        <w:spacing w:before="0" w:beforeAutospacing="0" w:after="0" w:afterAutospacing="0" w:line="480" w:lineRule="atLeast"/>
        <w:rPr>
          <w:rFonts w:ascii="Georgia" w:hAnsi="Georgia"/>
        </w:rPr>
      </w:pPr>
      <w:r w:rsidRPr="009B71EE">
        <w:rPr>
          <w:b/>
          <w:bCs/>
        </w:rPr>
        <w:t>Contact for more Info:</w:t>
      </w:r>
    </w:p>
    <w:p w14:paraId="46774A47" w14:textId="77777777" w:rsidR="00A96409" w:rsidRPr="009B71EE" w:rsidRDefault="00A96409" w:rsidP="00A96409">
      <w:pPr>
        <w:pStyle w:val="pw-post-body-paragraph"/>
        <w:shd w:val="clear" w:color="auto" w:fill="FFFFFF"/>
        <w:spacing w:before="0" w:beforeAutospacing="0" w:after="0" w:afterAutospacing="0" w:line="480" w:lineRule="atLeast"/>
        <w:rPr>
          <w:rFonts w:ascii="Georgia" w:hAnsi="Georgia"/>
        </w:rPr>
      </w:pPr>
      <w:r w:rsidRPr="009B71EE">
        <w:rPr>
          <w:b/>
          <w:bCs/>
        </w:rPr>
        <w:t>AJ Daniel</w:t>
      </w:r>
    </w:p>
    <w:p w14:paraId="69694E2C" w14:textId="77777777" w:rsidR="00A96409" w:rsidRPr="009B71EE" w:rsidRDefault="00A96409" w:rsidP="00A96409">
      <w:pPr>
        <w:pStyle w:val="pw-post-body-paragraph"/>
        <w:shd w:val="clear" w:color="auto" w:fill="FFFFFF"/>
        <w:spacing w:before="0" w:beforeAutospacing="0" w:after="0" w:afterAutospacing="0" w:line="480" w:lineRule="atLeast"/>
        <w:rPr>
          <w:rFonts w:ascii="Georgia" w:hAnsi="Georgia"/>
        </w:rPr>
      </w:pPr>
      <w:r w:rsidRPr="009B71EE">
        <w:rPr>
          <w:b/>
          <w:bCs/>
        </w:rPr>
        <w:t>Email: info@researchnester.com</w:t>
      </w:r>
    </w:p>
    <w:p w14:paraId="07E8D9A9" w14:textId="77777777" w:rsidR="00A96409" w:rsidRPr="009B71EE" w:rsidRDefault="00A96409" w:rsidP="00A96409">
      <w:pPr>
        <w:pStyle w:val="pw-post-body-paragraph"/>
        <w:shd w:val="clear" w:color="auto" w:fill="FFFFFF"/>
        <w:spacing w:before="0" w:beforeAutospacing="0" w:after="0" w:afterAutospacing="0" w:line="480" w:lineRule="atLeast"/>
        <w:rPr>
          <w:rFonts w:ascii="Georgia" w:hAnsi="Georgia"/>
        </w:rPr>
      </w:pPr>
      <w:r w:rsidRPr="009B71EE">
        <w:rPr>
          <w:b/>
          <w:bCs/>
        </w:rPr>
        <w:t>U.S. Phone: +1 646 586 9123</w:t>
      </w:r>
    </w:p>
    <w:p w14:paraId="0AF2DC8C" w14:textId="77777777" w:rsidR="00A96409" w:rsidRPr="009B71EE" w:rsidRDefault="00A96409" w:rsidP="00A96409">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U.K. Phone: +44 203 608 5919</w:t>
      </w:r>
    </w:p>
    <w:p w14:paraId="2203AA86" w14:textId="77777777" w:rsidR="00A96409" w:rsidRPr="00463CDA" w:rsidRDefault="00A96409" w:rsidP="00A96409">
      <w:pPr>
        <w:spacing w:after="100" w:afterAutospacing="1" w:line="360" w:lineRule="auto"/>
        <w:jc w:val="both"/>
        <w:rPr>
          <w:rFonts w:ascii="Georgia" w:eastAsia="Times New Roman" w:hAnsi="Georgia" w:cs="Times New Roman"/>
          <w:sz w:val="24"/>
          <w:szCs w:val="24"/>
        </w:rPr>
      </w:pPr>
    </w:p>
    <w:bookmarkEnd w:id="1"/>
    <w:p w14:paraId="01B18AFC" w14:textId="77777777" w:rsidR="00A96409" w:rsidRPr="00463CDA" w:rsidRDefault="00A96409" w:rsidP="00A96409">
      <w:pPr>
        <w:spacing w:line="360" w:lineRule="auto"/>
        <w:jc w:val="both"/>
        <w:rPr>
          <w:rFonts w:ascii="Georgia" w:hAnsi="Georgia"/>
          <w:sz w:val="24"/>
          <w:szCs w:val="24"/>
        </w:rPr>
      </w:pPr>
    </w:p>
    <w:p w14:paraId="02835D48" w14:textId="77777777" w:rsidR="006C367F" w:rsidRDefault="006C367F"/>
    <w:sectPr w:rsidR="006C367F" w:rsidSect="00A9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335F2"/>
    <w:multiLevelType w:val="multilevel"/>
    <w:tmpl w:val="757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7742C"/>
    <w:multiLevelType w:val="multilevel"/>
    <w:tmpl w:val="008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222BE"/>
    <w:multiLevelType w:val="multilevel"/>
    <w:tmpl w:val="25B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2483F"/>
    <w:multiLevelType w:val="multilevel"/>
    <w:tmpl w:val="D2A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E6F1B"/>
    <w:multiLevelType w:val="multilevel"/>
    <w:tmpl w:val="5BEA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446778">
    <w:abstractNumId w:val="3"/>
  </w:num>
  <w:num w:numId="2" w16cid:durableId="153884523">
    <w:abstractNumId w:val="2"/>
  </w:num>
  <w:num w:numId="3" w16cid:durableId="1116369679">
    <w:abstractNumId w:val="4"/>
  </w:num>
  <w:num w:numId="4" w16cid:durableId="803355841">
    <w:abstractNumId w:val="1"/>
  </w:num>
  <w:num w:numId="5" w16cid:durableId="137869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09"/>
    <w:rsid w:val="000F2E03"/>
    <w:rsid w:val="006C367F"/>
    <w:rsid w:val="00A9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EF90"/>
  <w15:chartTrackingRefBased/>
  <w15:docId w15:val="{C2AF7862-EB76-4EB8-B574-3D815121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09"/>
    <w:rPr>
      <w:kern w:val="0"/>
      <w14:ligatures w14:val="none"/>
    </w:rPr>
  </w:style>
  <w:style w:type="paragraph" w:styleId="Heading3">
    <w:name w:val="heading 3"/>
    <w:basedOn w:val="Normal"/>
    <w:link w:val="Heading3Char"/>
    <w:uiPriority w:val="9"/>
    <w:qFormat/>
    <w:rsid w:val="00A964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640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A964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A964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6409"/>
    <w:rPr>
      <w:color w:val="0563C1" w:themeColor="hyperlink"/>
      <w:u w:val="single"/>
    </w:rPr>
  </w:style>
  <w:style w:type="character" w:styleId="UnresolvedMention">
    <w:name w:val="Unresolved Mention"/>
    <w:basedOn w:val="DefaultParagraphFont"/>
    <w:uiPriority w:val="99"/>
    <w:semiHidden/>
    <w:unhideWhenUsed/>
    <w:rsid w:val="00A96409"/>
    <w:rPr>
      <w:color w:val="605E5C"/>
      <w:shd w:val="clear" w:color="auto" w:fill="E1DFDD"/>
    </w:rPr>
  </w:style>
  <w:style w:type="character" w:customStyle="1" w:styleId="ui-provider">
    <w:name w:val="ui-provider"/>
    <w:basedOn w:val="DefaultParagraphFont"/>
    <w:rsid w:val="00A96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nester.com/customized-reports-48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4870" TargetMode="External"/><Relationship Id="rId5" Type="http://schemas.openxmlformats.org/officeDocument/2006/relationships/hyperlink" Target="https://www.researchnester.com/reports/flame-retardants-market/487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Shirvas</dc:creator>
  <cp:keywords/>
  <dc:description/>
  <cp:lastModifiedBy>Abhimanyu Shirvas</cp:lastModifiedBy>
  <cp:revision>1</cp:revision>
  <dcterms:created xsi:type="dcterms:W3CDTF">2024-07-08T05:03:00Z</dcterms:created>
  <dcterms:modified xsi:type="dcterms:W3CDTF">2024-07-08T05:05:00Z</dcterms:modified>
</cp:coreProperties>
</file>