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62EB6" w14:textId="36323F3F" w:rsidR="00F4426D" w:rsidRPr="00C3798A" w:rsidRDefault="00D516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798A">
        <w:rPr>
          <w:rFonts w:ascii="Times New Roman" w:hAnsi="Times New Roman" w:cs="Times New Roman"/>
          <w:b/>
          <w:bCs/>
          <w:sz w:val="24"/>
          <w:szCs w:val="24"/>
        </w:rPr>
        <w:t>Notes on RV Summer Survey Tow Area Coverage</w:t>
      </w:r>
    </w:p>
    <w:p w14:paraId="6864E80B" w14:textId="573D2514" w:rsidR="00D516CA" w:rsidRPr="00C3798A" w:rsidRDefault="00D516CA" w:rsidP="00D516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98A">
        <w:rPr>
          <w:rFonts w:ascii="Times New Roman" w:hAnsi="Times New Roman" w:cs="Times New Roman"/>
          <w:sz w:val="24"/>
          <w:szCs w:val="24"/>
        </w:rPr>
        <w:t>The majority of tows are completed in July across the time series; years in which samples were taken in August were:</w:t>
      </w:r>
    </w:p>
    <w:p w14:paraId="5D868247" w14:textId="546F7F73" w:rsidR="00D516CA" w:rsidRPr="00C3798A" w:rsidRDefault="00D516CA" w:rsidP="00D516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98A">
        <w:rPr>
          <w:rFonts w:ascii="Times New Roman" w:hAnsi="Times New Roman" w:cs="Times New Roman"/>
          <w:sz w:val="24"/>
          <w:szCs w:val="24"/>
        </w:rPr>
        <w:t>1972-1976</w:t>
      </w:r>
    </w:p>
    <w:p w14:paraId="4C24F07F" w14:textId="7F447014" w:rsidR="00D516CA" w:rsidRPr="00C3798A" w:rsidRDefault="00D516CA" w:rsidP="00D516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98A">
        <w:rPr>
          <w:rFonts w:ascii="Times New Roman" w:hAnsi="Times New Roman" w:cs="Times New Roman"/>
          <w:sz w:val="24"/>
          <w:szCs w:val="24"/>
        </w:rPr>
        <w:t>1984</w:t>
      </w:r>
    </w:p>
    <w:p w14:paraId="53CCB969" w14:textId="7F847115" w:rsidR="00D516CA" w:rsidRPr="00C3798A" w:rsidRDefault="00D516CA" w:rsidP="00D516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98A">
        <w:rPr>
          <w:rFonts w:ascii="Times New Roman" w:hAnsi="Times New Roman" w:cs="Times New Roman"/>
          <w:sz w:val="24"/>
          <w:szCs w:val="24"/>
        </w:rPr>
        <w:t>1987</w:t>
      </w:r>
    </w:p>
    <w:p w14:paraId="07DE4A91" w14:textId="238CA2C2" w:rsidR="00D516CA" w:rsidRPr="00C3798A" w:rsidRDefault="00D516CA" w:rsidP="00D516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98A">
        <w:rPr>
          <w:rFonts w:ascii="Times New Roman" w:hAnsi="Times New Roman" w:cs="Times New Roman"/>
          <w:sz w:val="24"/>
          <w:szCs w:val="24"/>
        </w:rPr>
        <w:t>1992-1993</w:t>
      </w:r>
    </w:p>
    <w:p w14:paraId="4B94F7CA" w14:textId="38C63572" w:rsidR="00D516CA" w:rsidRPr="00C3798A" w:rsidRDefault="00D516CA" w:rsidP="00D516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98A">
        <w:rPr>
          <w:rFonts w:ascii="Times New Roman" w:hAnsi="Times New Roman" w:cs="Times New Roman"/>
          <w:sz w:val="24"/>
          <w:szCs w:val="24"/>
        </w:rPr>
        <w:t>2005-2007</w:t>
      </w:r>
    </w:p>
    <w:p w14:paraId="586DB397" w14:textId="3C405607" w:rsidR="00D516CA" w:rsidRPr="00C3798A" w:rsidRDefault="00D516CA" w:rsidP="00D516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98A">
        <w:rPr>
          <w:rFonts w:ascii="Times New Roman" w:hAnsi="Times New Roman" w:cs="Times New Roman"/>
          <w:sz w:val="24"/>
          <w:szCs w:val="24"/>
        </w:rPr>
        <w:t>2010-2024 (dataset excludes 1978, 2018, 2021 and 2022 right now)</w:t>
      </w:r>
    </w:p>
    <w:p w14:paraId="2337559B" w14:textId="1AE53419" w:rsidR="00D516CA" w:rsidRPr="00C3798A" w:rsidRDefault="00D516CA" w:rsidP="00D516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98A">
        <w:rPr>
          <w:rFonts w:ascii="Times New Roman" w:hAnsi="Times New Roman" w:cs="Times New Roman"/>
          <w:sz w:val="24"/>
          <w:szCs w:val="24"/>
        </w:rPr>
        <w:t>Strata closer to the coastline tended to be less intensely sampled than strata that were more offshore; southernmost strata tended to be less intensely sampled than northernmost strata (particularly past 1980)</w:t>
      </w:r>
    </w:p>
    <w:p w14:paraId="045E46BC" w14:textId="797BFAF8" w:rsidR="00D516CA" w:rsidRPr="00C3798A" w:rsidRDefault="00D516CA" w:rsidP="00D516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98A">
        <w:rPr>
          <w:rFonts w:ascii="Times New Roman" w:hAnsi="Times New Roman" w:cs="Times New Roman"/>
          <w:sz w:val="24"/>
          <w:szCs w:val="24"/>
        </w:rPr>
        <w:t>Coverage is uneven in southernmost strata throughout the time series, particularly 459, 460 and 461</w:t>
      </w:r>
    </w:p>
    <w:p w14:paraId="5EB31E90" w14:textId="3A9E6283" w:rsidR="00D516CA" w:rsidRPr="00C3798A" w:rsidRDefault="00D516CA" w:rsidP="00D516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98A">
        <w:rPr>
          <w:rFonts w:ascii="Times New Roman" w:hAnsi="Times New Roman" w:cs="Times New Roman"/>
          <w:sz w:val="24"/>
          <w:szCs w:val="24"/>
        </w:rPr>
        <w:t>Years where there is high overlap between tows (tows are done close together):</w:t>
      </w:r>
    </w:p>
    <w:p w14:paraId="76DB772B" w14:textId="45A356A4" w:rsidR="00D516CA" w:rsidRPr="00C3798A" w:rsidRDefault="00D516CA" w:rsidP="00D516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98A">
        <w:rPr>
          <w:rFonts w:ascii="Times New Roman" w:hAnsi="Times New Roman" w:cs="Times New Roman"/>
          <w:sz w:val="24"/>
          <w:szCs w:val="24"/>
        </w:rPr>
        <w:t>1980-1983</w:t>
      </w:r>
    </w:p>
    <w:p w14:paraId="72248A9C" w14:textId="4F790540" w:rsidR="00D516CA" w:rsidRPr="00C3798A" w:rsidRDefault="00D516CA" w:rsidP="00D516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98A">
        <w:rPr>
          <w:rFonts w:ascii="Times New Roman" w:hAnsi="Times New Roman" w:cs="Times New Roman"/>
          <w:sz w:val="24"/>
          <w:szCs w:val="24"/>
        </w:rPr>
        <w:t>1987</w:t>
      </w:r>
    </w:p>
    <w:p w14:paraId="28557D33" w14:textId="655E16BD" w:rsidR="005617A5" w:rsidRPr="00C3798A" w:rsidRDefault="005617A5" w:rsidP="00D516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98A">
        <w:rPr>
          <w:rFonts w:ascii="Times New Roman" w:hAnsi="Times New Roman" w:cs="Times New Roman"/>
          <w:sz w:val="24"/>
          <w:szCs w:val="24"/>
        </w:rPr>
        <w:t>2005 (lots of overlap here!)</w:t>
      </w:r>
    </w:p>
    <w:p w14:paraId="12602120" w14:textId="0525C373" w:rsidR="005617A5" w:rsidRPr="00C3798A" w:rsidRDefault="005617A5" w:rsidP="00D516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98A">
        <w:rPr>
          <w:rFonts w:ascii="Times New Roman" w:hAnsi="Times New Roman" w:cs="Times New Roman"/>
          <w:sz w:val="24"/>
          <w:szCs w:val="24"/>
        </w:rPr>
        <w:t>2013</w:t>
      </w:r>
    </w:p>
    <w:p w14:paraId="4D94EE3A" w14:textId="46721823" w:rsidR="005617A5" w:rsidRPr="00C3798A" w:rsidRDefault="005617A5" w:rsidP="00D516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98A">
        <w:rPr>
          <w:rFonts w:ascii="Times New Roman" w:hAnsi="Times New Roman" w:cs="Times New Roman"/>
          <w:sz w:val="24"/>
          <w:szCs w:val="24"/>
        </w:rPr>
        <w:t>2023 (lots of overlap here!)</w:t>
      </w:r>
    </w:p>
    <w:p w14:paraId="117DE130" w14:textId="708D45BF" w:rsidR="005617A5" w:rsidRPr="00C3798A" w:rsidRDefault="00C3798A" w:rsidP="005617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2010 onwards, more tows are conducted in August</w:t>
      </w:r>
      <w:r w:rsidR="00996802">
        <w:rPr>
          <w:rFonts w:ascii="Times New Roman" w:hAnsi="Times New Roman" w:cs="Times New Roman"/>
          <w:sz w:val="24"/>
          <w:szCs w:val="24"/>
        </w:rPr>
        <w:t xml:space="preserve"> (&gt; ~20%; based on visual inspection)</w:t>
      </w:r>
      <w:r>
        <w:rPr>
          <w:rFonts w:ascii="Times New Roman" w:hAnsi="Times New Roman" w:cs="Times New Roman"/>
          <w:sz w:val="24"/>
          <w:szCs w:val="24"/>
        </w:rPr>
        <w:t>; y</w:t>
      </w:r>
      <w:r w:rsidR="005617A5" w:rsidRPr="00C3798A">
        <w:rPr>
          <w:rFonts w:ascii="Times New Roman" w:hAnsi="Times New Roman" w:cs="Times New Roman"/>
          <w:sz w:val="24"/>
          <w:szCs w:val="24"/>
        </w:rPr>
        <w:t>ears where at least about 30% of tows were done in August:</w:t>
      </w:r>
    </w:p>
    <w:p w14:paraId="234D6E77" w14:textId="7A77B452" w:rsidR="005617A5" w:rsidRPr="00C3798A" w:rsidRDefault="005617A5" w:rsidP="005617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98A">
        <w:rPr>
          <w:rFonts w:ascii="Times New Roman" w:hAnsi="Times New Roman" w:cs="Times New Roman"/>
          <w:sz w:val="24"/>
          <w:szCs w:val="24"/>
        </w:rPr>
        <w:t>2011 (~30%)</w:t>
      </w:r>
    </w:p>
    <w:p w14:paraId="08C25378" w14:textId="408D9D43" w:rsidR="005617A5" w:rsidRPr="00C3798A" w:rsidRDefault="005617A5" w:rsidP="005617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98A">
        <w:rPr>
          <w:rFonts w:ascii="Times New Roman" w:hAnsi="Times New Roman" w:cs="Times New Roman"/>
          <w:sz w:val="24"/>
          <w:szCs w:val="24"/>
        </w:rPr>
        <w:t>2014 (~80%)</w:t>
      </w:r>
    </w:p>
    <w:p w14:paraId="383BC50A" w14:textId="7F3A09DE" w:rsidR="005617A5" w:rsidRPr="00C3798A" w:rsidRDefault="005617A5" w:rsidP="005617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98A">
        <w:rPr>
          <w:rFonts w:ascii="Times New Roman" w:hAnsi="Times New Roman" w:cs="Times New Roman"/>
          <w:sz w:val="24"/>
          <w:szCs w:val="24"/>
        </w:rPr>
        <w:t>2017 (~50%)</w:t>
      </w:r>
    </w:p>
    <w:p w14:paraId="4C502D1E" w14:textId="5F131426" w:rsidR="005617A5" w:rsidRPr="00C3798A" w:rsidRDefault="005617A5" w:rsidP="005617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98A">
        <w:rPr>
          <w:rFonts w:ascii="Times New Roman" w:hAnsi="Times New Roman" w:cs="Times New Roman"/>
          <w:sz w:val="24"/>
          <w:szCs w:val="24"/>
        </w:rPr>
        <w:t>2019 (~60%)</w:t>
      </w:r>
    </w:p>
    <w:p w14:paraId="5C2B3D1E" w14:textId="26372E47" w:rsidR="005617A5" w:rsidRDefault="005617A5" w:rsidP="005617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98A">
        <w:rPr>
          <w:rFonts w:ascii="Times New Roman" w:hAnsi="Times New Roman" w:cs="Times New Roman"/>
          <w:sz w:val="24"/>
          <w:szCs w:val="24"/>
        </w:rPr>
        <w:t>2023 (~30%)</w:t>
      </w:r>
    </w:p>
    <w:p w14:paraId="79E8529B" w14:textId="50677286" w:rsidR="000A062B" w:rsidRPr="00C3798A" w:rsidRDefault="000A062B" w:rsidP="000A0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Tow coverage is low in 2018, 2021 and 2022</w:t>
      </w:r>
    </w:p>
    <w:sectPr w:rsidR="000A062B" w:rsidRPr="00C37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D1BBC"/>
    <w:multiLevelType w:val="hybridMultilevel"/>
    <w:tmpl w:val="911661A6"/>
    <w:lvl w:ilvl="0" w:tplc="3E5A62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454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1F"/>
    <w:rsid w:val="000A062B"/>
    <w:rsid w:val="0024641F"/>
    <w:rsid w:val="005617A5"/>
    <w:rsid w:val="00996802"/>
    <w:rsid w:val="00C3798A"/>
    <w:rsid w:val="00D516CA"/>
    <w:rsid w:val="00E726A7"/>
    <w:rsid w:val="00F4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25AF"/>
  <w15:chartTrackingRefBased/>
  <w15:docId w15:val="{036514C6-2483-4837-B4B6-0FCF4D67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Baribeau</dc:creator>
  <cp:keywords/>
  <dc:description/>
  <cp:lastModifiedBy>Danielle Baribeau</cp:lastModifiedBy>
  <cp:revision>8</cp:revision>
  <dcterms:created xsi:type="dcterms:W3CDTF">2025-09-12T12:19:00Z</dcterms:created>
  <dcterms:modified xsi:type="dcterms:W3CDTF">2025-09-15T12:10:00Z</dcterms:modified>
</cp:coreProperties>
</file>