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C92F1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ANCR PRODUCT SYSTEM</w:t>
            </w:r>
          </w:p>
        </w:tc>
      </w:tr>
    </w:tbl>
    <w:p>
      <w:pPr>
        <w:spacing w:after="70" w:before="500"/>
      </w:pPr>
      <w:r>
        <w:rPr>
          <w:rFonts w:ascii="JetBrains Mono" w:cs="JetBrains Mono" w:eastAsia="JetBrains Mono" w:hAnsi="JetBrains Mono"/>
          <w:b/>
          <w:bCs/>
          <w:caps/>
          <w:color w:val="C92F1D"/>
          <w:sz w:val="22"/>
          <w:szCs w:val="22"/>
        </w:rPr>
        <w:t xml:space="preserve">ANCRA</w:t>
      </w:r>
    </w:p>
    <w:p>
      <w:pPr>
        <w:pStyle w:val="Title"/>
      </w:pPr>
      <w:r>
        <w:rPr>
          <w:rFonts w:ascii="Lexend" w:cs="Lexend" w:eastAsia="Lexend" w:hAnsi="Lexend"/>
          <w:color w:val="111318"/>
          <w:sz w:val="52"/>
          <w:szCs w:val="52"/>
        </w:rPr>
        <w:t xml:space="preserve">FUNCTIONAL REQUIREMENTS</w:t>
      </w:r>
    </w:p>
    <w:p>
      <w:pPr>
        <w:spacing w:after="280"/>
      </w:pPr>
      <w:r>
        <w:rPr>
          <w:rFonts w:ascii="Lexend" w:cs="Lexend" w:eastAsia="Lexend" w:hAnsi="Lexend"/>
          <w:color w:val="606873"/>
          <w:sz w:val="24"/>
          <w:szCs w:val="24"/>
        </w:rPr>
        <w:t xml:space="preserve">Learning, curriculum, and creator development</w:t>
      </w:r>
    </w:p>
    <w:p>
      <w:pPr>
        <w:pBdr>
          <w:bottom w:val="single" w:color="C92F1D" w:sz="14" w:space="1"/>
        </w:pBdr>
        <w:spacing w:after="160" w:before="100"/>
      </w:pPr>
      <w:r>
        <w:t xml:space="preserve"/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PRODUCT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ANCRA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DOCUMENT CLASS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Industry Functional Requirements Specification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working draft · implementation-derived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SCOPE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Learning, curriculum, and creator development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EVIDENCE BASIS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JetBrains Mono" w:cs="JetBrains Mono" w:eastAsia="JetBrains Mono" w:hAnsi="JetBrains Mono"/>
                <w:color w:val="7A3E00"/>
                <w:sz w:val="18"/>
                <w:szCs w:val="18"/>
                <w:shd w:fill="F1F3F5" w:color="auto" w:val="clear"/>
              </w:rPr>
              <w:t xml:space="preserve">backend/server.py</w:t>
            </w:r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8"/>
                <w:szCs w:val="18"/>
                <w:shd w:fill="F1F3F5" w:color="auto" w:val="clear"/>
              </w:rPr>
              <w:t xml:space="preserve">backend/seed_data.py</w:t>
            </w:r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8"/>
                <w:szCs w:val="18"/>
                <w:shd w:fill="F1F3F5" w:color="auto" w:val="clear"/>
              </w:rPr>
              <w:t xml:space="preserve">frontend/src/**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EVIDENCE 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Implementation-derived; reconcile against approved product decisions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PREPARED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September 3, 2026</w:t>
            </w:r>
          </w:p>
        </w:tc>
      </w:tr>
    </w:tbl>
    <w:p>
      <w:pPr>
        <w:spacing w:after="100" w:before="240"/>
      </w:pPr>
      <w:r>
        <w:rPr>
          <w:rFonts w:ascii="JetBrains Mono" w:cs="JetBrains Mono" w:eastAsia="JetBrains Mono" w:hAnsi="JetBrains Mono"/>
          <w:b/>
          <w:bCs/>
          <w:color w:val="7C2D12"/>
          <w:sz w:val="15"/>
          <w:szCs w:val="15"/>
        </w:rPr>
        <w:t xml:space="preserve">DOCUMENT INTENT</w:t>
      </w:r>
    </w:p>
    <w:p>
      <w:pPr>
        <w:spacing w:after="120" w:line="29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This editable specification records observed system behavior, validation and error states, test evidence, divergence from product specifications, and unresolved product decisions. It is a controlled baseline—not a claim that every described capability is production-ready.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7C2D12"/>
          <w:sz w:val="40"/>
          <w:szCs w:val="40"/>
        </w:rPr>
        <w:t xml:space="preserve">DOCUMENT OVERVIEW</w:t>
      </w:r>
    </w:p>
    <w:p>
      <w:pPr>
        <w:pStyle w:val="Heading2"/>
      </w:pPr>
      <w:r>
        <w:rPr>
          <w:rFonts w:ascii="Lexend" w:cs="Lexend" w:eastAsia="Lexend" w:hAnsi="Lexend"/>
          <w:color w:val="7C2D12"/>
          <w:sz w:val="30"/>
          <w:szCs w:val="30"/>
        </w:rPr>
        <w:t xml:space="preserve">Contents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01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Functional behavior baseline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02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Validation and test readiness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03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Implementation / specification reconciliation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04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Open decisions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05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document extension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92F1D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97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FUNCTIONAL REQUIREMENTS</w:t>
            </w:r>
          </w:p>
        </w:tc>
        <w:tc>
          <w:tcPr>
            <w:shd w:fill="7C2D12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11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FEATURE DOMAINS</w:t>
            </w:r>
          </w:p>
        </w:tc>
        <w:tc>
          <w:tcPr>
            <w:shd w:fill="C92F1D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18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SPEC GAPS</w:t>
            </w:r>
          </w:p>
        </w:tc>
        <w:tc>
          <w:tcPr>
            <w:shd w:fill="7C2D12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14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OPEN DECISIONS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rFonts w:ascii="Lexend" w:cs="Lexend" w:eastAsia="Lexend" w:hAnsi="Lexend"/>
          <w:color w:val="7C2D12"/>
          <w:sz w:val="30"/>
          <w:szCs w:val="30"/>
        </w:rPr>
        <w:t xml:space="preserve">Requirements evidence flow</w:t>
      </w:r>
    </w:p>
    <w:p>
      <w:pPr>
        <w:spacing w:after="120"/>
      </w:pPr>
      <w:r>
        <w:rPr>
          <w:rFonts w:ascii="Lexend" w:cs="Lexend" w:eastAsia="Lexend" w:hAnsi="Lexend"/>
          <w:color w:val="606873"/>
          <w:sz w:val="18"/>
          <w:szCs w:val="18"/>
        </w:rPr>
        <w:t xml:space="preserve">ANCRA requirements remain traceable from observed implementation through verification and product decisions.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C92F1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SOURCE CODE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C92F1D"/>
                <w:sz w:val="20"/>
                <w:szCs w:val="20"/>
              </w:rPr>
              <w:t xml:space="preserve">→</w:t>
            </w:r>
          </w:p>
        </w:tc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FUNCTIONS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C92F1D"/>
                <w:sz w:val="20"/>
                <w:szCs w:val="20"/>
              </w:rPr>
              <w:t xml:space="preserve">→</w:t>
            </w:r>
          </w:p>
        </w:tc>
        <w:tc>
          <w:tcPr>
            <w:shd w:fill="C92F1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TEST EVIDENCE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C92F1D"/>
                <w:sz w:val="20"/>
                <w:szCs w:val="20"/>
              </w:rPr>
              <w:t xml:space="preserve">→</w:t>
            </w:r>
          </w:p>
        </w:tc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GAP REVIEW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C92F1D"/>
                <w:sz w:val="20"/>
                <w:szCs w:val="20"/>
              </w:rPr>
              <w:t xml:space="preserve">→</w:t>
            </w:r>
          </w:p>
        </w:tc>
        <w:tc>
          <w:tcPr>
            <w:shd w:fill="C92F1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DECISIONS</w:t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7C2D12"/>
          <w:sz w:val="30"/>
          <w:szCs w:val="30"/>
        </w:rPr>
        <w:t xml:space="preserve">Functional domains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DE8E4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Platform &amp; API contract</w:t>
            </w:r>
          </w:p>
        </w:tc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DE8E4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Entry, shell and navigation</w:t>
            </w:r>
          </w:p>
        </w:tc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DE8E4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Role / persona switching</w:t>
            </w:r>
          </w:p>
        </w:tc>
      </w:tr>
      <w:tr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Command palette</w:t>
            </w:r>
          </w:p>
        </w:tc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AIAH intelligence layer</w:t>
            </w:r>
          </w:p>
        </w:tc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Student — dashboard</w:t>
            </w:r>
          </w:p>
        </w:tc>
      </w:tr>
      <w:tr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DE8E4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Student — learning journey, experience, lesson</w:t>
            </w:r>
          </w:p>
        </w:tc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DE8E4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Student — list and record views</w:t>
            </w:r>
          </w:p>
        </w:tc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DE8E4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Faculty — command centre and analytics</w:t>
            </w:r>
          </w:p>
        </w:tc>
      </w:tr>
      <w:tr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Faculty — authoring tools</w:t>
            </w:r>
          </w:p>
        </w:tc>
        <w:tc>
          <w:tcPr>
            <w:tcBorders>
              <w:top w:val="single" w:color="C92F1D" w:sz="3"/>
              <w:left w:val="single" w:color="C92F1D" w:sz="3"/>
              <w:bottom w:val="single" w:color="C92F1D" w:sz="3"/>
              <w:right w:val="single" w:color="C92F1D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2D12"/>
                <w:sz w:val="16"/>
                <w:szCs w:val="16"/>
              </w:rPr>
              <w:t xml:space="preserve">Ecosystem hubs and launcher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7C2D12"/>
          <w:sz w:val="30"/>
          <w:szCs w:val="30"/>
        </w:rPr>
        <w:t xml:space="preserve">System context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CREATOR / OPERATOR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C92F1D"/>
                <w:sz w:val="20"/>
                <w:szCs w:val="20"/>
              </w:rPr>
              <w:t xml:space="preserve">→</w:t>
            </w:r>
          </w:p>
        </w:tc>
        <w:tc>
          <w:tcPr>
            <w:shd w:fill="C92F1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ANCRA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C92F1D"/>
                <w:sz w:val="20"/>
                <w:szCs w:val="20"/>
              </w:rPr>
              <w:t xml:space="preserve">→</w:t>
            </w:r>
          </w:p>
        </w:tc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API + DATA SERVICES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C92F1D"/>
                <w:sz w:val="20"/>
                <w:szCs w:val="20"/>
              </w:rPr>
              <w:t xml:space="preserve">→</w:t>
            </w:r>
          </w:p>
        </w:tc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ANCR ECOSYSTEM</w:t>
            </w:r>
          </w:p>
        </w:tc>
      </w:tr>
    </w:tbl>
    <w:p>
      <w:pPr>
        <w:spacing w:after="0" w:before="140"/>
      </w:pPr>
      <w:r>
        <w:rPr>
          <w:rFonts w:ascii="Lexend" w:cs="Lexend" w:eastAsia="Lexend" w:hAnsi="Lexend"/>
          <w:i/>
          <w:iCs/>
          <w:color w:val="606873"/>
          <w:sz w:val="16"/>
          <w:szCs w:val="16"/>
        </w:rPr>
        <w:t xml:space="preserve">Diagram note: these are editable Word tables. Replace labels, add columns, or extend flows as the architecture matures.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2D12"/>
          <w:sz w:val="40"/>
          <w:szCs w:val="40"/>
        </w:rPr>
        <w:t xml:space="preserve">1. FUNCTIONAL REQUIREMENTS</w:t>
      </w:r>
    </w:p>
    <w:p>
      <w:pPr>
        <w:pBdr>
          <w:left w:val="single" w:color="C92F1D" w:sz="14" w:space="8"/>
        </w:pBdr>
        <w:shd w:fill="FDE8E4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Extracted from source only. Where a control exists in the UI but has no handler and issues no</w:t>
      </w:r>
    </w:p>
    <w:p>
      <w:pPr>
        <w:pBdr>
          <w:left w:val="single" w:color="C92F1D" w:sz="14" w:space="8"/>
        </w:pBdr>
        <w:shd w:fill="FDE8E4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request, that is recorded as the observed behaviour rather than assumed intent. See Section 4.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 Platform &amp; API contract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backend is running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client calls an endpoint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every route is served under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prefix via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APIRouter(prefix="/api")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{"platform": "ANCRA v2.0", "tagline": "Creative Learning Operating System™"}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FastAPI application starts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startup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event fires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seed_db()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runs over 17 collections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faculty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journeys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experiences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lessons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assignments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capstones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songs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teams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calendar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messages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achievements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cohorts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hubs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portfolio_items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and inserts seed documents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only where `count_documents({}) == 0`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making the seed idempotent.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chat_sessions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explicitly skipped.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successful read endpoint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documents are returned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Mongo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field is projected out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{"_id": 0}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so it never reaches the client.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browser on a different origin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calls the API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CORS allows credentials, all methods and all headers, with origins read from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CORS_ORIGINS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env var (default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*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API endpoint in this application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called without credentials, token or session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request succeeds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authentication, authorisation or role enforcement exists on any route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query parameter on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/api/me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field in the AIAH payload are unauthenticated client-supplied hints only.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frontend issues an HTTP request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request exceeds 25,000 ms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axios instance aborts it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timeout: 25000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). No global error UI is bound to this; SWR-driven pages remain in their loading state.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1.2 Entry, shell and navigation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/welcome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Landing page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renders outside the application shell and exposes a single entry control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data-testid="enter-ancra"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linking into the application.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navigates to any route inside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ShellLayout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element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AppShell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wraps it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EcosystemNav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(left),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TopBar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(top), the floating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AIAHDock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CommandPalette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whose open state is held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AppShell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REQ-ANCRA-009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shell is rendered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TopBar search control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data-testid="topbar-search"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onOpenPalette()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fires and the Command Palette opens.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shell is rendered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avatar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data-testid="topbar-avatar"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/settings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shell is rendered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notification bell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data-testid="topbar-bell"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navigation, no request, no state change occurs.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/module/{name}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where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name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not one of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ANCRLAB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ANCRSync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ANCRID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 resolves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ComingSoon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module page renders (catch-all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/module/:name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1.3 Role / persona switching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application mounts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RoleProvider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initialises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active role is read from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localStorage["ancra_role"]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defaulting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"student"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when absent.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role changes by any means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useEffect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RoleProvider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new role is written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localStorage["ancra_role"]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persists across reloads.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TopBar role switcher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data-testid="role-switcher"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role-student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role-faculty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setRole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updates context and the active button receives the selected style.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is on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/settings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click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settings-student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settings-faculty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same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setRole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call is made; the buttons render primary/ghost according to the current role.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/dashboard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RoleGate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evaluates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faculty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role redirects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&lt;Navigate replace&gt;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); any other role renders the Student Dashboard.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client calls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/api/me?role=faculty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handler executes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{"role": "faculty", "profile": &lt;first faculty doc with is_active true&gt;}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for any other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value (including the default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"student"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it returns the first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is_active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student.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404 is raised when no active document exists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profile is returned as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null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after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clean()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1.4 Command palette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REQ-ANCRA-019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Command Palette is closed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opened via the TopBar search control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query string resets to empty and the cursor resets to index 0.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palette opens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its SWR hooks activate (all keyed on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open ? path : null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lazily fetches seven datasets: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/student/dashboard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/student/journeys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/student/assignments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/student/songs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/student/calendar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/student/portfolio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/faculty/students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While closed, none of these requests are issued.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palette is open with results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types in the search input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item list is filtered client-side by the query and regrouped into the fixed group order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navigation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courses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lessons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faculty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songs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ancrlab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ancrsync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portfolio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calendar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assignments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settings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help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); groups with no matches are omitted, and the cursor resets to 0 on every query change.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palette is open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presses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ArrowDown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/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ArrowUp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cursor moves within the flattened result list, clamped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[0, length-1]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palette is open with a cursor position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presses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Enter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item at the cursor is executed: an AI action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/companion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an item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action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starting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switches the active role; an item with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value navigates there and closes the palette.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palette is open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presses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Escape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onClose()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fires and the palette closes.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palette result set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assembled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mixes live API results with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hard-coded in-file catalogues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that have no backend source: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INHEIRA_PROJECTS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ANCRLAB_SESSIONS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ANCRSYNC_COLLABS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SETTINGS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HELP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AI_ACTIONS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ECOSYSTEM_NAV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1.5 AIAH intelligence layer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shell route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floating dock button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data-testid="aiah-dock"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AIAH panel slides in/out by toggling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open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aiah-close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closes it.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AIAH panel is open with no messages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empty state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four suggestion buttons are shown; the first is derived from the current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pathname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(faculty variants for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/faculty/curriculum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/faculty/approvals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/faculty/analytics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student variants for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/lesson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/song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/hub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otherwise a default), and the fourth differs by role.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AIAH composer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input is empty or a stream is in progress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send button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disabled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rendered at 30% opacity,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send()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early on a blank/whitespace message or while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streaming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true.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REQ-ANCRA-029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AIAH composer has text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presses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Enter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clicks send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data-testid="aiah-send"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input clears, a user message and an empty assistant message are appended,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streaming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set true,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/api/aiah/stream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issued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{session_id, message, role, context: {page: pathname}}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streaming response is being read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SSE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line carrying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delta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arrives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delta is appended to the content of the last assistant message, producing token-by-token rendering.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stream is in progress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assistant message content is still empty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spinner with the label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thinking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displayed in place of the message body.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fetch or stream read throws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catch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block executes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last assistant message is replaced with the literal string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"AIAH is offline. Try again in a moment."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streaming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cleared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finally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/api/aiah/stream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called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EMERGENT_LLM_KEY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not set in the environment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server raises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HTTPException(500, "AIAH not configured")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before any streaming begins.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valid AIAH request with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context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object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system prompt is assembled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context is JSON-serialised and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truncated to the first 2000 characters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appended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AIAH_SYSTEM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along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Active role: {ROLE}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valid AIAH request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handler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turn is persisted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chat_sessions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$push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upsert=True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before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the model is called, so the user message survives a failed generation.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stream completes normally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StreamDone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received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concatenated assistant text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$push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ed to the same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chat_sessions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document and a final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data: {"done": true}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event is emitted.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exception is raised inside the generator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caught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error is logged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data: {"error": "&lt;message&gt;"}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SSE event is emitted; the response status remains 200 because headers were already sent.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SSE response is constructed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headers are set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Cache-Control: no-cache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X-Accel-Buffering: no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Connection: keep-alive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sent with media type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text/event-stream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REQ-ANCRA-039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client calls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/api/aiah/history/{session_id}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document exists for that session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endpoint returns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{"session_id": &lt;id&gt;, "messages": []}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rather than a 404.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AIAH dock or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/companion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page mounts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id is generated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a fresh random value held in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useRef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/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useState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"aiah_" + random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"aiah_dedicated_" + random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conversation history is not restored on reload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/api/aiah/history/{id}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endpoint is never called by the frontend.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/companion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dedicated AI Companion page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provides its own message list, composer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aiah-page-input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aiah-page-send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and themed prompt starters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aiah-theme-{id}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that call the same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send()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streaming path.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1.6 Student — dashboard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student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/dashboard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SWR fetches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/api/student/dashboard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which returns the active student, their journey, today's calendar entries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today: true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limit 20), up to 30 songs, capstones, 4 active experiences, 4 upcoming sessions and 6 achievements in one aggregate response.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dashboard request has not resolved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undefined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SkeletonHero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placeholder renders instead of the dashboard.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dashboard has loaded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30 Song Progress™ tile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completed count is computed client-side as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released + mastered + mixed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each song renders a cell whose opacity is mapped from its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status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released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→ solid white through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locked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→ 4% white), with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title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tooltip of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"{number}. {title} — {status}"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dashboard has loaded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an experience tile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/experience/{exp.id}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upcoming session card is rendered on the dashboard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RSVP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Add to Calendar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request is issued and no state changes.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dashboard has loaded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journey, calendar, portfolio, 30-song, all-experiences or capstone links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/journey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/calendar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/portfolio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/thirty-song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/journey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/capstones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respectively.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dashboard renders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Portfolio Score tile displays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score bar width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student.portfolio_score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% and the delta label is the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hard-coded literal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"+2 this week"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not a computed value.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1.7 Student — learning journey, experience, lesson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REQ-ANCRA-049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student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/journey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/api/student/journeys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fetched and all experiences are rendered as tiles.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journey page has loaded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a kind filter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data-testid="filter-{kind}"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tile list is filtered client-side to that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filter shows every experience. The filter set is derived from the distinct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values in the response.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filter yields no experiences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list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message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"No experiences match this filter."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displayed.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/experience/{id}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/api/student/experience/{id}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{experience, lessons}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if no experience matches the id the server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`"experience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experience page has loaded and lessons exist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start control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router navigates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/lesson/{lessons[0].id}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If the lessons array is empty the click is a no-op (guarded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lessons?.[0] &amp;&amp;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/lesson/{id}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/api/student/lesson/{id}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the lesson document; a missing id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`"lesson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Until the response resolves the literal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"Loading lesson…"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displayed.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player is not playing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play overlay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data-testid="lesson-play"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playing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becomes true, the poster image scales and the transport bar appears. Clicking pause sets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playing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false.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This is local component state only — no media element is mounted and no playback position is persisted.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has chapters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a chapter row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data-testid="chapter-{i}"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currentChapter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set to that index, the row is highlighted, and the transport progress bar width is computed as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(currentChapter + 1) * 18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% — a display heuristic unrelated to real media duration.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response has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chapters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array or an empty one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chapters panel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"No chapter data yet."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displayed.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toolbar renders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Bookmark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Discussion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Share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request is issued and no state changes.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REQ-ANCRA-059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page renders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Open in ANCRLAB™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router navigates in-app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/hub/ANCRLAB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document contains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next_actions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section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action renders a link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/hub/{a.module}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labelled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a.label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the section is omitted entirely when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next_actions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absent.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document has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summary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"The Idea" section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hard-coded fallback paragraph is displayed in its place.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1.8 Student — list and record views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student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/assignments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/capstones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/thirty-song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/portfolio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/teams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/calendar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/achievements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fetches its corresponding endpoint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/api/student/assignments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/capstones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/songs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/portfolio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/teams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/calendar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/achievements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and renders the returned collection. Each returns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documents in the collection up to a 500-document cap — none are scoped to the active student.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student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/messages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/api/student/messages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fetched and thread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0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selected by default.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messages page has loaded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a thread in the list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active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set to that index and the conversation pane re-renders.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messages composer contains text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Send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the textarea is uncontrolled, no request is issued and no message is appended.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student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/peer-reviews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received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tab is active; clicking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peer-tab-{received|to-review|given}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switches the rendered list.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peer-review list renders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Listen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Reply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thumbs-up, thumbs-down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Review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open-review-{id}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request is issued and no state changes.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student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/portfolio-builder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selection is initialised to the hard-coded array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["a1","a3","a4","a2"]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clicking a work toggles its membership in that local selection.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REQ-ANCRA-069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portfolio builder has a selection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Save &amp; Sign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Preview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Insert 'Every Small Rebellion'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the selection is never persisted.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student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/passport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/graduation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/progress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/projects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page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renders as a static presentation surface: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useState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useEffect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onClick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handler and no API request in any of these four files.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1.9 Faculty — command centre and analytics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/api/faculty/dashboard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the active faculty record, up to 40 students, all cohorts, up to 20 reviews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status: "pending"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up to 8 upcoming sessions, up to 10 reviews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needs_approval: true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object.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faculty dashboard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object is built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returned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total_students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active_reviews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cohorts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computed from the query results, while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avg_portfolio_score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(87),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graduation_ready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(12)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at_risk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(3) are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hard-coded server-side literals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/faculty/students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/faculty/cohorts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fetches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/api/faculty/students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/api/faculty/reviews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/api/faculty/cohorts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respectively and renders the full collection.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/faculty/analytics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/api/faculty/analytics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a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fully hard-coded payload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: an 8-point weekly engagement series, a 5-point monthly portfolio series, and the scalars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industry_participation: 74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capstone_readiness: 68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graduation_readiness: 81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No values are derived from stored data.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/faculty/curriculum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/api/faculty/curriculum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{experiences, modules: []}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modules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array is always empty. The canvas state is initialised from an in-file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INITIAL_CANVAS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constant, not from the response.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curriculum builder canvas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drags a block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dragging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/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canvas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local state updates; the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Add block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control has no handler and the arrangement is never persisted.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/faculty/approvals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renders as a static surface —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useState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onClick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no API request in the file.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1.10 Faculty — authoring tools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/faculty/lesson-builder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title, subtitle and chapter fields are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uncontrolled inputs with `defaultValue`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seeded from in-file constants; edits live only in the DOM.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REQ-ANCRA-079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lesson builder has edits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Publish to Studio Experience™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Upload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Add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(chapter), a content block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add-block-*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Run AIAH assist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to any of these controls — nothing is saved, uploaded, added or sent to AIAH.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/faculty/assignment-builder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click an assignment kind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local state updates and the selected chip is highlighted. The title/brief fields are uncontrolled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defaultValue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inputs.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assignment builder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Assign to cohort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Open in Rubrics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assignment is created and no navigation occurs.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/faculty/ai-course-builder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edit the brief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data-testid="course-brief"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and click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Compose draft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data-testid="course-generate"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generate()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sets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running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true and, after a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hard-coded 1400 ms `setTimeout`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sets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running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false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generated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true. The rendered week-by-week plan is a static in-file constant.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AIAH or LLM request is made and the prompt text is never sent anywhere.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AI course builder output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Send to Builder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/faculty/rubrics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click a rubric in the list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active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local state changes and that rubric's criteria render. Criterion name, weight and description are uncontrolled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defaultValue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fields.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rubrics editor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New Rubric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Add criterion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Insert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rubric or criterion is created and no edit is persisted.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/faculty/grading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click a submission in the queue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active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local state changes and that submission's detail renders. The submission list is an in-file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SUBMISSIONS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constant, not an API response.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grading feedback textarea (uncontrolled,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defaultValue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pre-filled)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Sign &amp; Return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Use as starting point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grade, feedback or signature is recorded.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faculty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/faculty/experience-builder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/faculty/teams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page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renders as a static surface —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useState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onClick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no API request in either file.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1.11 Ecosystem hubs and launcher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REQ-ANCRA-089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/hub/{module}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page mounts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/api/ecosystem/{module}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fetched; the server lower-cases the path parameter and matches on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hubs.module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An unmatched module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`"hub {module}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hub has loaded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the continue control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hub-continue-{module}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), the launch control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hub-launch-{module}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or the footer CTA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hub-launch-cta-{module}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openModule(hub.cta_module)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called, which opens the module's route in a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new browser tab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via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window.open(route, "_blank", "noopener,noreferrer")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hub renders its AIAH insight card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Act on this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Dismiss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request is issued and the card is not dismissed.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page rendering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EcosystemLauncher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grid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all 10 modules from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MODULE_ORDER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shown with their brand colour swatch; the module matching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current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prop renders as a non-clickable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div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labelled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you are here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every other module renders as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button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labelled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open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coming soon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according to its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real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flag.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launcher grid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a module that is not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current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openModule(name)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opens that module's route in a new tab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including for modules whose `real` flag is `false`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Vaulta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ANCRLaunch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ANCRVIEW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ANCRWAV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), which resolve to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ComingSoon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page.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coming soon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label does not disable the control.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opens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/hub/COHEIR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 resolves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dedicated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COHEIRSuite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renders instead of the generic hub (its route is declared before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/hub/:module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), defaulting to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tab.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COHEIR suite is open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a tab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coheir-tab-{id}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tab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local state changes and the corresponding panel renders.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COHEIR suite office-hours panel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user clicks a time slot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slot-*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RSVP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or the ANCRVIEW recording link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handler is bound — no booking or RSVP is recorded.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client calls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/api/ecosystem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handler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all hub documents are returned as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{"hubs": [...]}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This endpoint is not called by any frontend file.</w:t>
      </w:r>
    </w:p>
    <w:p>
      <w:pPr>
        <w:pBdr>
          <w:bottom w:val="single" w:color="C92F1D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2D12"/>
          <w:sz w:val="40"/>
          <w:szCs w:val="40"/>
        </w:rPr>
        <w:t xml:space="preserve">2. TEST COVERAGE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Test assets found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backend/tests/backend_test.py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pytest +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requests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integration suite against a live server (35 test cases including parametrised expansions).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tests/__init__.py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empty package marker, no tests.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test_result.md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contains only the boilerplate testing-protocol header. The data section below the `END - Testing Protocol` marker is empty: no task entries, no status history, no agent communication, no recorded run.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frontend tests of any 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*.test.*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*.spec.*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__tests__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directory exists outside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node_modules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auth_testing.md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 this app.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Covered</w:t>
            </w:r>
          </w:p>
        </w:tc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Evidence / gap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REQ-ANCRA-001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test_root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status 200,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platform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tagline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REQ-ANCRA-002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Seed idempotency never asserted; no test re-runs startup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REQ-ANCRA-003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_id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absence never asserted directly, but JSON decoding of every response would fail on a raw ObjectId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REQ-ANCRA-004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CORS preflight test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REQ-ANCRA-005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Every test calls unauthenticated and passes, which demonstrates the absence of auth but does not assert it as intended behaviour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REQ-ANCRA-006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timeout test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REQ-ANCRA-007–012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frontend tests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REQ-ANCRA-013–017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frontend tests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REQ-ANCRA-018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/api/me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not called by any test; only the student/faculty dashboards are exercised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REQ-ANCRA-019–025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frontend tests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REQ-ANCRA-026–032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Dock UI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REQ-ANCRA-033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Missing-key 500 path never exercised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REQ-ANCRA-034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Context truncation never asserted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REQ-ANCRA-035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test_aiah_stream_and_history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user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role present in persisted messages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REQ-ANCRA-036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Same test asserts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done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event received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assistant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role persisted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REQ-ANCRA-037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Test asserts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err is None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; the error-emission path itself is never triggered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REQ-ANCRA-038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content-type: text/event-stream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asserted; the three cache/proxy headers are not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REQ-ANCRA-039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History is read for a session that exists; the empty-session default shape is never asserted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REQ-ANCRA-040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Frontend session lifecycle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REQ-ANCRA-041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frontend tests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REQ-ANCRA-042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test_student_dashboard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all 8 keys, non-null student, and exactly 30 songs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REQ-ANCRA-043–048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All UI-side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REQ-ANCRA-049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test_student_journeys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experiences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list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REQ-ANCRA-050, 051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Client-side filtering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REQ-ANCRA-052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test_student_experience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(happy path, non-empty lessons)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and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test_student_experience_404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REQ-ANCRA-053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UI-side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REQ-ANCRA-054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test_student_lesson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covers the happy path;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404 branch for a missing lesson is not tested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(unlike the experience 404)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REQ-ANCRA-055–061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All UI-side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REQ-ANCRA-062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test_student_songs_30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(30 songs, ≥5 distinct statuses) and parametrised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test_student_lists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over all 7 list endpoints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REQ-ANCRA-063–070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All UI-side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REQ-ANCRA-071, 072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test_faculty_dashboard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all top-level keys and all 6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stats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keys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REQ-ANCRA-073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test_faculty_students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(≥6),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test_faculty_reviews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test_faculty_cohorts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(exactly 3)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REQ-ANCRA-074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test_faculty_analytics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both series and all 3 scalars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REQ-ANCRA-075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test_faculty_curriculum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experiences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list; the always-empty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modules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array is not asserted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REQ-ANCRA-076–088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All UI-side; none of the authoring tools have any test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REQ-ANCRA-089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test_ecosystem_hub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parametrised over 9 modules asserting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module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echo.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404 branch is not 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REQ-ANCRA-090–096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All UI-side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REQ-ANCRA-097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GET /api/ecosystem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never called by tests or by the frontend</w:t>
            </w:r>
          </w:p>
        </w:tc>
      </w:tr>
    </w:tbl>
    <w:p>
      <w:pPr>
        <w:spacing w:after="90"/>
      </w:pPr>
    </w:p>
    <w:p>
      <w:pPr>
        <w:shd w:fill="EEF2F6" w:color="auto" w:val="clear"/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Summary: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97 requirements.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20 Yes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9 Partial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68 No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All backend GET endpoints and the AIAH streaming round-trip are covered.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Zero frontend coverage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which means every one of the ~30 non-functional controls documented above would pass unnoticed.</w:t>
      </w:r>
    </w:p>
    <w:p>
      <w:pPr>
        <w:pBdr>
          <w:bottom w:val="single" w:color="C92F1D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2D12"/>
          <w:sz w:val="40"/>
          <w:szCs w:val="40"/>
        </w:rPr>
        <w:t xml:space="preserve">3. SPEC GAP ANALYSIS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Specs compared: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ANCRA_Product_Specification_v1.0 (1) (1).pdf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(8 pp., canonical),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ANCRA_User_Flow.pdf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(3 pp.),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memory/PRD.md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docs/ANCRA-Technical-Specification.md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Bdr>
          <w:left w:val="single" w:color="C92F1D" w:sz="14" w:space="8"/>
        </w:pBdr>
        <w:shd w:fill="FDE8E4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Important context: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memory/PRD.md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explicitly scopes this build as a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design/UX specification prototype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lists persistence, authentication and media pipelines as deliberate backlog. Items in 3(a) are therefore gaps against the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canonical product spec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not necessarily defects against the PRD's own stated scope. Both readings are recorded.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(a) Specified but NOT implemented in code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Spec source</w:t>
            </w:r>
          </w:p>
        </w:tc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Code state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§09 "Authentication"; User Flow AUTH stage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"ANCRA™ uses ANCRID™ exclusively. No independent login. All permissions are inherited from ANCRID™."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authentication of any kind.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No ANCRID client, no token verification, no login route, no permission checks. The persona is selected by an unauthenticated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role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query param and a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localStorage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value.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User Flow p.3 build note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"Confirm role-based permissioning is enforced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at the dashboard layer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not just at sign-in"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enforcement at any layer.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/api/faculty/*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callable by anyone;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RoleGate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client-side redirect only.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§04 "Primary Users" (8 roles)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Students, Faculty, Artists in Residence, Executives in Residence, Adjunct Faculty, Academic Advisors, Institution Administrators, COHEIR Industry Mentors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Only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2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roles exist (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student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faculty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). The User Flow's third branch,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Administrator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has no route, no persona and no view. AiR/EiR/Adjunct appear only as display copy inside the COHEIR suite.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§05 "Primary Navigation"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14 named items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Certificates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Community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and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Notifications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have no route, page or endpoint. The bell icon is decorative (REQ-ANCRA-011).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§06 "Home Dashboard"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15 named elements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present: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Learning Streak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Upcoming Deadlines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Recent Feedback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Certificates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Today's Collaborations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Upcoming Writing Camps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Office Hours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Recommended Mentors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Career Readiness™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 Implemented: semester, schedule, continue-learning, current projects, achievements, AIAH.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§06 "Course Catalog"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Search + filters on institution, instructor, credits, discipline, difficulty, format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Only a single client-side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`kind`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filter exists on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/journey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 No search, no other facet, and no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/courses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route at all.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§06 "Lesson Experience"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Video, Audio, Slides, Interactive Content, Downloads,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Notes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Bookmarks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Transcript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Resources,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Discussions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Assignments, Embedded AIAH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media element is mounted (poster image only, REQ-ANCRA-055).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Notes, Transcript and Downloads are entirely absent.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Bookmark, Discussion and Share render as inert controls (REQ-ANCRA-058).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§06 "Faculty Command Center"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Attendance, Announcements, Office Hours,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Student Risk Alerts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AI Student Risk Prediction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Course Health Analytics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Creative Progress Reports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Intervention Recommendations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None implemented.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at_risk: 3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hard-coded integer in the dashboard stats (REQ-ANCRA-072) with no underlying risk model, alert or recommendation.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§06 "Creative Projects"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Creation of 16 listed artefact types (songs, albums, videos, podcasts, films, performances, business plans, brand kits, campaigns, pitch decks, …)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creation capability exists anywhere in the application.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/projects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static page (REQ-ANCRA-070) and the backend has no POST/PUT/PATCH/DELETE route other than the AIAH stream.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§06; User Flow OUTPUT stage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"Completed work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automatically becomes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part of the creator's professional portfolio — no manual upload step"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trigger, no completion event, no portfolio write path.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/api/student/portfolio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read of pre-seeded documents.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§07 "AIAH Integration"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13 capabilities incl.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Assignment Feedback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Rubric Assistance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Personalized Study Plans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Creative Skill Gap Analysis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Practice Exercises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AIAH is a single general-purpose streaming chat. The in-page "AI helpers" claimed by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memory/PRD.md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on Lesson Builder, Rubrics, Grading, Portfolio Builder and Curriculum Builder are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inert buttons with no handler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; the AI Course Builder is a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setTimeout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simulation (REQ-ANCRA-082).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§08 "Module Integrations"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Named integrations with ANCRID, ANCRLAB, ANCRSYNC, COHEIR, INHEIRA, VAULTA, PASSPORT, ANCRWAV, ANCRVIEW, ANCRD, ANCRLAUNCH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integration exists. Every hub reads a locally seeded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hubs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document; every launch is a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window.open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to a route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inside this same application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(REQ-ANCRA-090). No outbound HTTP call is made to any module.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§08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ANCRD™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(professional networking) is a named integration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Absent from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lib/modules.js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entirely — the 10-module launcher lists ANCRVIEW and ANCRWAV instead.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§11 "Engineering Notes"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"Portfolio artifacts should be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referenced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from their owning modules rather than duplicated"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ANCRA holds its own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songs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portfolio_items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capstones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teams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collections locally, which is duplication rather than reference.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User Flow p.1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Entry begins at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CCDP website / institutional access point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CCDP entry, referral or institutional access-point handling.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/welcome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self-contained landing page.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User Flow p.2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Six ecosystem modules named, including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ANCRMEDIA™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lib/modules.js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has no ANCRMEDIA entry; it exposes ANCRVIEW and ANCRWAV as separate modules instead.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User Flow p.3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"Portfolio state feeds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career-readiness and certification status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", handed off to ANCRLAUNCH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graduation_readiness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static seeded field on the student document;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/graduation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 static page; there is no certification model and no ANCRLaunch handoff.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Product Spec §10 "Design Language"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"Electric blue, violet, magenta, and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amber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accents"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implemented ANCRA accent is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#E23A25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(red). The specified palette appears only as per-module swatch colours in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lib/modules.js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Low severity — flagged for confirmation, not correction.</w:t>
            </w:r>
          </w:p>
        </w:tc>
      </w:tr>
    </w:tbl>
    <w:p>
      <w:pPr>
        <w:spacing w:after="90"/>
      </w:pP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(b) Implemented but NOT mentioned in the spec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Code feature</w:t>
            </w:r>
          </w:p>
        </w:tc>
        <w:tc>
          <w:tcPr>
            <w:shd w:fill="7C2D12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Spec status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30 Song Progress™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a 30-song status tracker with a 7-state lifecycle (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locked → writing → demo → recorded → mixed → mastered → released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), its own route, dashboard tile and heat grid, and an assertion in the test suite that exactly 30 songs exist.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Appears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nowhere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in the Product Specification or the User Flow. It is described in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memory/PRD.md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 "the signature CCDP capstone tracker". A signature feature of this size absent from the canonical spec is the single largest documentation gap.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Universal Command Palette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with 16 result groups, keyboard navigation, and cross-module search over 7 live endpoints plus 8 hard-coded catalogues.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in §05 Primary Navigation or anywhere else in the spec.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Ecosystem Launcher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chip strip and the 10-module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MODULES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registry with per-module brand colours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real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flags.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spec names module </w:t>
            </w:r>
            <w:r>
              <w:rPr>
                <w:rFonts w:ascii="Lexend" w:cs="Lexend" w:eastAsia="Lexend" w:hAnsi="Lexend"/>
                <w:i/>
                <w:iCs/>
                <w:color w:val="20242A"/>
                <w:sz w:val="15"/>
                <w:szCs w:val="15"/>
              </w:rPr>
              <w:t xml:space="preserve">integrations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but never specifies a launcher surface, a module registry or "coming soon" states.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Dedicated AIAH page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at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/companion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with themed prompt starters and an ecosystem context panel, in addition to the global dock.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describes AIAH as embedded throughout; a standalone destination page is not specified.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`/hub/{module}` generic hub pages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a full ANCRA-hosted landing surface per external module (hero, metrics, activity, related lessons, AIAH insight).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specified. The User Flow describes a direct "Launch Connected Modules" gateway, not an intermediate hosted hub.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COHEIR Suite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/hub/COHEIR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) — a distinct tabbed workspace (live sessions, office-hours booking, mentor reviews, recommendations, critiques, residents) hosted inside ANCRA.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§08 assigns mentorship to COHEIR™ as a separate module. Building a COHEIR workspace inside ANCRA contradicts §11 ("ANCRA™ owns educational workflows only").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Peer Reviews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with received / to-review / given tabs.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named in §05 or §06.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Portfolio Builder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(curated selection + "Save &amp; Sign" composer).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§06 describes automatic portfolio population, not a manual curation surface — the two models are in tension.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AI Course Builder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Studio Experience Builder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Curriculum Builder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Lesson Builder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Assignment Builder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Rubrics library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 six distinct faculty authoring destinations.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§06 lists "Rubrics" as one item within the Faculty Command Center. The other five authoring tools are unspecified.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Creator Passport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page at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/passport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inside ANCRA.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§08 assigns identity and professional profile to ANCRID™.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`GET /api/ecosystem`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(all hubs) endpoint.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Unspecified, and additionally dead code — not called by the frontend or the tests.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`GET /api/me`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persona endpoint.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Unspecified, and additionally dead code — not called by any frontend file.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Seeded demo personas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Maya Ellis (student) and Prof. Terrence Bloom (faculty) as the only accounts, hard-wired via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is_active: true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a spec concept; the spec assumes ANCRID-issued accounts.</w:t>
            </w:r>
          </w:p>
        </w:tc>
      </w:tr>
    </w:tbl>
    <w:p>
      <w:pPr>
        <w:spacing w:after="90"/>
      </w:pPr>
    </w:p>
    <w:p>
      <w:pPr>
        <w:pBdr>
          <w:bottom w:val="single" w:color="C92F1D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2D12"/>
          <w:sz w:val="40"/>
          <w:szCs w:val="40"/>
        </w:rPr>
        <w:t xml:space="preserve">4. UNCLEAR / NEEDS INPUT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Behaviour that cannot be determined from the code.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behaviour has been invented to fill these.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 — Inert controls: intended state or unfinished work?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Roughly 30 controls render as fully-styled, enabled buttons with no handler (REQ-ANCRA-011, 046, 058, 065, 067, 069, 079, 081, 083, 085, 087, 091, 096).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memory/PRD.md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places persistence in the backlog, which explains </w:t>
      </w:r>
      <w:r>
        <w:rPr>
          <w:rFonts w:ascii="Lexend" w:cs="Lexend" w:eastAsia="Lexend" w:hAnsi="Lexend"/>
          <w:i/>
          <w:iCs/>
          <w:color w:val="20242A"/>
          <w:sz w:val="21"/>
          <w:szCs w:val="21"/>
        </w:rPr>
        <w:t xml:space="preserve">why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they do nothing — but not what they should do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now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For the demo build, should these be (a) left as-is, (b) visibly disabled, (c) given a "coming soon" toast, or (d) hidden? The code expresses no preference and this materially affects how the prototype reads to an evaluator.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Q2 — Which persistence surfaces are v1?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spec requires creation of 16 artefact types (G9) and the PRD defers all persistence. Both cannot be satisfied. Which of these, if any, must persist in the next build: assignment submission, grading + signature, rubric authoring, lesson authoring, portfolio curation, message send, RSVP/office-hours booking? The code contains no write path for any of them, so I cannot infer priority.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Q3 — Data scoping model.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/api/student/assignments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/capstones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/songs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/portfolio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/teams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/messages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/calendar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/achievements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entire collections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no student filter (REQ-ANCRA-062), while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/api/student/dashboard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i/>
          <w:iCs/>
          <w:color w:val="20242A"/>
          <w:sz w:val="21"/>
          <w:szCs w:val="21"/>
        </w:rPr>
        <w:t xml:space="preserve">does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filter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Is the unscoped behaviour a deliberate single-seat demo simplification, or a defect that would leak other students' records once more than one student exists?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Q4 — Lesson 404 asymmetry.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/api/student/experience/{id}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has an explicit 404 test;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/api/student/lesson/{id}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raises 404 in code but has no test. Was the missing test an oversight, or is the lesson route expected to behave differently (e.g. redirect to the parent experience)?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Q5 — Media playback contract.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LessonPlayer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mounts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&lt;video&gt;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/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&lt;audio&gt;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element;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playing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local boolean state and the progress bar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(chapter+1) * 18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% (REQ-ANCRA-055, 056). The spec requires video, audio, slides, transcript and downloads (G7). What is the intended media source and player — an embedded provider, ANCRVIEW, direct object storage? And should playback position persist per student?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Q6 — "Automatically added to Portfolio" trigger.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User Flow itself raises this as an open item and the code implements no trigger (G10). Real-time on completion, or batch sync? And what constitutes "completion" — assignment submission, faculty sign-off, or capstone phase change?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Q7 — Module launch target.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openModule()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opens the module's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in-app route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 a new tab (REQ-ANCRA-090), so launching ANCRLAB from ANCRA never leaves ANCRA. Should these become real cross-origin URLs to the deployed sibling applications, and if so, how is identity carried across the tab boundary given there is no auth (G1)?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Q8 — "Coming soon" modules are still clickable.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Vaulta, ANCRLaunch, ANCRVIEW and ANCRWAV are labelled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coming soon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but remain clickable and open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ComingSoon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page (REQ-ANCRA-093). Intended, or should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real: false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flag disable the control?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Q9 — ANCRD vs ANCRVIEW/ANCRWAV, and ANCRMEDIA.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Product Spec §08 names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ANCRD™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the User Flow names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ANCRMEDIA™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lib/modules.js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implements neither and lists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ANCRVIEW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ANCRWAV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as separate modules (G13, G16). Which registry is canonical? This affects the launcher, the command palette navigation group and the hub routes.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Q10 — The `role` parameter's security model.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/api/me?role=faculty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the AIAH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field are unauthenticated client input (REQ-ANCRA-005, 018). Once ANCRID is integrated, should these be removed entirely in favour of token claims, or retained as an override for administrators?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Q11 — Faculty analytics data source.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/api/faculty/analytics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an entirely hard-coded payload, and three of six dashboard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values are literals (REQ-ANCRA-072, 074). Should these be computed from the seeded collections for the demo, or do they remain illustrative until real telemetry exists?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Q12 — `test_result.md` is empty.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file contains only the protocol boilerplate — no task entries, no status history, no recorded runs. Should it be populated for this app, or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backend/tests/backend_test.py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the sole intended record?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Q13 — Administrator role.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User Flow branches to three roles; the code implements two (G3). Is Administrator in scope for this application, or does it live in a different product (e.g. an institution console)?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Q14 — AIAH conversation persistence.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backend persists every turn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chat_sessions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exposes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/api/aiah/history/{session_id}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but the frontend generates a fresh random session id on every mount and never calls the history endpoint (REQ-ANCRA-040). Should conversations resume across reloads, and if so, what is the session key — per user, per route, or per browser session?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7C2D12"/>
          <w:sz w:val="40"/>
          <w:szCs w:val="40"/>
        </w:rPr>
        <w:t xml:space="preserve">5. LIVING DOCUMENT EXTENSION</w:t>
      </w:r>
    </w:p>
    <w:p>
      <w:pPr>
        <w:spacing w:after="14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Use this section to add approved functionality without disturbing the implementation-derived baseline above. Assign the next sequential ID, name the evidence or decision source, and add acceptance behavior before development begins.</w:t>
      </w:r>
    </w:p>
    <w:p>
      <w:pPr>
        <w:pStyle w:val="Heading2"/>
      </w:pPr>
      <w:r>
        <w:rPr>
          <w:rFonts w:ascii="Lexend" w:cs="Lexend" w:eastAsia="Lexend" w:hAnsi="Lexend"/>
          <w:color w:val="7C2D12"/>
          <w:sz w:val="30"/>
          <w:szCs w:val="30"/>
        </w:rPr>
        <w:t xml:space="preserve">New requirement template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C92F1D" w:sz="18"/>
              <w:bottom w:val="single" w:color="C92F1D" w:sz="4"/>
              <w:right w:val="none" w:color="FFFFFF" w:sz="0"/>
            </w:tcBorders>
            <w:shd w:fill="FDE8E4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2D12"/>
                <w:sz w:val="19"/>
                <w:szCs w:val="19"/>
              </w:rPr>
              <w:t xml:space="preserve">REQ-ANCRA-098</w:t>
            </w:r>
          </w:p>
        </w:tc>
      </w:tr>
    </w:tbl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REQUIREMENT NAME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[Add a concise capability name]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OWNER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[Product owner]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SOURCE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[Decision, user research, regulation, defect, or roadmap item]</w:t>
            </w:r>
          </w:p>
        </w:tc>
      </w:tr>
      <w:tr>
        <w:tc>
          <w:tcPr>
            <w:tcW w:type="pct" w:w="29%"/>
            <w:shd w:fill="FDE8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2D12"/>
                <w:sz w:val="17"/>
                <w:szCs w:val="17"/>
              </w:rPr>
              <w:t xml:space="preserve">PRIORITY / RELEASE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[P0–P3] / [Target release]</w:t>
            </w:r>
          </w:p>
        </w:tc>
      </w:tr>
    </w:tbl>
    <w:p>
      <w:pPr>
        <w:spacing w:after="55" w:before="13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Given  </w:t>
      </w:r>
      <w:r>
        <w:rPr>
          <w:rFonts w:ascii="Lexend" w:cs="Lexend" w:eastAsia="Lexend" w:hAnsi="Lexend"/>
          <w:sz w:val="21"/>
          <w:szCs w:val="21"/>
        </w:rPr>
        <w:t xml:space="preserve">[precondition or actor context]</w:t>
      </w:r>
    </w:p>
    <w:p>
      <w:pPr>
        <w:spacing w:after="55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When  </w:t>
      </w:r>
      <w:r>
        <w:rPr>
          <w:rFonts w:ascii="Lexend" w:cs="Lexend" w:eastAsia="Lexend" w:hAnsi="Lexend"/>
          <w:sz w:val="21"/>
          <w:szCs w:val="21"/>
        </w:rPr>
        <w:t xml:space="preserve">[user or system action]</w:t>
      </w:r>
    </w:p>
    <w:p>
      <w:pPr>
        <w:spacing w:after="140"/>
      </w:pPr>
      <w:r>
        <w:rPr>
          <w:rFonts w:ascii="Lexend" w:cs="Lexend" w:eastAsia="Lexend" w:hAnsi="Lexend"/>
          <w:b/>
          <w:bCs/>
          <w:color w:val="C92F1D"/>
          <w:sz w:val="21"/>
          <w:szCs w:val="21"/>
        </w:rPr>
        <w:t xml:space="preserve">Then  </w:t>
      </w:r>
      <w:r>
        <w:rPr>
          <w:rFonts w:ascii="Lexend" w:cs="Lexend" w:eastAsia="Lexend" w:hAnsi="Lexend"/>
          <w:sz w:val="21"/>
          <w:szCs w:val="21"/>
        </w:rPr>
        <w:t xml:space="preserve">[observable result, validation, and error behavior]</w:t>
      </w:r>
    </w:p>
    <w:p>
      <w:pPr>
        <w:pStyle w:val="Heading2"/>
      </w:pPr>
      <w:r>
        <w:rPr>
          <w:rFonts w:ascii="Lexend" w:cs="Lexend" w:eastAsia="Lexend" w:hAnsi="Lexend"/>
          <w:color w:val="7C2D12"/>
          <w:sz w:val="30"/>
          <w:szCs w:val="30"/>
        </w:rPr>
        <w:t xml:space="preserve">Revision register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VERSION</w:t>
            </w:r>
          </w:p>
        </w:tc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AUTHOR / OWNER</w:t>
            </w:r>
          </w:p>
        </w:tc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CHANGE SUMMARY</w:t>
            </w:r>
          </w:p>
        </w:tc>
        <w:tc>
          <w:tcPr>
            <w:shd w:fill="7C2D12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APPROVAL</w:t>
            </w:r>
          </w:p>
        </w:tc>
      </w:tr>
      <w:tr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0.1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September 3, 2026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Implementation review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Initial functional-requirements baseline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Working draft</w:t>
            </w:r>
          </w:p>
        </w:tc>
      </w:tr>
      <w:tr>
        <w:tc>
          <w:tcPr>
            <w:shd w:fill="FDE8E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DE8E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DE8E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DE8E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DE8E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20" w:right="850" w:bottom="850" w:left="850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4"/>
      </w:pBdr>
      <w:jc w:val="right"/>
    </w:pPr>
    <w:r>
      <w:rPr>
        <w:rFonts w:ascii="Lexend" w:cs="Lexend" w:eastAsia="Lexend" w:hAnsi="Lexend"/>
        <w:color w:val="606873"/>
        <w:sz w:val="14"/>
        <w:szCs w:val="14"/>
      </w:rPr>
      <w:t xml:space="preserve">ANCR · Living working draft   |   </w:t>
    </w:r>
    <w:r>
      <w:rPr>
        <w:rFonts w:ascii="JetBrains Mono" w:cs="JetBrains Mono" w:eastAsia="JetBrains Mono" w:hAnsi="JetBrains Mono"/>
        <w:color w:val="7C2D12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single" w:color="C92F1D" w:sz="8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Lexend" w:cs="Lexend" w:eastAsia="Lexend" w:hAnsi="Lexend"/>
              <w:b/>
              <w:bCs/>
              <w:caps w:val="false"/>
              <w:color w:val="7C2D12"/>
              <w:sz w:val="16"/>
              <w:szCs w:val="16"/>
            </w:rPr>
            <w:t xml:space="preserve">ANCRA</w:t>
          </w:r>
        </w:p>
      </w:tc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Lexend" w:cs="Lexend" w:eastAsia="Lexend" w:hAnsi="Lexend"/>
              <w:b/>
              <w:bCs/>
              <w:caps w:val="false"/>
              <w:color w:val="606873"/>
              <w:sz w:val="12"/>
              <w:szCs w:val="12"/>
            </w:rPr>
            <w:t xml:space="preserve">FUNCTIONAL REQUIREMENTS SPECIFICATION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20242A"/>
        <w:sz w:val="22"/>
        <w:szCs w:val="22"/>
      </w:rPr>
    </w:rPrDefault>
    <w:pPrDefault>
      <w:pPr>
        <w:spacing w:after="11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Lexend" w:cs="Lexend" w:eastAsia="Lexend" w:hAnsi="Lexend"/>
      <w:b w:val="false"/>
      <w:bCs w:val="false"/>
      <w:color w:val="111318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Lexend" w:cs="Lexend" w:eastAsia="Lexend" w:hAnsi="Lexend"/>
      <w:b w:val="false"/>
      <w:bCs w:val="false"/>
      <w:color w:val="7C2D1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10"/>
      <w:outlineLvl w:val="1"/>
    </w:pPr>
    <w:rPr>
      <w:rFonts w:ascii="Lexend" w:cs="Lexend" w:eastAsia="Lexend" w:hAnsi="Lexend"/>
      <w:b/>
      <w:bCs/>
      <w:color w:val="11131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Lexend" w:cs="Lexend" w:eastAsia="Lexend" w:hAnsi="Lexend"/>
      <w:b/>
      <w:bCs/>
      <w:color w:val="7C2D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ANCRA Functional Requirements Specification</dc:title>
  <dc:subject>Learning, curriculum, and creator development</dc:subject>
  <dc:creator>ANCR Product &amp; Engineering</dc:creator>
  <dc:description>Editable implementation-derived functional requirements with test coverage, specification gaps, diagrams, and a living extension register.</dc:description>
  <cp:lastModifiedBy>Un-named</cp:lastModifiedBy>
  <cp:revision>1</cp:revision>
  <dcterms:created xsi:type="dcterms:W3CDTF">2026-09-03T21:28:38.054Z</dcterms:created>
  <dcterms:modified xsi:type="dcterms:W3CDTF">2026-09-03T21:28:38.056Z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