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42CD1" w14:textId="476ED555" w:rsidR="009F05DA" w:rsidRDefault="009F05DA" w:rsidP="009F05DA">
      <w:pPr>
        <w:pStyle w:val="Heading3"/>
      </w:pPr>
      <w:r>
        <w:t>CS 305 Module Five Coding Assignment Certificate Generator</w:t>
      </w:r>
    </w:p>
    <w:p w14:paraId="673064FA" w14:textId="628A369E" w:rsidR="009F05DA" w:rsidRPr="009F05DA" w:rsidRDefault="009F05DA" w:rsidP="009F05DA">
      <w:pPr>
        <w:pStyle w:val="Heading4"/>
        <w:rPr>
          <w:rFonts w:ascii="Times New Roman" w:hAnsi="Times New Roman" w:cs="Times New Roman"/>
        </w:rPr>
      </w:pPr>
      <w:r w:rsidRPr="009F05DA">
        <w:rPr>
          <w:rFonts w:ascii="Times New Roman" w:hAnsi="Times New Roman" w:cs="Times New Roman"/>
        </w:rPr>
        <w:t>Certificate Authorities:</w:t>
      </w:r>
    </w:p>
    <w:p w14:paraId="1B2A02FC" w14:textId="7E019205" w:rsidR="00564FEA" w:rsidRDefault="00564FEA" w:rsidP="009F05DA">
      <w:pPr>
        <w:spacing w:line="480" w:lineRule="auto"/>
      </w:pPr>
      <w:r>
        <w:t>Certificate authorities</w:t>
      </w:r>
      <w:r w:rsidR="005F4778">
        <w:t xml:space="preserve"> (CA)</w:t>
      </w:r>
      <w:r>
        <w:t xml:space="preserve"> </w:t>
      </w:r>
      <w:r w:rsidR="009F05DA">
        <w:t>are</w:t>
      </w:r>
      <w:r>
        <w:t xml:space="preserve"> third party services that provide identity authentication </w:t>
      </w:r>
      <w:r w:rsidR="00BE45BA">
        <w:t xml:space="preserve">through a private and public key pair and certificate signing request. The CA will receive the certificate signing request from a requestor, verify that its information is accurate, and then send the requestor a private key, granting access to the requested </w:t>
      </w:r>
      <w:r w:rsidR="00A7370D">
        <w:t>privileges</w:t>
      </w:r>
      <w:sdt>
        <w:sdtPr>
          <w:id w:val="-1733462746"/>
          <w:citation/>
        </w:sdtPr>
        <w:sdtContent>
          <w:r w:rsidR="00A7370D">
            <w:fldChar w:fldCharType="begin"/>
          </w:r>
          <w:r w:rsidR="00A7370D">
            <w:instrText xml:space="preserve"> CITATION SSL211 \l 1033 </w:instrText>
          </w:r>
          <w:r w:rsidR="00A7370D">
            <w:fldChar w:fldCharType="separate"/>
          </w:r>
          <w:r w:rsidR="00A7370D">
            <w:rPr>
              <w:noProof/>
            </w:rPr>
            <w:t xml:space="preserve"> (SSL.com Support Team, 2021)</w:t>
          </w:r>
          <w:r w:rsidR="00A7370D">
            <w:fldChar w:fldCharType="end"/>
          </w:r>
        </w:sdtContent>
      </w:sdt>
      <w:r w:rsidR="00A7370D">
        <w:t>.</w:t>
      </w:r>
      <w:r w:rsidR="007D6464">
        <w:t xml:space="preserve"> A primary reason for using a CA is </w:t>
      </w:r>
      <w:r w:rsidR="005F4778">
        <w:t>to</w:t>
      </w:r>
      <w:r w:rsidR="007D6464">
        <w:t xml:space="preserve"> ensure trust between </w:t>
      </w:r>
      <w:r w:rsidR="005F4778">
        <w:t xml:space="preserve">end users and a website. CAs are part of the public key infrastructure and allow users to trust that the website they are connected to is legitimate; the site is what it says it is </w:t>
      </w:r>
      <w:sdt>
        <w:sdtPr>
          <w:id w:val="1385067112"/>
          <w:citation/>
        </w:sdtPr>
        <w:sdtContent>
          <w:r w:rsidR="005F4778">
            <w:fldChar w:fldCharType="begin"/>
          </w:r>
          <w:r w:rsidR="005F4778">
            <w:instrText xml:space="preserve"> CITATION Rah211 \l 1033 </w:instrText>
          </w:r>
          <w:r w:rsidR="005F4778">
            <w:fldChar w:fldCharType="separate"/>
          </w:r>
          <w:r w:rsidR="005F4778">
            <w:rPr>
              <w:noProof/>
            </w:rPr>
            <w:t>(Awati, 2021)</w:t>
          </w:r>
          <w:r w:rsidR="005F4778">
            <w:fldChar w:fldCharType="end"/>
          </w:r>
        </w:sdtContent>
      </w:sdt>
    </w:p>
    <w:p w14:paraId="4002FAD5" w14:textId="0EB043E9" w:rsidR="00292D85" w:rsidRDefault="0061386C" w:rsidP="009F05DA">
      <w:pPr>
        <w:spacing w:line="480" w:lineRule="auto"/>
      </w:pPr>
      <w:r>
        <w:t xml:space="preserve">There are several benefits that come with using a </w:t>
      </w:r>
      <w:r w:rsidR="00564FEA">
        <w:t>third-party</w:t>
      </w:r>
      <w:r>
        <w:t xml:space="preserve"> CA. First is that they often come with a warranty to cover some losses should a certificate be mis-issued. Next, unlike many self-signed certificates, third-party CAs usually do not cause browsers to issue warnings of untrusted connections. Whether the connection is secure or not, a warning of such nature can breed mistrust for end users, or even desensitize users to security warnings</w:t>
      </w:r>
      <w:sdt>
        <w:sdtPr>
          <w:id w:val="9805425"/>
          <w:citation/>
        </w:sdtPr>
        <w:sdtContent>
          <w:r>
            <w:fldChar w:fldCharType="begin"/>
          </w:r>
          <w:r w:rsidR="000A661E">
            <w:instrText xml:space="preserve">CITATION Sel23 \l 1033 </w:instrText>
          </w:r>
          <w:r>
            <w:fldChar w:fldCharType="separate"/>
          </w:r>
          <w:r w:rsidR="000A661E">
            <w:rPr>
              <w:noProof/>
            </w:rPr>
            <w:t xml:space="preserve"> (Information Technology Journal, 2023)</w:t>
          </w:r>
          <w:r>
            <w:fldChar w:fldCharType="end"/>
          </w:r>
        </w:sdtContent>
      </w:sdt>
      <w:r>
        <w:t>.</w:t>
      </w:r>
      <w:r w:rsidR="00564FEA">
        <w:t xml:space="preserve"> </w:t>
      </w:r>
    </w:p>
    <w:p w14:paraId="4243EF2F" w14:textId="50813D7A" w:rsidR="009F05DA" w:rsidRPr="009F05DA" w:rsidRDefault="009F05DA" w:rsidP="009F05DA">
      <w:pPr>
        <w:pStyle w:val="Heading4"/>
        <w:rPr>
          <w:rFonts w:ascii="Times New Roman" w:hAnsi="Times New Roman" w:cs="Times New Roman"/>
        </w:rPr>
      </w:pPr>
      <w:r w:rsidRPr="009F05DA">
        <w:rPr>
          <w:rFonts w:ascii="Times New Roman" w:hAnsi="Times New Roman" w:cs="Times New Roman"/>
        </w:rPr>
        <w:t>Certificate Generation:</w:t>
      </w:r>
    </w:p>
    <w:p w14:paraId="23117CD7" w14:textId="77777777" w:rsidR="008B2071" w:rsidRDefault="008B2071" w:rsidP="008B2071">
      <w:pPr>
        <w:keepNext/>
      </w:pPr>
      <w:r w:rsidRPr="008B2071">
        <w:rPr>
          <w:noProof/>
        </w:rPr>
        <w:drawing>
          <wp:inline distT="0" distB="0" distL="0" distR="0" wp14:anchorId="4B13A308" wp14:editId="3186D34F">
            <wp:extent cx="5943600" cy="1452245"/>
            <wp:effectExtent l="0" t="0" r="0" b="0"/>
            <wp:docPr id="188904884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048844" name="Picture 1" descr="A black screen with white text&#10;&#10;Description automatically generated"/>
                    <pic:cNvPicPr/>
                  </pic:nvPicPr>
                  <pic:blipFill>
                    <a:blip r:embed="rId7"/>
                    <a:stretch>
                      <a:fillRect/>
                    </a:stretch>
                  </pic:blipFill>
                  <pic:spPr>
                    <a:xfrm>
                      <a:off x="0" y="0"/>
                      <a:ext cx="5943600" cy="1452245"/>
                    </a:xfrm>
                    <a:prstGeom prst="rect">
                      <a:avLst/>
                    </a:prstGeom>
                  </pic:spPr>
                </pic:pic>
              </a:graphicData>
            </a:graphic>
          </wp:inline>
        </w:drawing>
      </w:r>
    </w:p>
    <w:p w14:paraId="4CEEADE9" w14:textId="2ADF7E55" w:rsidR="008B2071" w:rsidRDefault="008B2071" w:rsidP="008B2071">
      <w:pPr>
        <w:pStyle w:val="Caption"/>
      </w:pPr>
      <w:r>
        <w:t xml:space="preserve">Figure </w:t>
      </w:r>
      <w:fldSimple w:instr=" SEQ Figure \* ARABIC ">
        <w:r>
          <w:rPr>
            <w:noProof/>
          </w:rPr>
          <w:t>1</w:t>
        </w:r>
      </w:fldSimple>
      <w:r>
        <w:t>: Certificate generation form</w:t>
      </w:r>
    </w:p>
    <w:p w14:paraId="6BF4B68C" w14:textId="77777777" w:rsidR="008B2071" w:rsidRDefault="008B2071" w:rsidP="008B2071">
      <w:pPr>
        <w:keepNext/>
      </w:pPr>
      <w:r>
        <w:t xml:space="preserve">Note: in the tutorial, the above form was followed by the following text. The equivalent text was not shown after filling out the form, however the next two steps verify the certificate was </w:t>
      </w:r>
      <w:r>
        <w:lastRenderedPageBreak/>
        <w:t>successfully generated:</w:t>
      </w:r>
      <w:r w:rsidRPr="008B2071">
        <w:rPr>
          <w:noProof/>
          <w14:ligatures w14:val="standardContextual"/>
        </w:rPr>
        <w:t xml:space="preserve"> </w:t>
      </w:r>
      <w:r w:rsidRPr="008B2071">
        <w:rPr>
          <w:noProof/>
        </w:rPr>
        <w:drawing>
          <wp:inline distT="0" distB="0" distL="0" distR="0" wp14:anchorId="46E972F7" wp14:editId="325B5B3B">
            <wp:extent cx="5943600" cy="296545"/>
            <wp:effectExtent l="0" t="0" r="0" b="8255"/>
            <wp:docPr id="1450644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644407" name=""/>
                    <pic:cNvPicPr/>
                  </pic:nvPicPr>
                  <pic:blipFill>
                    <a:blip r:embed="rId8"/>
                    <a:stretch>
                      <a:fillRect/>
                    </a:stretch>
                  </pic:blipFill>
                  <pic:spPr>
                    <a:xfrm>
                      <a:off x="0" y="0"/>
                      <a:ext cx="5943600" cy="296545"/>
                    </a:xfrm>
                    <a:prstGeom prst="rect">
                      <a:avLst/>
                    </a:prstGeom>
                  </pic:spPr>
                </pic:pic>
              </a:graphicData>
            </a:graphic>
          </wp:inline>
        </w:drawing>
      </w:r>
    </w:p>
    <w:p w14:paraId="30F37DE8" w14:textId="18D91F66" w:rsidR="008B2071" w:rsidRDefault="008B2071" w:rsidP="008B2071">
      <w:pPr>
        <w:pStyle w:val="Caption"/>
      </w:pPr>
      <w:r>
        <w:t xml:space="preserve">Figure </w:t>
      </w:r>
      <w:fldSimple w:instr=" SEQ Figure \* ARABIC ">
        <w:r>
          <w:rPr>
            <w:noProof/>
          </w:rPr>
          <w:t>2</w:t>
        </w:r>
      </w:fldSimple>
      <w:r>
        <w:t xml:space="preserve">: Source: SNHU, generating status, not shown after certificate generation form filled </w:t>
      </w:r>
      <w:proofErr w:type="gramStart"/>
      <w:r>
        <w:t>out</w:t>
      </w:r>
      <w:proofErr w:type="gramEnd"/>
    </w:p>
    <w:p w14:paraId="45E3D13C" w14:textId="77777777" w:rsidR="008B2071" w:rsidRDefault="008B2071" w:rsidP="008B2071">
      <w:pPr>
        <w:keepNext/>
      </w:pPr>
      <w:r w:rsidRPr="008B2071">
        <w:rPr>
          <w:noProof/>
        </w:rPr>
        <w:drawing>
          <wp:inline distT="0" distB="0" distL="0" distR="0" wp14:anchorId="2AF6FD25" wp14:editId="4A56EDE2">
            <wp:extent cx="5943600" cy="227965"/>
            <wp:effectExtent l="0" t="0" r="0" b="635"/>
            <wp:docPr id="1267449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449145" name=""/>
                    <pic:cNvPicPr/>
                  </pic:nvPicPr>
                  <pic:blipFill>
                    <a:blip r:embed="rId9"/>
                    <a:stretch>
                      <a:fillRect/>
                    </a:stretch>
                  </pic:blipFill>
                  <pic:spPr>
                    <a:xfrm>
                      <a:off x="0" y="0"/>
                      <a:ext cx="5943600" cy="227965"/>
                    </a:xfrm>
                    <a:prstGeom prst="rect">
                      <a:avLst/>
                    </a:prstGeom>
                  </pic:spPr>
                </pic:pic>
              </a:graphicData>
            </a:graphic>
          </wp:inline>
        </w:drawing>
      </w:r>
    </w:p>
    <w:p w14:paraId="7577AAD7" w14:textId="4E30A91C" w:rsidR="008B2071" w:rsidRDefault="008B2071" w:rsidP="008B2071">
      <w:pPr>
        <w:pStyle w:val="Caption"/>
      </w:pPr>
      <w:r>
        <w:t xml:space="preserve">Figure </w:t>
      </w:r>
      <w:fldSimple w:instr=" SEQ Figure \* ARABIC ">
        <w:r>
          <w:rPr>
            <w:noProof/>
          </w:rPr>
          <w:t>3</w:t>
        </w:r>
      </w:fldSimple>
      <w:r>
        <w:t>: Certificate file</w:t>
      </w:r>
    </w:p>
    <w:p w14:paraId="21CE3EC8" w14:textId="77777777" w:rsidR="008B2071" w:rsidRDefault="008B2071" w:rsidP="008B2071">
      <w:pPr>
        <w:keepNext/>
      </w:pPr>
      <w:r w:rsidRPr="008B2071">
        <w:rPr>
          <w:noProof/>
        </w:rPr>
        <w:drawing>
          <wp:inline distT="0" distB="0" distL="0" distR="0" wp14:anchorId="3A992C97" wp14:editId="0178A466">
            <wp:extent cx="5943600" cy="1647190"/>
            <wp:effectExtent l="0" t="0" r="0" b="0"/>
            <wp:docPr id="22345558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455583" name="Picture 1" descr="A screen shot of a computer&#10;&#10;Description automatically generated"/>
                    <pic:cNvPicPr/>
                  </pic:nvPicPr>
                  <pic:blipFill>
                    <a:blip r:embed="rId10"/>
                    <a:stretch>
                      <a:fillRect/>
                    </a:stretch>
                  </pic:blipFill>
                  <pic:spPr>
                    <a:xfrm>
                      <a:off x="0" y="0"/>
                      <a:ext cx="5943600" cy="1647190"/>
                    </a:xfrm>
                    <a:prstGeom prst="rect">
                      <a:avLst/>
                    </a:prstGeom>
                  </pic:spPr>
                </pic:pic>
              </a:graphicData>
            </a:graphic>
          </wp:inline>
        </w:drawing>
      </w:r>
    </w:p>
    <w:p w14:paraId="4874105C" w14:textId="0E51C56B" w:rsidR="008B2071" w:rsidRDefault="008B2071" w:rsidP="008B2071">
      <w:pPr>
        <w:pStyle w:val="Caption"/>
      </w:pPr>
      <w:r>
        <w:t xml:space="preserve">Figure </w:t>
      </w:r>
      <w:fldSimple w:instr=" SEQ Figure \* ARABIC ">
        <w:r>
          <w:rPr>
            <w:noProof/>
          </w:rPr>
          <w:t>4</w:t>
        </w:r>
      </w:fldSimple>
      <w:r>
        <w:t>:Certificate file data printout</w:t>
      </w:r>
    </w:p>
    <w:p w14:paraId="0734A3CF" w14:textId="77777777" w:rsidR="009F05DA" w:rsidRDefault="009F05DA" w:rsidP="009F05DA"/>
    <w:sdt>
      <w:sdtPr>
        <w:id w:val="-481853829"/>
        <w:docPartObj>
          <w:docPartGallery w:val="Bibliographies"/>
          <w:docPartUnique/>
        </w:docPartObj>
      </w:sdtPr>
      <w:sdtEndPr>
        <w:rPr>
          <w:rFonts w:ascii="Times New Roman" w:eastAsiaTheme="minorHAnsi" w:hAnsi="Times New Roman" w:cstheme="minorBidi"/>
          <w:color w:val="auto"/>
          <w:sz w:val="24"/>
          <w:szCs w:val="22"/>
        </w:rPr>
      </w:sdtEndPr>
      <w:sdtContent>
        <w:p w14:paraId="7F3D43D3" w14:textId="25CAD6ED" w:rsidR="009F05DA" w:rsidRDefault="009F05DA">
          <w:pPr>
            <w:pStyle w:val="Heading1"/>
          </w:pPr>
          <w:r>
            <w:t>References</w:t>
          </w:r>
        </w:p>
        <w:sdt>
          <w:sdtPr>
            <w:id w:val="-573587230"/>
            <w:bibliography/>
          </w:sdtPr>
          <w:sdtContent>
            <w:p w14:paraId="17D5C894" w14:textId="77777777" w:rsidR="009F05DA" w:rsidRDefault="009F05DA" w:rsidP="009F05DA">
              <w:pPr>
                <w:pStyle w:val="Bibliography"/>
                <w:ind w:left="720" w:hanging="720"/>
                <w:rPr>
                  <w:noProof/>
                  <w:szCs w:val="24"/>
                </w:rPr>
              </w:pPr>
              <w:r>
                <w:fldChar w:fldCharType="begin"/>
              </w:r>
              <w:r>
                <w:instrText xml:space="preserve"> BIBLIOGRAPHY </w:instrText>
              </w:r>
              <w:r>
                <w:fldChar w:fldCharType="separate"/>
              </w:r>
              <w:r>
                <w:rPr>
                  <w:noProof/>
                </w:rPr>
                <w:t xml:space="preserve">Awati, R. (2021, 09). </w:t>
              </w:r>
              <w:r>
                <w:rPr>
                  <w:i/>
                  <w:iCs/>
                  <w:noProof/>
                </w:rPr>
                <w:t>certificate authority (CA)</w:t>
              </w:r>
              <w:r>
                <w:rPr>
                  <w:noProof/>
                </w:rPr>
                <w:t>. Retrieved from TechTarget: https://www.techtarget.com/searchsecurity/definition/certificate-authority</w:t>
              </w:r>
            </w:p>
            <w:p w14:paraId="7F7C8797" w14:textId="77777777" w:rsidR="009F05DA" w:rsidRDefault="009F05DA" w:rsidP="009F05DA">
              <w:pPr>
                <w:pStyle w:val="Bibliography"/>
                <w:ind w:left="720" w:hanging="720"/>
                <w:rPr>
                  <w:noProof/>
                </w:rPr>
              </w:pPr>
              <w:r>
                <w:rPr>
                  <w:noProof/>
                </w:rPr>
                <w:t xml:space="preserve">Information Technology Journal. (2023). </w:t>
              </w:r>
              <w:r>
                <w:rPr>
                  <w:i/>
                  <w:iCs/>
                  <w:noProof/>
                </w:rPr>
                <w:t>Self-Signed Certificate vs Trusted CA Signed Certificate</w:t>
              </w:r>
              <w:r>
                <w:rPr>
                  <w:noProof/>
                </w:rPr>
                <w:t>. Retrieved from SSL2Buy: https://www.ssl2buy.com/wiki/self-signed-certificate-vs-trusted-ca-signed-certificate</w:t>
              </w:r>
            </w:p>
            <w:p w14:paraId="676AA40A" w14:textId="77777777" w:rsidR="009F05DA" w:rsidRDefault="009F05DA" w:rsidP="009F05DA">
              <w:pPr>
                <w:pStyle w:val="Bibliography"/>
                <w:ind w:left="720" w:hanging="720"/>
                <w:rPr>
                  <w:noProof/>
                </w:rPr>
              </w:pPr>
              <w:r>
                <w:rPr>
                  <w:noProof/>
                </w:rPr>
                <w:t xml:space="preserve">SSL.com Support Team. (2021, 12 06). </w:t>
              </w:r>
              <w:r>
                <w:rPr>
                  <w:i/>
                  <w:iCs/>
                  <w:noProof/>
                </w:rPr>
                <w:t>What Is a Certificate Authority (CA)?</w:t>
              </w:r>
              <w:r>
                <w:rPr>
                  <w:noProof/>
                </w:rPr>
                <w:t xml:space="preserve"> Retrieved from SSL.com: https://www.ssl.com/faqs/what-is-a-certificate-authority/</w:t>
              </w:r>
            </w:p>
            <w:p w14:paraId="6C5FE944" w14:textId="5525CA33" w:rsidR="009F05DA" w:rsidRDefault="009F05DA" w:rsidP="009F05DA">
              <w:r>
                <w:rPr>
                  <w:b/>
                  <w:bCs/>
                  <w:noProof/>
                </w:rPr>
                <w:fldChar w:fldCharType="end"/>
              </w:r>
            </w:p>
          </w:sdtContent>
        </w:sdt>
      </w:sdtContent>
    </w:sdt>
    <w:p w14:paraId="1B67D5FA" w14:textId="77777777" w:rsidR="009F05DA" w:rsidRPr="009F05DA" w:rsidRDefault="009F05DA" w:rsidP="009F05DA"/>
    <w:sectPr w:rsidR="009F05DA" w:rsidRPr="009F05D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4D6E6" w14:textId="77777777" w:rsidR="00454EEC" w:rsidRDefault="00454EEC" w:rsidP="009F05DA">
      <w:pPr>
        <w:spacing w:after="0" w:line="240" w:lineRule="auto"/>
      </w:pPr>
      <w:r>
        <w:separator/>
      </w:r>
    </w:p>
  </w:endnote>
  <w:endnote w:type="continuationSeparator" w:id="0">
    <w:p w14:paraId="644E1382" w14:textId="77777777" w:rsidR="00454EEC" w:rsidRDefault="00454EEC" w:rsidP="009F0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65F4D" w14:textId="77777777" w:rsidR="00454EEC" w:rsidRDefault="00454EEC" w:rsidP="009F05DA">
      <w:pPr>
        <w:spacing w:after="0" w:line="240" w:lineRule="auto"/>
      </w:pPr>
      <w:r>
        <w:separator/>
      </w:r>
    </w:p>
  </w:footnote>
  <w:footnote w:type="continuationSeparator" w:id="0">
    <w:p w14:paraId="6D41681D" w14:textId="77777777" w:rsidR="00454EEC" w:rsidRDefault="00454EEC" w:rsidP="009F05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675C2" w14:textId="4B4B515E" w:rsidR="009F05DA" w:rsidRDefault="009F05DA">
    <w:pPr>
      <w:pStyle w:val="Header"/>
    </w:pPr>
    <w:r>
      <w:t>CS-305: Software Security</w:t>
    </w:r>
    <w:r>
      <w:ptab w:relativeTo="margin" w:alignment="center" w:leader="none"/>
    </w:r>
    <w:r>
      <w:t>30 September 2023</w:t>
    </w:r>
    <w:r>
      <w:ptab w:relativeTo="margin" w:alignment="right" w:leader="none"/>
    </w:r>
    <w:r>
      <w:t xml:space="preserve">Danielle </w:t>
    </w:r>
    <w:proofErr w:type="spellStart"/>
    <w:r>
      <w:t>Eeg</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B9E"/>
    <w:rsid w:val="000A661E"/>
    <w:rsid w:val="0017734B"/>
    <w:rsid w:val="00292D85"/>
    <w:rsid w:val="00454EEC"/>
    <w:rsid w:val="00564FEA"/>
    <w:rsid w:val="005F4778"/>
    <w:rsid w:val="0061386C"/>
    <w:rsid w:val="007D6464"/>
    <w:rsid w:val="008B2071"/>
    <w:rsid w:val="009F05DA"/>
    <w:rsid w:val="00A418FE"/>
    <w:rsid w:val="00A7370D"/>
    <w:rsid w:val="00A85B9E"/>
    <w:rsid w:val="00B25EA2"/>
    <w:rsid w:val="00BE4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F2192"/>
  <w15:chartTrackingRefBased/>
  <w15:docId w15:val="{38D53D18-085C-42FB-AF28-5631D48C4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34B"/>
    <w:rPr>
      <w:rFonts w:ascii="Times New Roman" w:hAnsi="Times New Roman"/>
      <w:kern w:val="0"/>
      <w:sz w:val="24"/>
      <w14:ligatures w14:val="none"/>
    </w:rPr>
  </w:style>
  <w:style w:type="paragraph" w:styleId="Heading1">
    <w:name w:val="heading 1"/>
    <w:basedOn w:val="Normal"/>
    <w:next w:val="Normal"/>
    <w:link w:val="Heading1Char"/>
    <w:uiPriority w:val="9"/>
    <w:qFormat/>
    <w:rsid w:val="009F05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autoRedefine/>
    <w:uiPriority w:val="9"/>
    <w:unhideWhenUsed/>
    <w:qFormat/>
    <w:rsid w:val="00B25EA2"/>
    <w:pPr>
      <w:keepNext/>
      <w:keepLines/>
      <w:spacing w:before="40" w:after="0" w:line="240" w:lineRule="auto"/>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F05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5EA2"/>
    <w:rPr>
      <w:rFonts w:ascii="Times New Roman" w:eastAsiaTheme="majorEastAsia" w:hAnsi="Times New Roman" w:cstheme="majorBidi"/>
      <w:b/>
      <w:sz w:val="24"/>
      <w:szCs w:val="24"/>
    </w:rPr>
  </w:style>
  <w:style w:type="paragraph" w:styleId="Caption">
    <w:name w:val="caption"/>
    <w:basedOn w:val="Normal"/>
    <w:next w:val="Normal"/>
    <w:uiPriority w:val="35"/>
    <w:unhideWhenUsed/>
    <w:qFormat/>
    <w:rsid w:val="008B2071"/>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9F05DA"/>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9F05DA"/>
  </w:style>
  <w:style w:type="character" w:customStyle="1" w:styleId="Heading4Char">
    <w:name w:val="Heading 4 Char"/>
    <w:basedOn w:val="DefaultParagraphFont"/>
    <w:link w:val="Heading4"/>
    <w:uiPriority w:val="9"/>
    <w:rsid w:val="009F05DA"/>
    <w:rPr>
      <w:rFonts w:asciiTheme="majorHAnsi" w:eastAsiaTheme="majorEastAsia" w:hAnsiTheme="majorHAnsi" w:cstheme="majorBidi"/>
      <w:i/>
      <w:iCs/>
      <w:color w:val="2F5496" w:themeColor="accent1" w:themeShade="BF"/>
      <w:kern w:val="0"/>
      <w:sz w:val="24"/>
      <w14:ligatures w14:val="none"/>
    </w:rPr>
  </w:style>
  <w:style w:type="paragraph" w:styleId="Header">
    <w:name w:val="header"/>
    <w:basedOn w:val="Normal"/>
    <w:link w:val="HeaderChar"/>
    <w:uiPriority w:val="99"/>
    <w:unhideWhenUsed/>
    <w:rsid w:val="009F05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05DA"/>
    <w:rPr>
      <w:rFonts w:ascii="Times New Roman" w:hAnsi="Times New Roman"/>
      <w:kern w:val="0"/>
      <w:sz w:val="24"/>
      <w14:ligatures w14:val="none"/>
    </w:rPr>
  </w:style>
  <w:style w:type="paragraph" w:styleId="Footer">
    <w:name w:val="footer"/>
    <w:basedOn w:val="Normal"/>
    <w:link w:val="FooterChar"/>
    <w:uiPriority w:val="99"/>
    <w:unhideWhenUsed/>
    <w:rsid w:val="009F05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05DA"/>
    <w:rPr>
      <w:rFonts w:ascii="Times New Roman" w:hAnsi="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4729">
      <w:bodyDiv w:val="1"/>
      <w:marLeft w:val="0"/>
      <w:marRight w:val="0"/>
      <w:marTop w:val="0"/>
      <w:marBottom w:val="0"/>
      <w:divBdr>
        <w:top w:val="none" w:sz="0" w:space="0" w:color="auto"/>
        <w:left w:val="none" w:sz="0" w:space="0" w:color="auto"/>
        <w:bottom w:val="none" w:sz="0" w:space="0" w:color="auto"/>
        <w:right w:val="none" w:sz="0" w:space="0" w:color="auto"/>
      </w:divBdr>
    </w:div>
    <w:div w:id="246886855">
      <w:bodyDiv w:val="1"/>
      <w:marLeft w:val="0"/>
      <w:marRight w:val="0"/>
      <w:marTop w:val="0"/>
      <w:marBottom w:val="0"/>
      <w:divBdr>
        <w:top w:val="none" w:sz="0" w:space="0" w:color="auto"/>
        <w:left w:val="none" w:sz="0" w:space="0" w:color="auto"/>
        <w:bottom w:val="none" w:sz="0" w:space="0" w:color="auto"/>
        <w:right w:val="none" w:sz="0" w:space="0" w:color="auto"/>
      </w:divBdr>
    </w:div>
    <w:div w:id="570045312">
      <w:bodyDiv w:val="1"/>
      <w:marLeft w:val="0"/>
      <w:marRight w:val="0"/>
      <w:marTop w:val="0"/>
      <w:marBottom w:val="0"/>
      <w:divBdr>
        <w:top w:val="none" w:sz="0" w:space="0" w:color="auto"/>
        <w:left w:val="none" w:sz="0" w:space="0" w:color="auto"/>
        <w:bottom w:val="none" w:sz="0" w:space="0" w:color="auto"/>
        <w:right w:val="none" w:sz="0" w:space="0" w:color="auto"/>
      </w:divBdr>
    </w:div>
    <w:div w:id="914627810">
      <w:bodyDiv w:val="1"/>
      <w:marLeft w:val="0"/>
      <w:marRight w:val="0"/>
      <w:marTop w:val="0"/>
      <w:marBottom w:val="0"/>
      <w:divBdr>
        <w:top w:val="none" w:sz="0" w:space="0" w:color="auto"/>
        <w:left w:val="none" w:sz="0" w:space="0" w:color="auto"/>
        <w:bottom w:val="none" w:sz="0" w:space="0" w:color="auto"/>
        <w:right w:val="none" w:sz="0" w:space="0" w:color="auto"/>
      </w:divBdr>
    </w:div>
    <w:div w:id="1195460899">
      <w:bodyDiv w:val="1"/>
      <w:marLeft w:val="0"/>
      <w:marRight w:val="0"/>
      <w:marTop w:val="0"/>
      <w:marBottom w:val="0"/>
      <w:divBdr>
        <w:top w:val="none" w:sz="0" w:space="0" w:color="auto"/>
        <w:left w:val="none" w:sz="0" w:space="0" w:color="auto"/>
        <w:bottom w:val="none" w:sz="0" w:space="0" w:color="auto"/>
        <w:right w:val="none" w:sz="0" w:space="0" w:color="auto"/>
      </w:divBdr>
    </w:div>
    <w:div w:id="153022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Sel23</b:Tag>
    <b:SourceType>InternetSite</b:SourceType>
    <b:Guid>{1A9AFD7E-A7D8-47F8-9C19-2F2E2C3589AC}</b:Guid>
    <b:Title>Self-Signed Certificate vs Trusted CA Signed Certificate</b:Title>
    <b:InternetSiteTitle>SSL2Buy</b:InternetSiteTitle>
    <b:Year>2023</b:Year>
    <b:URL>https://www.ssl2buy.com/wiki/self-signed-certificate-vs-trusted-ca-signed-certificate</b:URL>
    <b:Author>
      <b:Author>
        <b:Corporate>Information Technology Journal</b:Corporate>
      </b:Author>
    </b:Author>
    <b:RefOrder>3</b:RefOrder>
  </b:Source>
  <b:Source>
    <b:Tag>SSL211</b:Tag>
    <b:SourceType>InternetSite</b:SourceType>
    <b:Guid>{F8C7CAB8-F868-4D38-877A-B43347863A8E}</b:Guid>
    <b:Author>
      <b:Author>
        <b:Corporate>SSL.com Support Team</b:Corporate>
      </b:Author>
    </b:Author>
    <b:Title>What Is a Certificate Authority (CA)?</b:Title>
    <b:InternetSiteTitle>SSL.com</b:InternetSiteTitle>
    <b:Year>2021</b:Year>
    <b:Month>12</b:Month>
    <b:Day>06</b:Day>
    <b:URL>https://www.ssl.com/faqs/what-is-a-certificate-authority/</b:URL>
    <b:RefOrder>1</b:RefOrder>
  </b:Source>
  <b:Source>
    <b:Tag>Rah211</b:Tag>
    <b:SourceType>InternetSite</b:SourceType>
    <b:Guid>{CE727BED-0B02-4285-8834-D25FB30AAD4B}</b:Guid>
    <b:Author>
      <b:Author>
        <b:NameList>
          <b:Person>
            <b:Last>Awati</b:Last>
            <b:First>Rahul</b:First>
          </b:Person>
        </b:NameList>
      </b:Author>
    </b:Author>
    <b:Title>certificate authority (CA)</b:Title>
    <b:InternetSiteTitle>TechTarget</b:InternetSiteTitle>
    <b:Year>2021</b:Year>
    <b:Month>09</b:Month>
    <b:URL>https://www.techtarget.com/searchsecurity/definition/certificate-authority</b:URL>
    <b:RefOrder>2</b:RefOrder>
  </b:Source>
</b:Sources>
</file>

<file path=customXml/itemProps1.xml><?xml version="1.0" encoding="utf-8"?>
<ds:datastoreItem xmlns:ds="http://schemas.openxmlformats.org/officeDocument/2006/customXml" ds:itemID="{B27DE0C7-C5A5-4C02-A7BF-6E7353CFD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Eeg, Danielle G</dc:creator>
  <cp:keywords/>
  <dc:description/>
  <cp:lastModifiedBy>Eeg, Danielle G</cp:lastModifiedBy>
  <cp:revision>6</cp:revision>
  <dcterms:created xsi:type="dcterms:W3CDTF">2023-09-25T23:16:00Z</dcterms:created>
  <dcterms:modified xsi:type="dcterms:W3CDTF">2023-09-30T17:58:00Z</dcterms:modified>
</cp:coreProperties>
</file>