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3B568" w14:textId="77777777" w:rsidR="00D212BD" w:rsidRPr="00D212BD" w:rsidRDefault="00D212BD" w:rsidP="00FF5818">
      <w:pPr>
        <w:pStyle w:val="NormalWeb"/>
        <w:pBdr>
          <w:top w:val="single" w:sz="12" w:space="9" w:color="auto"/>
          <w:left w:val="single" w:sz="12" w:space="9" w:color="auto"/>
          <w:bottom w:val="single" w:sz="12" w:space="12" w:color="auto"/>
          <w:right w:val="single" w:sz="12" w:space="9" w:color="auto"/>
        </w:pBdr>
        <w:spacing w:before="40" w:beforeAutospacing="0" w:after="200" w:afterAutospacing="0" w:line="276" w:lineRule="auto"/>
        <w:rPr>
          <w:rFonts w:ascii="Arial" w:hAnsi="Arial" w:cs="Arial"/>
        </w:rPr>
      </w:pPr>
      <w:bookmarkStart w:id="0" w:name="_GoBack"/>
      <w:r w:rsidRPr="00D212BD">
        <w:rPr>
          <w:rFonts w:ascii="Arial" w:hAnsi="Arial" w:cs="Arial"/>
          <w:color w:val="000000"/>
          <w:kern w:val="24"/>
        </w:rPr>
        <w:t xml:space="preserve">As adults we all take time out from the tiring experiences of everyday life. We can be overwhelmed with intense interactions with others and physical activities. If we pay attention to </w:t>
      </w:r>
      <w:proofErr w:type="gramStart"/>
      <w:r w:rsidRPr="00D212BD">
        <w:rPr>
          <w:rFonts w:ascii="Arial" w:hAnsi="Arial" w:cs="Arial"/>
          <w:color w:val="000000"/>
          <w:kern w:val="24"/>
        </w:rPr>
        <w:t>ourselves</w:t>
      </w:r>
      <w:proofErr w:type="gramEnd"/>
      <w:r w:rsidRPr="00D212BD">
        <w:rPr>
          <w:rFonts w:ascii="Arial" w:hAnsi="Arial" w:cs="Arial"/>
          <w:color w:val="000000"/>
          <w:kern w:val="24"/>
        </w:rPr>
        <w:t xml:space="preserve"> we can recognise the different ways in which we cope with</w:t>
      </w:r>
      <w:r>
        <w:rPr>
          <w:rFonts w:ascii="Arial" w:hAnsi="Arial" w:cs="Arial"/>
          <w:color w:val="000000"/>
          <w:kern w:val="24"/>
        </w:rPr>
        <w:t xml:space="preserve"> these day-to-</w:t>
      </w:r>
      <w:r w:rsidRPr="00D212BD">
        <w:rPr>
          <w:rFonts w:ascii="Arial" w:hAnsi="Arial" w:cs="Arial"/>
          <w:color w:val="000000"/>
          <w:kern w:val="24"/>
        </w:rPr>
        <w:t xml:space="preserve">day stresses. </w:t>
      </w:r>
    </w:p>
    <w:p w14:paraId="3A632DEC" w14:textId="77777777" w:rsidR="00D212BD" w:rsidRPr="00D212BD" w:rsidRDefault="00D212BD" w:rsidP="00FF5818">
      <w:pPr>
        <w:pStyle w:val="NormalWeb"/>
        <w:pBdr>
          <w:top w:val="single" w:sz="12" w:space="9" w:color="auto"/>
          <w:left w:val="single" w:sz="12" w:space="9" w:color="auto"/>
          <w:bottom w:val="single" w:sz="12" w:space="12" w:color="auto"/>
          <w:right w:val="single" w:sz="12" w:space="9" w:color="auto"/>
        </w:pBdr>
        <w:spacing w:before="40" w:beforeAutospacing="0" w:after="200" w:afterAutospacing="0" w:line="276" w:lineRule="auto"/>
        <w:rPr>
          <w:rFonts w:ascii="Arial" w:hAnsi="Arial" w:cs="Arial"/>
        </w:rPr>
      </w:pPr>
      <w:r>
        <w:rPr>
          <w:rFonts w:ascii="Arial" w:hAnsi="Arial" w:cs="Arial"/>
          <w:color w:val="000000"/>
          <w:kern w:val="24"/>
        </w:rPr>
        <w:t>Babies too have in-</w:t>
      </w:r>
      <w:r w:rsidRPr="00D212BD">
        <w:rPr>
          <w:rFonts w:ascii="Arial" w:hAnsi="Arial" w:cs="Arial"/>
          <w:color w:val="000000"/>
          <w:kern w:val="24"/>
        </w:rPr>
        <w:t xml:space="preserve">built reactions to coping with things when they become too much. </w:t>
      </w:r>
    </w:p>
    <w:p w14:paraId="09E59A18" w14:textId="77777777" w:rsidR="00D212BD" w:rsidRPr="00D212BD" w:rsidRDefault="00D212BD" w:rsidP="00FF5818">
      <w:pPr>
        <w:pStyle w:val="NormalWeb"/>
        <w:pBdr>
          <w:top w:val="single" w:sz="12" w:space="9" w:color="auto"/>
          <w:left w:val="single" w:sz="12" w:space="9" w:color="auto"/>
          <w:bottom w:val="single" w:sz="12" w:space="12" w:color="auto"/>
          <w:right w:val="single" w:sz="12" w:space="9" w:color="auto"/>
        </w:pBdr>
        <w:spacing w:before="40" w:beforeAutospacing="0" w:after="200" w:afterAutospacing="0" w:line="276" w:lineRule="auto"/>
        <w:rPr>
          <w:rFonts w:ascii="Arial" w:hAnsi="Arial" w:cs="Arial"/>
        </w:rPr>
      </w:pPr>
      <w:r w:rsidRPr="00D212BD">
        <w:rPr>
          <w:rFonts w:ascii="Arial" w:hAnsi="Arial" w:cs="Arial"/>
          <w:color w:val="000000"/>
          <w:kern w:val="24"/>
        </w:rPr>
        <w:t xml:space="preserve">You might notice that the baby begins to disengage by looking away or might start to look a bit distant or his/her eyes might glaze over. </w:t>
      </w:r>
    </w:p>
    <w:p w14:paraId="086B1F69" w14:textId="77777777" w:rsidR="00D212BD" w:rsidRPr="00D212BD" w:rsidRDefault="00D212BD" w:rsidP="00FF5818">
      <w:pPr>
        <w:pStyle w:val="NoSpacing"/>
        <w:spacing w:after="200"/>
        <w:rPr>
          <w:rFonts w:cs="Arial"/>
        </w:rPr>
      </w:pPr>
    </w:p>
    <w:p w14:paraId="7F955392" w14:textId="77777777" w:rsidR="00D212BD" w:rsidRPr="00D212BD" w:rsidRDefault="00D212BD" w:rsidP="00FF5818">
      <w:pPr>
        <w:pStyle w:val="NormalWeb"/>
        <w:pBdr>
          <w:top w:val="single" w:sz="12" w:space="9" w:color="auto"/>
          <w:left w:val="single" w:sz="12" w:space="9" w:color="auto"/>
          <w:bottom w:val="single" w:sz="12" w:space="12" w:color="auto"/>
          <w:right w:val="single" w:sz="12" w:space="9" w:color="auto"/>
        </w:pBdr>
        <w:spacing w:before="40" w:beforeAutospacing="0" w:after="200" w:afterAutospacing="0" w:line="276" w:lineRule="auto"/>
        <w:rPr>
          <w:rFonts w:ascii="Arial" w:hAnsi="Arial" w:cs="Arial"/>
        </w:rPr>
      </w:pPr>
      <w:r w:rsidRPr="00D212BD">
        <w:rPr>
          <w:rFonts w:ascii="Arial" w:hAnsi="Arial" w:cs="Arial"/>
          <w:color w:val="000000"/>
          <w:kern w:val="24"/>
        </w:rPr>
        <w:t xml:space="preserve">You might feel rejected or feel that you have done something wrong. Sometimes it might be tempting to jolly the baby up again.  </w:t>
      </w:r>
    </w:p>
    <w:p w14:paraId="1EB3F237" w14:textId="77777777" w:rsidR="00D212BD" w:rsidRPr="00D212BD" w:rsidRDefault="00D212BD" w:rsidP="00FF5818">
      <w:pPr>
        <w:pStyle w:val="NormalWeb"/>
        <w:pBdr>
          <w:top w:val="single" w:sz="12" w:space="9" w:color="auto"/>
          <w:left w:val="single" w:sz="12" w:space="9" w:color="auto"/>
          <w:bottom w:val="single" w:sz="12" w:space="12" w:color="auto"/>
          <w:right w:val="single" w:sz="12" w:space="9" w:color="auto"/>
        </w:pBdr>
        <w:spacing w:before="40" w:beforeAutospacing="0" w:after="200" w:afterAutospacing="0" w:line="276" w:lineRule="auto"/>
        <w:rPr>
          <w:rFonts w:ascii="Arial" w:hAnsi="Arial" w:cs="Arial"/>
        </w:rPr>
      </w:pPr>
      <w:r w:rsidRPr="00D212BD">
        <w:rPr>
          <w:rFonts w:ascii="Arial" w:hAnsi="Arial" w:cs="Arial"/>
          <w:color w:val="000000"/>
          <w:kern w:val="24"/>
        </w:rPr>
        <w:t xml:space="preserve">The important thing is to understand and support the baby’s efforts to take a break. You can do this by recognising the signs of baby winding down and to remain nearby and available. </w:t>
      </w:r>
    </w:p>
    <w:p w14:paraId="12AC0F93" w14:textId="77777777" w:rsidR="00D212BD" w:rsidRPr="00D212BD" w:rsidRDefault="00D212BD" w:rsidP="00FF5818">
      <w:pPr>
        <w:pStyle w:val="NoSpacing"/>
        <w:spacing w:after="200"/>
        <w:rPr>
          <w:rFonts w:cs="Arial"/>
          <w:b/>
        </w:rPr>
      </w:pPr>
    </w:p>
    <w:p w14:paraId="7DF4F508" w14:textId="77777777" w:rsidR="00D212BD" w:rsidRPr="00D212BD" w:rsidRDefault="00D212BD" w:rsidP="00FF5818">
      <w:pPr>
        <w:pStyle w:val="NormalWeb"/>
        <w:pBdr>
          <w:top w:val="single" w:sz="12" w:space="9" w:color="auto"/>
          <w:left w:val="single" w:sz="12" w:space="9" w:color="auto"/>
          <w:bottom w:val="single" w:sz="12" w:space="12" w:color="auto"/>
          <w:right w:val="single" w:sz="12" w:space="9" w:color="auto"/>
        </w:pBdr>
        <w:spacing w:before="40" w:beforeAutospacing="0" w:after="200" w:afterAutospacing="0" w:line="276" w:lineRule="auto"/>
        <w:rPr>
          <w:rFonts w:ascii="Arial" w:hAnsi="Arial" w:cs="Arial"/>
        </w:rPr>
      </w:pPr>
      <w:r w:rsidRPr="00D212BD">
        <w:rPr>
          <w:rFonts w:ascii="Arial" w:hAnsi="Arial" w:cs="Arial"/>
          <w:color w:val="000000"/>
          <w:kern w:val="24"/>
        </w:rPr>
        <w:t>Babies can take time out for varying periods of time. Some for a few minutes and others for longer. They may sit quietly for a few moments, might doze or fall asleep</w:t>
      </w:r>
      <w:r>
        <w:rPr>
          <w:rFonts w:ascii="Arial" w:hAnsi="Arial" w:cs="Arial"/>
          <w:color w:val="000000"/>
          <w:kern w:val="24"/>
        </w:rPr>
        <w:t>,</w:t>
      </w:r>
      <w:r w:rsidRPr="00D212BD">
        <w:rPr>
          <w:rFonts w:ascii="Arial" w:hAnsi="Arial" w:cs="Arial"/>
          <w:color w:val="000000"/>
          <w:kern w:val="24"/>
        </w:rPr>
        <w:t xml:space="preserve"> or just look a little vacant.</w:t>
      </w:r>
    </w:p>
    <w:p w14:paraId="3A02F742" w14:textId="64B0EB97" w:rsidR="00DD59E6" w:rsidRPr="005D65FF" w:rsidRDefault="00D212BD" w:rsidP="00FF5818">
      <w:pPr>
        <w:pStyle w:val="NormalWeb"/>
        <w:pBdr>
          <w:top w:val="single" w:sz="12" w:space="9" w:color="auto"/>
          <w:left w:val="single" w:sz="12" w:space="9" w:color="auto"/>
          <w:bottom w:val="single" w:sz="12" w:space="12" w:color="auto"/>
          <w:right w:val="single" w:sz="12" w:space="9" w:color="auto"/>
        </w:pBdr>
        <w:spacing w:before="40" w:beforeAutospacing="0" w:after="200" w:afterAutospacing="0" w:line="276" w:lineRule="auto"/>
        <w:rPr>
          <w:rFonts w:ascii="Arial" w:hAnsi="Arial" w:cs="Arial"/>
        </w:rPr>
      </w:pPr>
      <w:r w:rsidRPr="00D212BD">
        <w:rPr>
          <w:rFonts w:ascii="Arial" w:hAnsi="Arial" w:cs="Arial"/>
          <w:color w:val="000000"/>
          <w:kern w:val="24"/>
        </w:rPr>
        <w:t>Babies will give clues about when they are ready to engage again. You a</w:t>
      </w:r>
      <w:r>
        <w:rPr>
          <w:rFonts w:ascii="Arial" w:hAnsi="Arial" w:cs="Arial"/>
          <w:color w:val="000000"/>
          <w:kern w:val="24"/>
        </w:rPr>
        <w:t>re likely to see a '</w:t>
      </w:r>
      <w:r w:rsidRPr="00D212BD">
        <w:rPr>
          <w:rFonts w:ascii="Arial" w:hAnsi="Arial" w:cs="Arial"/>
          <w:color w:val="000000"/>
          <w:kern w:val="24"/>
        </w:rPr>
        <w:t>brighter</w:t>
      </w:r>
      <w:r>
        <w:rPr>
          <w:rFonts w:ascii="Arial" w:hAnsi="Arial" w:cs="Arial"/>
          <w:color w:val="000000"/>
          <w:kern w:val="24"/>
        </w:rPr>
        <w:t>'</w:t>
      </w:r>
      <w:r w:rsidRPr="00D212BD">
        <w:rPr>
          <w:rFonts w:ascii="Arial" w:hAnsi="Arial" w:cs="Arial"/>
          <w:color w:val="000000"/>
          <w:kern w:val="24"/>
        </w:rPr>
        <w:t xml:space="preserve"> baby who becomes lively again, expressing through facial expressions, vocal noises and bodily movement that he/she would like to interact again.</w:t>
      </w:r>
      <w:bookmarkEnd w:id="0"/>
    </w:p>
    <w:sectPr w:rsidR="00DD59E6" w:rsidRPr="005D65FF" w:rsidSect="00B162C9">
      <w:headerReference w:type="default" r:id="rId7"/>
      <w:pgSz w:w="11906" w:h="16838"/>
      <w:pgMar w:top="2835" w:right="1004" w:bottom="822" w:left="10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43086" w14:textId="77777777" w:rsidR="002B1100" w:rsidRDefault="002B1100" w:rsidP="00A32EDF">
      <w:pPr>
        <w:spacing w:after="0" w:line="240" w:lineRule="auto"/>
      </w:pPr>
      <w:r>
        <w:separator/>
      </w:r>
    </w:p>
  </w:endnote>
  <w:endnote w:type="continuationSeparator" w:id="0">
    <w:p w14:paraId="0C4DD052" w14:textId="77777777" w:rsidR="002B1100" w:rsidRDefault="002B1100" w:rsidP="00A3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0ACD4" w14:textId="77777777" w:rsidR="002B1100" w:rsidRDefault="002B1100" w:rsidP="00A32EDF">
      <w:pPr>
        <w:spacing w:after="0" w:line="240" w:lineRule="auto"/>
      </w:pPr>
      <w:r>
        <w:separator/>
      </w:r>
    </w:p>
  </w:footnote>
  <w:footnote w:type="continuationSeparator" w:id="0">
    <w:p w14:paraId="771278DA" w14:textId="77777777" w:rsidR="002B1100" w:rsidRDefault="002B1100" w:rsidP="00A32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B25EF" w14:textId="6B3884B5" w:rsidR="00A32EDF" w:rsidRDefault="00A32ED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247FDBD" wp14:editId="0ABDFE7C">
          <wp:simplePos x="0" y="0"/>
          <wp:positionH relativeFrom="column">
            <wp:posOffset>-631190</wp:posOffset>
          </wp:positionH>
          <wp:positionV relativeFrom="paragraph">
            <wp:posOffset>-450215</wp:posOffset>
          </wp:positionV>
          <wp:extent cx="7543800" cy="1067584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andout 15 backgroun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475" cy="106937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B222B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6326C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EE0E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A8BA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E87B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5E22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4029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8C70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581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40E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D66989"/>
    <w:multiLevelType w:val="hybridMultilevel"/>
    <w:tmpl w:val="D2220CF6"/>
    <w:lvl w:ilvl="0" w:tplc="7C926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05E4E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42B1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80EF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A452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F40E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E2B5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FEB3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CEE6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32C"/>
    <w:rsid w:val="00056FCE"/>
    <w:rsid w:val="000A529A"/>
    <w:rsid w:val="000E5006"/>
    <w:rsid w:val="001523FD"/>
    <w:rsid w:val="002B1100"/>
    <w:rsid w:val="002E6827"/>
    <w:rsid w:val="00361E9D"/>
    <w:rsid w:val="005533FF"/>
    <w:rsid w:val="005D65FF"/>
    <w:rsid w:val="00611F4F"/>
    <w:rsid w:val="006145FC"/>
    <w:rsid w:val="006B510C"/>
    <w:rsid w:val="0077689C"/>
    <w:rsid w:val="00847B15"/>
    <w:rsid w:val="008E3E1C"/>
    <w:rsid w:val="00952884"/>
    <w:rsid w:val="00A32EDF"/>
    <w:rsid w:val="00B162C9"/>
    <w:rsid w:val="00B96B27"/>
    <w:rsid w:val="00C755E0"/>
    <w:rsid w:val="00CC2454"/>
    <w:rsid w:val="00D212BD"/>
    <w:rsid w:val="00D5478C"/>
    <w:rsid w:val="00DD59E6"/>
    <w:rsid w:val="00F3232C"/>
    <w:rsid w:val="00F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016C1"/>
  <w15:docId w15:val="{7EA5654F-D14E-304F-BCD3-A16A6B9F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B27"/>
    <w:pPr>
      <w:spacing w:after="160" w:line="259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B27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F3232C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GB"/>
    </w:rPr>
  </w:style>
  <w:style w:type="paragraph" w:styleId="ListParagraph">
    <w:name w:val="List Paragraph"/>
    <w:basedOn w:val="Normal"/>
    <w:uiPriority w:val="34"/>
    <w:qFormat/>
    <w:rsid w:val="00D212BD"/>
    <w:pPr>
      <w:spacing w:after="0" w:line="240" w:lineRule="auto"/>
      <w:ind w:left="720"/>
      <w:contextualSpacing/>
    </w:pPr>
    <w:rPr>
      <w:rFonts w:ascii="Times New Roman" w:eastAsia="Times New Roman" w:hAnsi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32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ED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2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ED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1061</Characters>
  <Application>Microsoft Office Word</Application>
  <DocSecurity>0</DocSecurity>
  <Lines>58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Abbassi, Saliha</dc:creator>
  <cp:keywords/>
  <dc:description/>
  <cp:lastModifiedBy>Melinda Welch</cp:lastModifiedBy>
  <cp:revision>16</cp:revision>
  <dcterms:created xsi:type="dcterms:W3CDTF">2020-01-20T14:13:00Z</dcterms:created>
  <dcterms:modified xsi:type="dcterms:W3CDTF">2020-04-24T18:56:00Z</dcterms:modified>
</cp:coreProperties>
</file>