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3F284" w14:textId="01F12147" w:rsidR="00893004" w:rsidRDefault="00B875DF" w:rsidP="00893004">
      <w:pPr>
        <w:pStyle w:val="Title"/>
      </w:pPr>
      <w:r>
        <w:t>CKME 136 – Capstone Project</w:t>
      </w:r>
    </w:p>
    <w:p w14:paraId="210B8739" w14:textId="6C51714D" w:rsidR="00813378" w:rsidRDefault="003F6661" w:rsidP="003F6661">
      <w:pPr>
        <w:pStyle w:val="Heading1"/>
      </w:pPr>
      <w:r>
        <w:t>Introduction</w:t>
      </w:r>
    </w:p>
    <w:p w14:paraId="0B7485CC" w14:textId="325B6D78" w:rsidR="00B875DF" w:rsidRPr="00B875DF" w:rsidRDefault="00B875DF" w:rsidP="00B875DF">
      <w:r>
        <w:t xml:space="preserve">It can be very difficult to find Vegan restaurant options in any city. For my Capstone </w:t>
      </w:r>
      <w:proofErr w:type="gramStart"/>
      <w:r>
        <w:t>project</w:t>
      </w:r>
      <w:proofErr w:type="gramEnd"/>
      <w:r>
        <w:t xml:space="preserve"> I</w:t>
      </w:r>
      <w:r w:rsidR="00FF2EDA">
        <w:t xml:space="preserve"> would like to do a twitter sentiment</w:t>
      </w:r>
      <w:r>
        <w:t xml:space="preserve"> analysis on tweets and their respective geotags to find the most vegan-friendly cities in the world.</w:t>
      </w:r>
    </w:p>
    <w:p w14:paraId="5C490AC5" w14:textId="669594DC" w:rsidR="00D9252C" w:rsidRDefault="00D9252C" w:rsidP="00D9252C">
      <w:pPr>
        <w:pStyle w:val="Heading1"/>
      </w:pPr>
      <w:r>
        <w:t>Literature Review</w:t>
      </w:r>
    </w:p>
    <w:p w14:paraId="137CB011" w14:textId="0E0CC0DB" w:rsidR="00644DF0" w:rsidRPr="00EA1EA2" w:rsidRDefault="00644DF0" w:rsidP="00644DF0">
      <w:pPr>
        <w:rPr>
          <w:b/>
        </w:rPr>
      </w:pPr>
      <w:r w:rsidRPr="00EA1EA2">
        <w:rPr>
          <w:b/>
        </w:rPr>
        <w:t>https://github.com/asmitapoddar/Twitter-Sentiment-Analysis-R</w:t>
      </w:r>
    </w:p>
    <w:p w14:paraId="6D8E4226" w14:textId="4A2753CB" w:rsidR="00644DF0" w:rsidRDefault="00FF2EDA" w:rsidP="003F6661">
      <w:r>
        <w:t xml:space="preserve">The literature that I have reviewed </w:t>
      </w:r>
      <w:r w:rsidR="00644DF0">
        <w:t xml:space="preserve">above </w:t>
      </w:r>
      <w:r>
        <w:t xml:space="preserve">outlines procedures involved with doing a twitter sentiment analysis. Although the topic was very different (mood of top trending tweets), I believe the procedure would be very similar. The authors of this experiment extracted </w:t>
      </w:r>
      <w:r w:rsidR="00790C1E">
        <w:t xml:space="preserve">tweets from twitter, cleaned the data, </w:t>
      </w:r>
      <w:r w:rsidR="00644DF0">
        <w:t xml:space="preserve">created a database, applied the naïve </w:t>
      </w:r>
      <w:proofErr w:type="spellStart"/>
      <w:r w:rsidR="00644DF0">
        <w:t>bayes</w:t>
      </w:r>
      <w:proofErr w:type="spellEnd"/>
      <w:r w:rsidR="00644DF0">
        <w:t xml:space="preserve"> algorithm, then calculated the percentage of positive vs negative tweets. </w:t>
      </w:r>
      <w:r w:rsidR="00790C1E">
        <w:t xml:space="preserve"> </w:t>
      </w:r>
    </w:p>
    <w:p w14:paraId="7BC4931D" w14:textId="154EBC03" w:rsidR="00644DF0" w:rsidRPr="00EA1EA2" w:rsidRDefault="00644DF0" w:rsidP="003F6661">
      <w:pPr>
        <w:rPr>
          <w:b/>
        </w:rPr>
      </w:pPr>
      <w:r w:rsidRPr="00EA1EA2">
        <w:rPr>
          <w:b/>
        </w:rPr>
        <w:t>http://analyzecore.com/2014/04/28/twitter-sentiment-analysis/</w:t>
      </w:r>
    </w:p>
    <w:p w14:paraId="2A46B370" w14:textId="7A2A7715" w:rsidR="00644DF0" w:rsidRPr="00644DF0" w:rsidRDefault="00644DF0" w:rsidP="003F6661">
      <w:pPr>
        <w:rPr>
          <w:rFonts w:cstheme="minorHAnsi"/>
        </w:rPr>
      </w:pPr>
      <w:r w:rsidRPr="00644DF0">
        <w:rPr>
          <w:rFonts w:cstheme="minorHAnsi"/>
        </w:rPr>
        <w:t xml:space="preserve">The source above outlines the procedure to analyze Twitter posts in R by calculating </w:t>
      </w:r>
      <w:r w:rsidRPr="00644DF0">
        <w:rPr>
          <w:rFonts w:cstheme="minorHAnsi"/>
          <w:color w:val="000000"/>
          <w:shd w:val="clear" w:color="auto" w:fill="FFFFFF"/>
        </w:rPr>
        <w:t>the number of positive, negative and neutral words</w:t>
      </w:r>
      <w:r w:rsidR="00EA1EA2">
        <w:rPr>
          <w:rFonts w:cstheme="minorHAnsi"/>
          <w:color w:val="000000"/>
          <w:shd w:val="clear" w:color="auto" w:fill="FFFFFF"/>
        </w:rPr>
        <w:t xml:space="preserve"> and plotting the data into a chart. The source code in the above article will be helpful in guiding me through this procedure.</w:t>
      </w:r>
    </w:p>
    <w:p w14:paraId="4AC7F2EE" w14:textId="77777777" w:rsidR="00DB5D3A" w:rsidRDefault="00DB5D3A" w:rsidP="00DB5D3A">
      <w:pPr>
        <w:pStyle w:val="Heading1"/>
      </w:pPr>
      <w:r>
        <w:t>Dataset</w:t>
      </w:r>
    </w:p>
    <w:p w14:paraId="73BF7232" w14:textId="79EA30B9" w:rsidR="00DB5D3A" w:rsidRDefault="00EA1EA2" w:rsidP="00DB5D3A">
      <w:r>
        <w:t xml:space="preserve">I will be using the </w:t>
      </w:r>
      <w:proofErr w:type="spellStart"/>
      <w:r>
        <w:t>TwittR</w:t>
      </w:r>
      <w:proofErr w:type="spellEnd"/>
      <w:r>
        <w:t xml:space="preserve"> package in R to extract tweets on positive or negative experiences that vegans had in large cities using geotags. Once extracting the tweets, I will clean the data by removing any emoticons, extra punctuation, stop words, and URLs, then create a database.</w:t>
      </w:r>
    </w:p>
    <w:p w14:paraId="3E5182CC" w14:textId="663339F3" w:rsidR="00DB5D3A" w:rsidRDefault="00667F74" w:rsidP="00353A19">
      <w:pPr>
        <w:pStyle w:val="Heading1"/>
      </w:pPr>
      <w:r>
        <w:lastRenderedPageBreak/>
        <w:t>A</w:t>
      </w:r>
      <w:r w:rsidR="00DB5D3A">
        <w:t>pproach</w:t>
      </w:r>
    </w:p>
    <w:p w14:paraId="0256E989" w14:textId="662E7EDE" w:rsidR="00353A19" w:rsidRDefault="00881C19" w:rsidP="00DB5D3A">
      <w:r w:rsidRPr="00881C19">
        <w:rPr>
          <w:noProof/>
        </w:rPr>
        <w:drawing>
          <wp:inline distT="0" distB="0" distL="0" distR="0" wp14:anchorId="20C6005D" wp14:editId="75689FB8">
            <wp:extent cx="5943600" cy="3268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A9D148A" w14:textId="0FBF008A" w:rsidR="00C15465" w:rsidRDefault="0090369B" w:rsidP="00C15465">
      <w:pPr>
        <w:pStyle w:val="Heading2"/>
      </w:pPr>
      <w:r>
        <w:t>Step 1: Extraction of Tweets</w:t>
      </w:r>
    </w:p>
    <w:p w14:paraId="517569E8" w14:textId="206CD601" w:rsidR="0090369B" w:rsidRDefault="0090369B" w:rsidP="0090369B">
      <w:pPr>
        <w:pStyle w:val="ListParagraph"/>
        <w:numPr>
          <w:ilvl w:val="0"/>
          <w:numId w:val="1"/>
        </w:numPr>
      </w:pPr>
      <w:r>
        <w:t xml:space="preserve">Create twitter application </w:t>
      </w:r>
    </w:p>
    <w:p w14:paraId="1EDFF1D4" w14:textId="77777777" w:rsidR="0090369B" w:rsidRDefault="0090369B" w:rsidP="0090369B">
      <w:pPr>
        <w:pStyle w:val="ListParagraph"/>
        <w:numPr>
          <w:ilvl w:val="0"/>
          <w:numId w:val="1"/>
        </w:numPr>
      </w:pPr>
      <w:proofErr w:type="spellStart"/>
      <w:r>
        <w:t>twitteR</w:t>
      </w:r>
      <w:proofErr w:type="spellEnd"/>
      <w:r>
        <w:t xml:space="preserve"> - Provides an interface to the Twitter web API </w:t>
      </w:r>
    </w:p>
    <w:p w14:paraId="4183A963" w14:textId="77777777" w:rsidR="0090369B" w:rsidRDefault="0090369B" w:rsidP="0090369B">
      <w:pPr>
        <w:pStyle w:val="ListParagraph"/>
        <w:numPr>
          <w:ilvl w:val="0"/>
          <w:numId w:val="1"/>
        </w:numPr>
      </w:pPr>
      <w:proofErr w:type="spellStart"/>
      <w:r>
        <w:t>ROAuth</w:t>
      </w:r>
      <w:proofErr w:type="spellEnd"/>
      <w:r>
        <w:t xml:space="preserve"> - R Interface </w:t>
      </w:r>
      <w:proofErr w:type="gramStart"/>
      <w:r>
        <w:t>For</w:t>
      </w:r>
      <w:proofErr w:type="gramEnd"/>
      <w:r>
        <w:t xml:space="preserve"> OAuth </w:t>
      </w:r>
    </w:p>
    <w:p w14:paraId="48771CBF" w14:textId="53A64B86" w:rsidR="0090369B" w:rsidRDefault="0090369B" w:rsidP="00C15465">
      <w:pPr>
        <w:pStyle w:val="ListParagraph"/>
        <w:numPr>
          <w:ilvl w:val="0"/>
          <w:numId w:val="1"/>
        </w:numPr>
      </w:pPr>
      <w:r>
        <w:t>Create twitter authenticated credential object</w:t>
      </w:r>
    </w:p>
    <w:p w14:paraId="4E9BEAA6" w14:textId="3C6D8998" w:rsidR="0090369B" w:rsidRDefault="0090369B" w:rsidP="0090369B">
      <w:pPr>
        <w:pStyle w:val="Heading2"/>
      </w:pPr>
      <w:r>
        <w:t>Step 2: Clean Tweets</w:t>
      </w:r>
      <w:r w:rsidR="00667F74">
        <w:t xml:space="preserve"> &amp; Create and load database</w:t>
      </w:r>
    </w:p>
    <w:p w14:paraId="5F6A6AA2" w14:textId="77777777" w:rsidR="00667F74" w:rsidRDefault="0090369B" w:rsidP="00667F74">
      <w:r>
        <w:t>The twee</w:t>
      </w:r>
      <w:r>
        <w:t>ts are cleaned in R by removing extra punctuation, s</w:t>
      </w:r>
      <w:r>
        <w:t>top words</w:t>
      </w:r>
      <w:r>
        <w:t>,</w:t>
      </w:r>
      <w:r>
        <w:t xml:space="preserve"> </w:t>
      </w:r>
      <w:r>
        <w:t>r</w:t>
      </w:r>
      <w:r>
        <w:t xml:space="preserve">edundant </w:t>
      </w:r>
      <w:r>
        <w:t>b</w:t>
      </w:r>
      <w:r>
        <w:t>lank spaces</w:t>
      </w:r>
      <w:r>
        <w:t>, e</w:t>
      </w:r>
      <w:r>
        <w:t>moticons</w:t>
      </w:r>
      <w:r>
        <w:t>, and URLs.</w:t>
      </w:r>
      <w:r>
        <w:t xml:space="preserve"> </w:t>
      </w:r>
      <w:r w:rsidR="00667F74">
        <w:t xml:space="preserve">Once the tweets are cleaned, I can create a database by using term frequency to determine the Features or Labels I will use to classify if the tweet is positive (there are vegan options), negative (there are no vegan options), or neutral (there are some vegan options). </w:t>
      </w:r>
    </w:p>
    <w:p w14:paraId="45C86358" w14:textId="77777777" w:rsidR="00667F74" w:rsidRPr="00667F74" w:rsidRDefault="00667F74" w:rsidP="00667F74">
      <w:pPr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67F74">
        <w:rPr>
          <w:rFonts w:asciiTheme="majorHAnsi" w:hAnsiTheme="majorHAnsi"/>
          <w:b/>
          <w:color w:val="4F81BD" w:themeColor="accent1"/>
          <w:sz w:val="26"/>
          <w:szCs w:val="26"/>
        </w:rPr>
        <w:t>Step 3. Algorithms</w:t>
      </w:r>
    </w:p>
    <w:p w14:paraId="2C9BBF6F" w14:textId="2D28C515" w:rsidR="00392A9D" w:rsidRDefault="00667F74" w:rsidP="00667F74">
      <w:pPr>
        <w:rPr>
          <w:rFonts w:cstheme="minorHAnsi"/>
        </w:rPr>
      </w:pPr>
      <w:r w:rsidRPr="00392A9D">
        <w:rPr>
          <w:rFonts w:cstheme="minorHAnsi"/>
          <w:b/>
        </w:rPr>
        <w:t xml:space="preserve">Lexical </w:t>
      </w:r>
      <w:proofErr w:type="gramStart"/>
      <w:r w:rsidRPr="00392A9D">
        <w:rPr>
          <w:rFonts w:cstheme="minorHAnsi"/>
          <w:b/>
        </w:rPr>
        <w:t>A</w:t>
      </w:r>
      <w:r w:rsidRPr="00392A9D">
        <w:rPr>
          <w:rFonts w:cstheme="minorHAnsi"/>
          <w:b/>
        </w:rPr>
        <w:t>nalysis:​</w:t>
      </w:r>
      <w:proofErr w:type="gramEnd"/>
      <w:r w:rsidRPr="00667F74">
        <w:rPr>
          <w:rFonts w:cstheme="minorHAnsi"/>
        </w:rPr>
        <w:t xml:space="preserve"> ​By comparing </w:t>
      </w:r>
      <w:proofErr w:type="spellStart"/>
      <w:r w:rsidRPr="00667F74">
        <w:rPr>
          <w:rFonts w:cstheme="minorHAnsi"/>
        </w:rPr>
        <w:t>uni</w:t>
      </w:r>
      <w:proofErr w:type="spellEnd"/>
      <w:r w:rsidRPr="00667F74">
        <w:rPr>
          <w:rFonts w:cstheme="minorHAnsi"/>
        </w:rPr>
        <w:t xml:space="preserve">-grams </w:t>
      </w:r>
      <w:r w:rsidR="00392A9D">
        <w:rPr>
          <w:rFonts w:cstheme="minorHAnsi"/>
        </w:rPr>
        <w:t>to the</w:t>
      </w:r>
      <w:r w:rsidRPr="00667F74">
        <w:rPr>
          <w:rFonts w:cstheme="minorHAnsi"/>
        </w:rPr>
        <w:t xml:space="preserve"> word database, the tweet is assigned sentiment score - positive, negative or neutral and overall score is calculated. </w:t>
      </w:r>
    </w:p>
    <w:p w14:paraId="470DB983" w14:textId="7492AE54" w:rsidR="00392A9D" w:rsidRDefault="00667F74" w:rsidP="00667F74">
      <w:pPr>
        <w:rPr>
          <w:rFonts w:cstheme="minorHAnsi"/>
        </w:rPr>
      </w:pPr>
      <w:r w:rsidRPr="00392A9D">
        <w:rPr>
          <w:rFonts w:cstheme="minorHAnsi"/>
          <w:b/>
        </w:rPr>
        <w:t xml:space="preserve">Naive Bayes Machine Learning Algorithm: </w:t>
      </w:r>
      <w:r w:rsidRPr="00667F74">
        <w:rPr>
          <w:rFonts w:cstheme="minorHAnsi"/>
        </w:rPr>
        <w:t>​Training data sets are used to teach the machine what kind of sentences are categorized as positive and what kind are categorized as negative</w:t>
      </w:r>
    </w:p>
    <w:p w14:paraId="3A36C141" w14:textId="46C389CB" w:rsidR="00392A9D" w:rsidRDefault="00392A9D" w:rsidP="00667F74">
      <w:pPr>
        <w:rPr>
          <w:rFonts w:cstheme="minorHAnsi"/>
        </w:rPr>
      </w:pPr>
      <w:r w:rsidRPr="00392A9D">
        <w:rPr>
          <w:rFonts w:cstheme="minorHAnsi"/>
          <w:b/>
        </w:rPr>
        <w:t>Calculate Percentages</w:t>
      </w:r>
      <w:r>
        <w:rPr>
          <w:rFonts w:cstheme="minorHAnsi"/>
        </w:rPr>
        <w:t xml:space="preserve">: Determine which city is the most vegan friendly by calculating and ranking the cities that have the most positive tweets.  </w:t>
      </w:r>
    </w:p>
    <w:p w14:paraId="6D3797CF" w14:textId="77777777" w:rsidR="00392A9D" w:rsidRDefault="00392A9D" w:rsidP="00667F74">
      <w:pPr>
        <w:rPr>
          <w:rFonts w:cstheme="minorHAnsi"/>
        </w:rPr>
      </w:pPr>
      <w:bookmarkStart w:id="0" w:name="_GoBack"/>
      <w:bookmarkEnd w:id="0"/>
    </w:p>
    <w:sectPr w:rsidR="0039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3B8"/>
    <w:multiLevelType w:val="hybridMultilevel"/>
    <w:tmpl w:val="D68C5930"/>
    <w:lvl w:ilvl="0" w:tplc="0826E1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B"/>
    <w:rsid w:val="000E775B"/>
    <w:rsid w:val="00331C15"/>
    <w:rsid w:val="00353A19"/>
    <w:rsid w:val="00392A9D"/>
    <w:rsid w:val="003C6CE3"/>
    <w:rsid w:val="003F6661"/>
    <w:rsid w:val="004911EE"/>
    <w:rsid w:val="00644DF0"/>
    <w:rsid w:val="00667F74"/>
    <w:rsid w:val="00790C1E"/>
    <w:rsid w:val="007E4CBD"/>
    <w:rsid w:val="007E66DA"/>
    <w:rsid w:val="00813378"/>
    <w:rsid w:val="00860598"/>
    <w:rsid w:val="00881C19"/>
    <w:rsid w:val="00893004"/>
    <w:rsid w:val="0090369B"/>
    <w:rsid w:val="00AC2C87"/>
    <w:rsid w:val="00AE1A0D"/>
    <w:rsid w:val="00B875DF"/>
    <w:rsid w:val="00BE5A3E"/>
    <w:rsid w:val="00C15465"/>
    <w:rsid w:val="00D9252C"/>
    <w:rsid w:val="00DB5D3A"/>
    <w:rsid w:val="00DD1920"/>
    <w:rsid w:val="00E561E5"/>
    <w:rsid w:val="00E64340"/>
    <w:rsid w:val="00EA1EA2"/>
    <w:rsid w:val="00ED2EF2"/>
    <w:rsid w:val="00FF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  <w15:docId w15:val="{C6FCDE4B-0BE5-4EE4-A9CC-780BA5A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4DF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4DF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0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Extract tweets using R package TwittR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Clean Tweets, Create and Load Database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Apply Naive Bayes algorithm, and calculate percentages.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2"/>
      <dgm:spPr/>
    </dgm:pt>
    <dgm:pt modelId="{EF66260F-198D-4DCD-BF22-98A11E826DD5}" type="pres">
      <dgm:prSet presAssocID="{55DD5B98-CF2E-4100-880E-6123CAFA8220}" presName="ParentText" presStyleLbl="node1" presStyleIdx="0" presStyleCnt="3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2"/>
      <dgm:spPr/>
    </dgm:pt>
    <dgm:pt modelId="{D99E3746-8685-423F-9571-55D13F032D14}" type="pres">
      <dgm:prSet presAssocID="{E909710A-7E79-4607-A504-270FF060221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8CFA06C4-FE40-4F18-ACBB-BD5C96131B3A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282162" y="922265"/>
          <a:ext cx="856600" cy="97520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1055215" y="18587"/>
          <a:ext cx="1442010" cy="91759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Extract tweets using R package TwittR</a:t>
          </a:r>
        </a:p>
      </dsp:txBody>
      <dsp:txXfrm>
        <a:off x="1100017" y="63389"/>
        <a:ext cx="1352406" cy="827995"/>
      </dsp:txXfrm>
    </dsp:sp>
    <dsp:sp modelId="{96083692-EC0A-4305-846E-2787A3DE57EC}">
      <dsp:nvSpPr>
        <dsp:cNvPr id="0" name=""/>
        <dsp:cNvSpPr/>
      </dsp:nvSpPr>
      <dsp:spPr>
        <a:xfrm>
          <a:off x="2497225" y="68972"/>
          <a:ext cx="1048780" cy="815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2477741" y="2056110"/>
          <a:ext cx="856600" cy="97520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2250794" y="1106552"/>
          <a:ext cx="1442010" cy="100936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Clean Tweets, Create and Load Database</a:t>
          </a:r>
        </a:p>
      </dsp:txBody>
      <dsp:txXfrm>
        <a:off x="2300076" y="1155834"/>
        <a:ext cx="1343446" cy="910796"/>
      </dsp:txXfrm>
    </dsp:sp>
    <dsp:sp modelId="{78E62B68-044B-45FE-8211-E28E0A2FDDE7}">
      <dsp:nvSpPr>
        <dsp:cNvPr id="0" name=""/>
        <dsp:cNvSpPr/>
      </dsp:nvSpPr>
      <dsp:spPr>
        <a:xfrm>
          <a:off x="3692805" y="1202817"/>
          <a:ext cx="1048780" cy="815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446374" y="2240396"/>
          <a:ext cx="1442010" cy="100936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Apply Naive Bayes algorithm, and calculate percentages.</a:t>
          </a:r>
        </a:p>
      </dsp:txBody>
      <dsp:txXfrm>
        <a:off x="3495656" y="2289678"/>
        <a:ext cx="1343446" cy="910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Danielle Stumpo</cp:lastModifiedBy>
  <cp:revision>2</cp:revision>
  <dcterms:created xsi:type="dcterms:W3CDTF">2017-06-07T01:54:00Z</dcterms:created>
  <dcterms:modified xsi:type="dcterms:W3CDTF">2017-06-07T01:54:00Z</dcterms:modified>
</cp:coreProperties>
</file>