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32"/>
          <w:szCs w:val="32"/>
          <w:rtl w:val="0"/>
        </w:rPr>
        <w:t xml:space="preserve">Samenwerkingscontract Project 2</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rtl w:val="0"/>
        </w:rPr>
        <w:t xml:space="preserve">De ondergetekende die aan dit project deelnemen</w:t>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rtl w:val="0"/>
        </w:rPr>
        <w:t xml:space="preserve">Jasper Andriessen                                     </w:t>
      </w:r>
      <w:r w:rsidDel="00000000" w:rsidR="00000000" w:rsidRPr="00000000">
        <w:rPr>
          <w:rFonts w:ascii="Calibri" w:cs="Calibri" w:eastAsia="Calibri" w:hAnsi="Calibri"/>
          <w:rtl w:val="0"/>
        </w:rPr>
        <w:t xml:space="preserve"> 0924358@hr.nl</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Fonts w:ascii="Calibri" w:cs="Calibri" w:eastAsia="Calibri" w:hAnsi="Calibri"/>
          <w:rtl w:val="0"/>
        </w:rPr>
        <w:t xml:space="preserve">0611189922</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rtl w:val="0"/>
        </w:rPr>
        <w:t xml:space="preserve">Monne Weeda                                            </w:t>
      </w:r>
      <w:r w:rsidDel="00000000" w:rsidR="00000000" w:rsidRPr="00000000">
        <w:rPr>
          <w:rFonts w:ascii="Calibri" w:cs="Calibri" w:eastAsia="Calibri" w:hAnsi="Calibri"/>
          <w:rtl w:val="0"/>
        </w:rPr>
        <w:t xml:space="preserve">0934915</w:t>
      </w:r>
      <w:r w:rsidDel="00000000" w:rsidR="00000000" w:rsidRPr="00000000">
        <w:rPr>
          <w:rFonts w:ascii="Calibri" w:cs="Calibri" w:eastAsia="Calibri" w:hAnsi="Calibri"/>
          <w:rtl w:val="0"/>
        </w:rPr>
        <w:t xml:space="preserve">@hr.nl</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Fonts w:ascii="Calibri" w:cs="Calibri" w:eastAsia="Calibri" w:hAnsi="Calibri"/>
          <w:rtl w:val="0"/>
        </w:rPr>
        <w:t xml:space="preserve">0636175634</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rtl w:val="0"/>
        </w:rPr>
        <w:t xml:space="preserve">Daniel Lin                                                     </w:t>
      </w:r>
      <w:r w:rsidDel="00000000" w:rsidR="00000000" w:rsidRPr="00000000">
        <w:rPr>
          <w:rFonts w:ascii="Calibri" w:cs="Calibri" w:eastAsia="Calibri" w:hAnsi="Calibri"/>
          <w:rtl w:val="0"/>
        </w:rPr>
        <w:t xml:space="preserve">0930208</w:t>
      </w:r>
      <w:r w:rsidDel="00000000" w:rsidR="00000000" w:rsidRPr="00000000">
        <w:rPr>
          <w:rFonts w:ascii="Calibri" w:cs="Calibri" w:eastAsia="Calibri" w:hAnsi="Calibri"/>
          <w:rtl w:val="0"/>
        </w:rPr>
        <w:t xml:space="preserve">@hr.nl</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Fonts w:ascii="Calibri" w:cs="Calibri" w:eastAsia="Calibri" w:hAnsi="Calibri"/>
          <w:rtl w:val="0"/>
        </w:rPr>
        <w:t xml:space="preserve">0639615472</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rtl w:val="0"/>
        </w:rPr>
        <w:t xml:space="preserve">Oscar Druiventak                                      </w:t>
      </w:r>
      <w:r w:rsidDel="00000000" w:rsidR="00000000" w:rsidRPr="00000000">
        <w:rPr>
          <w:rFonts w:ascii="Calibri" w:cs="Calibri" w:eastAsia="Calibri" w:hAnsi="Calibri"/>
          <w:rtl w:val="0"/>
        </w:rPr>
        <w:t xml:space="preserve">@hr.nl</w:t>
      </w:r>
      <w:r w:rsidDel="00000000" w:rsidR="00000000" w:rsidRPr="00000000">
        <w:rPr>
          <w:rtl w:val="0"/>
        </w:rPr>
      </w:r>
    </w:p>
    <w:p w:rsidR="00000000" w:rsidDel="00000000" w:rsidP="00000000" w:rsidRDefault="00000000" w:rsidRPr="00000000">
      <w:pPr>
        <w:widowControl w:val="0"/>
        <w:spacing w:line="259" w:lineRule="auto"/>
        <w:ind w:left="2832" w:firstLine="0"/>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0618400781</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highlight w:val="white"/>
          <w:rtl w:val="0"/>
        </w:rPr>
        <w:t xml:space="preserve">Doel van samenwerking</w:t>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highlight w:val="white"/>
          <w:rtl w:val="0"/>
        </w:rPr>
        <w:t xml:space="preserve">Het doel van het project 2 is dat alles werkt naar behoren zoals beschreven in modulewijzer van project 2. Het team ontwerpt, bouwt en presenteert een zelfontworpen game.</w: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highlight w:val="white"/>
          <w:rtl w:val="0"/>
        </w:rPr>
        <w:t xml:space="preserve">Voorwaarde voor de samenwerking</w:t>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highlight w:val="white"/>
          <w:rtl w:val="0"/>
        </w:rPr>
        <w:t xml:space="preserve">Ondergetekenden verklaren akkoord te zijn met de voorwaarden die in het contract staan en zullen er naar handelen. Hierin staan beschreven; de gegevens van ieder lid. Het doel van het project 2 is dat alles werkt naar behoren zoals beschreven in modulewijzer van project 2. De teamleden worden verwacht van steeds aanwezig te zijn op bijeenkomsten inclusief lessen onder het vak INFPRJ02. De tijd en datum van de bijeenkomsten worden door het team bepaald waardoor iedereen de mogelijkheid heeft om zijn tijd hiernaar te schikken. Afwezigheid op deze momenten worden getolereerd indien deze gerechtigd zijn door:</w:t>
      </w:r>
    </w:p>
    <w:p w:rsidR="00000000" w:rsidDel="00000000" w:rsidP="00000000" w:rsidRDefault="00000000" w:rsidRPr="00000000">
      <w:pPr>
        <w:widowControl w:val="0"/>
        <w:numPr>
          <w:ilvl w:val="0"/>
          <w:numId w:val="2"/>
        </w:numPr>
        <w:spacing w:line="259" w:lineRule="auto"/>
        <w:ind w:left="720" w:hanging="360"/>
        <w:contextualSpacing w:val="1"/>
        <w:rPr/>
      </w:pPr>
      <w:r w:rsidDel="00000000" w:rsidR="00000000" w:rsidRPr="00000000">
        <w:rPr>
          <w:rFonts w:ascii="Calibri" w:cs="Calibri" w:eastAsia="Calibri" w:hAnsi="Calibri"/>
          <w:rtl w:val="0"/>
        </w:rPr>
        <w:t xml:space="preserve">Ziekte</w:t>
      </w:r>
    </w:p>
    <w:p w:rsidR="00000000" w:rsidDel="00000000" w:rsidP="00000000" w:rsidRDefault="00000000" w:rsidRPr="00000000">
      <w:pPr>
        <w:widowControl w:val="0"/>
        <w:numPr>
          <w:ilvl w:val="0"/>
          <w:numId w:val="2"/>
        </w:numPr>
        <w:spacing w:line="259" w:lineRule="auto"/>
        <w:ind w:left="720" w:hanging="360"/>
        <w:contextualSpacing w:val="1"/>
        <w:rPr/>
      </w:pPr>
      <w:r w:rsidDel="00000000" w:rsidR="00000000" w:rsidRPr="00000000">
        <w:rPr>
          <w:rFonts w:ascii="Calibri" w:cs="Calibri" w:eastAsia="Calibri" w:hAnsi="Calibri"/>
          <w:rtl w:val="0"/>
        </w:rPr>
        <w:t xml:space="preserve">Familieomstandigheden</w:t>
      </w:r>
    </w:p>
    <w:p w:rsidR="00000000" w:rsidDel="00000000" w:rsidP="00000000" w:rsidRDefault="00000000" w:rsidRPr="00000000">
      <w:pPr>
        <w:widowControl w:val="0"/>
        <w:numPr>
          <w:ilvl w:val="0"/>
          <w:numId w:val="2"/>
        </w:numPr>
        <w:spacing w:line="259" w:lineRule="auto"/>
        <w:ind w:left="720" w:hanging="360"/>
        <w:contextualSpacing w:val="1"/>
        <w:rPr/>
      </w:pPr>
      <w:r w:rsidDel="00000000" w:rsidR="00000000" w:rsidRPr="00000000">
        <w:rPr>
          <w:rFonts w:ascii="Calibri" w:cs="Calibri" w:eastAsia="Calibri" w:hAnsi="Calibri"/>
          <w:rtl w:val="0"/>
        </w:rPr>
        <w:t xml:space="preserve">Onvoorziene omstandigheden</w:t>
      </w:r>
    </w:p>
    <w:p w:rsidR="00000000" w:rsidDel="00000000" w:rsidP="00000000" w:rsidRDefault="00000000" w:rsidRPr="00000000">
      <w:pPr>
        <w:widowControl w:val="0"/>
        <w:numPr>
          <w:ilvl w:val="0"/>
          <w:numId w:val="1"/>
        </w:numPr>
        <w:spacing w:line="259" w:lineRule="auto"/>
        <w:ind w:left="1440" w:hanging="360"/>
        <w:contextualSpacing w:val="1"/>
        <w:rPr/>
      </w:pPr>
      <w:r w:rsidDel="00000000" w:rsidR="00000000" w:rsidRPr="00000000">
        <w:rPr>
          <w:rFonts w:ascii="Calibri" w:cs="Calibri" w:eastAsia="Calibri" w:hAnsi="Calibri"/>
          <w:rtl w:val="0"/>
        </w:rPr>
        <w:t xml:space="preserve">File</w:t>
      </w:r>
    </w:p>
    <w:p w:rsidR="00000000" w:rsidDel="00000000" w:rsidP="00000000" w:rsidRDefault="00000000" w:rsidRPr="00000000">
      <w:pPr>
        <w:widowControl w:val="0"/>
        <w:numPr>
          <w:ilvl w:val="0"/>
          <w:numId w:val="1"/>
        </w:numPr>
        <w:spacing w:line="259" w:lineRule="auto"/>
        <w:ind w:left="1440" w:hanging="360"/>
        <w:contextualSpacing w:val="1"/>
        <w:rPr/>
      </w:pPr>
      <w:r w:rsidDel="00000000" w:rsidR="00000000" w:rsidRPr="00000000">
        <w:rPr>
          <w:rFonts w:ascii="Calibri" w:cs="Calibri" w:eastAsia="Calibri" w:hAnsi="Calibri"/>
          <w:rtl w:val="0"/>
        </w:rPr>
        <w:t xml:space="preserve">Vertraging openbaar vervoer</w:t>
      </w:r>
    </w:p>
    <w:p w:rsidR="00000000" w:rsidDel="00000000" w:rsidP="00000000" w:rsidRDefault="00000000" w:rsidRPr="00000000">
      <w:pPr>
        <w:widowControl w:val="0"/>
        <w:numPr>
          <w:ilvl w:val="0"/>
          <w:numId w:val="1"/>
        </w:numPr>
        <w:spacing w:line="259" w:lineRule="auto"/>
        <w:ind w:left="1440" w:hanging="360"/>
        <w:contextualSpacing w:val="1"/>
        <w:rPr/>
      </w:pPr>
      <w:r w:rsidDel="00000000" w:rsidR="00000000" w:rsidRPr="00000000">
        <w:rPr>
          <w:rFonts w:ascii="Calibri" w:cs="Calibri" w:eastAsia="Calibri" w:hAnsi="Calibri"/>
          <w:rtl w:val="0"/>
        </w:rPr>
        <w:t xml:space="preserve">Natuurrampen</w:t>
      </w:r>
    </w:p>
    <w:p w:rsidR="00000000" w:rsidDel="00000000" w:rsidP="00000000" w:rsidRDefault="00000000" w:rsidRPr="00000000">
      <w:pPr>
        <w:widowControl w:val="0"/>
        <w:numPr>
          <w:ilvl w:val="0"/>
          <w:numId w:val="1"/>
        </w:numPr>
        <w:spacing w:line="259" w:lineRule="auto"/>
        <w:ind w:left="1440" w:hanging="360"/>
        <w:contextualSpacing w:val="1"/>
        <w:rPr/>
      </w:pPr>
      <w:r w:rsidDel="00000000" w:rsidR="00000000" w:rsidRPr="00000000">
        <w:rPr>
          <w:rFonts w:ascii="Calibri" w:cs="Calibri" w:eastAsia="Calibri" w:hAnsi="Calibri"/>
          <w:rtl w:val="0"/>
        </w:rPr>
        <w:t xml:space="preserve">Andere omstandigheden die kunnen worden besproken in de groep</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Wanneer men niet aan de redenen houdt bij gerechtigde afwezigheid, wordt de teamlid gewaarschuwd. Na drie waarschuwingen volgen er maatregelen. Bepaald door de overige teamleden. Bij alle vormen van afwezigheid wordt verwacht dat dit gemeld wordt over de telefoon of mail.</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rtl w:val="0"/>
        </w:rPr>
        <w:t xml:space="preserve">Communicatie</w: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Communicatie gebeurd via telefoon, WhatsApp en/of mail. Hiervoor worden de genoemde gegevens gebruikt. Eventuele bestanden worden gemaild naar beide e-mailadressen. Er wordt verwacht dat de teamleden minstens om de twee dagen hun mail nakijken. Bij het wijzigen van bestanden met betrekking tot het project, dient dit bestand doorgemaild te worden naar de overige teamleden, zodat alle teamleden het meest up-to-date bestand(en) hebben.</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rtl w:val="0"/>
        </w:rPr>
        <w:t xml:space="preserve">Duur van de samenwerking</w:t>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Dit samenwerkingscontract geldt vanaf de ondertekening van dit document tot het einde van het project, aangegeven week 10</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160"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De ondergetekende stemmen in met dit contract</w:t>
      </w:r>
    </w:p>
    <w:p w:rsidR="00000000" w:rsidDel="00000000" w:rsidP="00000000" w:rsidRDefault="00000000" w:rsidRPr="00000000">
      <w:pPr>
        <w:widowControl w:val="0"/>
        <w:spacing w:line="259" w:lineRule="auto"/>
        <w:contextualSpacing w:val="0"/>
      </w:pPr>
      <w:r w:rsidDel="00000000" w:rsidR="00000000" w:rsidRPr="00000000">
        <w:drawing>
          <wp:inline distB="0" distT="0" distL="0" distR="0">
            <wp:extent cx="979190" cy="69706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979190" cy="69706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Jasper Andriessen</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Monne Weeda</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Daniel Lin</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bookmarkStart w:colFirst="0" w:colLast="0" w:name="_gjdgxs" w:id="0"/>
      <w:bookmarkEnd w:id="0"/>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Oscar Druiventak</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Datum van ondertekening:</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i w:val="1"/>
          <w:rtl w:val="0"/>
        </w:rPr>
        <w:t xml:space="preserve">17-01-2017</w:t>
      </w:r>
    </w:p>
    <w:p w:rsidR="00000000" w:rsidDel="00000000" w:rsidP="00000000" w:rsidRDefault="00000000" w:rsidRPr="00000000">
      <w:pPr>
        <w:contextualSpacing w:val="0"/>
      </w:pPr>
      <w:r w:rsidDel="00000000" w:rsidR="00000000" w:rsidRPr="00000000">
        <w:rPr>
          <w:rtl w:val="0"/>
        </w:rPr>
      </w:r>
    </w:p>
    <w:sectPr>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536"/>
        <w:tab w:val="right" w:pos="9072"/>
      </w:tabs>
      <w:spacing w:after="708" w:line="240" w:lineRule="auto"/>
      <w:contextualSpacing w:val="0"/>
    </w:pPr>
    <w:r w:rsidDel="00000000" w:rsidR="00000000" w:rsidRPr="00000000">
      <w:rPr>
        <w:rFonts w:ascii="Calibri" w:cs="Calibri" w:eastAsia="Calibri" w:hAnsi="Calibri"/>
        <w:rtl w:val="0"/>
      </w:rPr>
      <w:t xml:space="preserve">Jasper Andriessen | Monne Weeda | Daniel Lin | Oscar Druiventak</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