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8c7252"/>
          <w:sz w:val="20"/>
          <w:szCs w:val="20"/>
        </w:rPr>
      </w:pPr>
      <w:bookmarkStart w:colFirst="0" w:colLast="0" w:name="_nrnw03t7conb" w:id="0"/>
      <w:bookmarkEnd w:id="0"/>
      <w:r w:rsidDel="00000000" w:rsidR="00000000" w:rsidRPr="00000000">
        <w:rPr>
          <w:sz w:val="48"/>
          <w:szCs w:val="48"/>
          <w:rtl w:val="0"/>
        </w:rPr>
        <w:t xml:space="preserve">Permanece hasta el día de su regreso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100"/>
            <wp:effectExtent b="0" l="0" r="0" t="0"/>
            <wp:docPr descr="horizontal line" id="1" name="image2.png"/>
            <a:graphic>
              <a:graphicData uri="http://schemas.openxmlformats.org/drawingml/2006/picture">
                <pic:pic>
                  <pic:nvPicPr>
                    <pic:cNvPr descr="horizontal lin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ind w:left="0" w:firstLine="0"/>
        <w:rPr>
          <w:sz w:val="28"/>
          <w:szCs w:val="28"/>
        </w:rPr>
      </w:pPr>
      <w:bookmarkStart w:colFirst="0" w:colLast="0" w:name="_g5p0fibbnegc" w:id="1"/>
      <w:bookmarkEnd w:id="1"/>
      <w:r w:rsidDel="00000000" w:rsidR="00000000" w:rsidRPr="00000000">
        <w:rPr>
          <w:sz w:val="28"/>
          <w:szCs w:val="28"/>
          <w:rtl w:val="0"/>
        </w:rPr>
        <w:t xml:space="preserve">Introducción: Vida sin sentido y sin propósito. </w:t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Eclesiastes 2:20-25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0" w:lineRule="auto"/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360" w:lineRule="auto"/>
        <w:ind w:left="0" w:right="0" w:firstLine="0"/>
        <w:jc w:val="left"/>
        <w:rPr>
          <w:sz w:val="28"/>
          <w:szCs w:val="28"/>
        </w:rPr>
      </w:pPr>
      <w:bookmarkStart w:colFirst="0" w:colLast="0" w:name="_qgj6abs9ojen" w:id="2"/>
      <w:bookmarkEnd w:id="2"/>
      <w:r w:rsidDel="00000000" w:rsidR="00000000" w:rsidRPr="00000000">
        <w:rPr>
          <w:sz w:val="28"/>
          <w:szCs w:val="28"/>
          <w:rtl w:val="0"/>
        </w:rPr>
        <w:t xml:space="preserve">Daniel 12:2-3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Y muchos de los que duermen en el polvo de la tierra despertarán, unos para la vida eterna, y otros para la ignominia, para el desprecio eterno.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3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Los entendidos</w:t>
      </w:r>
      <w:r w:rsidDel="00000000" w:rsidR="00000000" w:rsidRPr="00000000">
        <w:rPr>
          <w:rFonts w:ascii="Roboto" w:cs="Roboto" w:eastAsia="Roboto" w:hAnsi="Roboto"/>
          <w:sz w:val="15"/>
          <w:szCs w:val="15"/>
          <w:highlight w:val="white"/>
          <w:rtl w:val="0"/>
        </w:rPr>
        <w:t xml:space="preserve">[</w:t>
      </w:r>
      <w:hyperlink r:id="rId7">
        <w:r w:rsidDel="00000000" w:rsidR="00000000" w:rsidRPr="00000000">
          <w:rPr>
            <w:rFonts w:ascii="Roboto" w:cs="Roboto" w:eastAsia="Roboto" w:hAnsi="Roboto"/>
            <w:color w:val="4a4a4a"/>
            <w:sz w:val="15"/>
            <w:szCs w:val="15"/>
            <w:highlight w:val="white"/>
            <w:u w:val="single"/>
            <w:rtl w:val="0"/>
          </w:rPr>
          <w:t xml:space="preserve">b</w:t>
        </w:r>
      </w:hyperlink>
      <w:r w:rsidDel="00000000" w:rsidR="00000000" w:rsidRPr="00000000">
        <w:rPr>
          <w:rFonts w:ascii="Roboto" w:cs="Roboto" w:eastAsia="Roboto" w:hAnsi="Roboto"/>
          <w:sz w:val="15"/>
          <w:szCs w:val="15"/>
          <w:highlight w:val="white"/>
          <w:rtl w:val="0"/>
        </w:rPr>
        <w:t xml:space="preserve">]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brillarán como el resplandor del firmamento, y los que guiaron a muchos a la justicia, como las estrellas, por toda la eternidad.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Se acerca el día en el que muchos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Despertar del polvo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Algunos a vida eterna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Otros al desprecio eterno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36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Los entendidos brillarán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 Pedro 1:13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0"/>
        <w:jc w:val="left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Por tanto, preparen su entendimiento para la acción</w:t>
      </w:r>
      <w:r w:rsidDel="00000000" w:rsidR="00000000" w:rsidRPr="00000000">
        <w:rPr>
          <w:rFonts w:ascii="Roboto" w:cs="Roboto" w:eastAsia="Roboto" w:hAnsi="Roboto"/>
          <w:sz w:val="14"/>
          <w:szCs w:val="14"/>
          <w:highlight w:val="white"/>
          <w:rtl w:val="0"/>
        </w:rPr>
        <w:t xml:space="preserve">[</w:t>
      </w:r>
      <w:hyperlink r:id="rId8">
        <w:r w:rsidDel="00000000" w:rsidR="00000000" w:rsidRPr="00000000">
          <w:rPr>
            <w:rFonts w:ascii="Roboto" w:cs="Roboto" w:eastAsia="Roboto" w:hAnsi="Roboto"/>
            <w:color w:val="4a4a4a"/>
            <w:sz w:val="14"/>
            <w:szCs w:val="14"/>
            <w:highlight w:val="white"/>
            <w:u w:val="single"/>
            <w:rtl w:val="0"/>
          </w:rPr>
          <w:t xml:space="preserve">a</w:t>
        </w:r>
      </w:hyperlink>
      <w:r w:rsidDel="00000000" w:rsidR="00000000" w:rsidRPr="00000000">
        <w:rPr>
          <w:rFonts w:ascii="Roboto" w:cs="Roboto" w:eastAsia="Roboto" w:hAnsi="Roboto"/>
          <w:sz w:val="14"/>
          <w:szCs w:val="14"/>
          <w:highlight w:val="white"/>
          <w:rtl w:val="0"/>
        </w:rPr>
        <w:t xml:space="preserve">]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. Sean</w:t>
      </w:r>
      <w:r w:rsidDel="00000000" w:rsidR="00000000" w:rsidRPr="00000000">
        <w:rPr>
          <w:rFonts w:ascii="Roboto" w:cs="Roboto" w:eastAsia="Roboto" w:hAnsi="Roboto"/>
          <w:sz w:val="14"/>
          <w:szCs w:val="14"/>
          <w:highlight w:val="white"/>
          <w:rtl w:val="0"/>
        </w:rPr>
        <w:t xml:space="preserve">[</w:t>
      </w:r>
      <w:hyperlink r:id="rId9">
        <w:r w:rsidDel="00000000" w:rsidR="00000000" w:rsidRPr="00000000">
          <w:rPr>
            <w:rFonts w:ascii="Roboto" w:cs="Roboto" w:eastAsia="Roboto" w:hAnsi="Roboto"/>
            <w:color w:val="4a4a4a"/>
            <w:sz w:val="14"/>
            <w:szCs w:val="14"/>
            <w:highlight w:val="white"/>
            <w:u w:val="single"/>
            <w:rtl w:val="0"/>
          </w:rPr>
          <w:t xml:space="preserve">b</w:t>
        </w:r>
      </w:hyperlink>
      <w:r w:rsidDel="00000000" w:rsidR="00000000" w:rsidRPr="00000000">
        <w:rPr>
          <w:rFonts w:ascii="Roboto" w:cs="Roboto" w:eastAsia="Roboto" w:hAnsi="Roboto"/>
          <w:sz w:val="14"/>
          <w:szCs w:val="14"/>
          <w:highlight w:val="white"/>
          <w:rtl w:val="0"/>
        </w:rPr>
        <w:t xml:space="preserve">]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sobrios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highlight w:val="white"/>
          <w:rtl w:val="0"/>
        </w:rPr>
        <w:t xml:space="preserve">en espíritu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, pongan su esperanza completamente en la gracia que se les traerá</w:t>
      </w:r>
      <w:r w:rsidDel="00000000" w:rsidR="00000000" w:rsidRPr="00000000">
        <w:rPr>
          <w:rFonts w:ascii="Roboto" w:cs="Roboto" w:eastAsia="Roboto" w:hAnsi="Roboto"/>
          <w:sz w:val="14"/>
          <w:szCs w:val="14"/>
          <w:highlight w:val="white"/>
          <w:rtl w:val="0"/>
        </w:rPr>
        <w:t xml:space="preserve">[</w:t>
      </w:r>
      <w:hyperlink r:id="rId10">
        <w:r w:rsidDel="00000000" w:rsidR="00000000" w:rsidRPr="00000000">
          <w:rPr>
            <w:rFonts w:ascii="Roboto" w:cs="Roboto" w:eastAsia="Roboto" w:hAnsi="Roboto"/>
            <w:color w:val="4a4a4a"/>
            <w:sz w:val="14"/>
            <w:szCs w:val="14"/>
            <w:highlight w:val="white"/>
            <w:u w:val="single"/>
            <w:rtl w:val="0"/>
          </w:rPr>
          <w:t xml:space="preserve">c</w:t>
        </w:r>
      </w:hyperlink>
      <w:r w:rsidDel="00000000" w:rsidR="00000000" w:rsidRPr="00000000">
        <w:rPr>
          <w:rFonts w:ascii="Roboto" w:cs="Roboto" w:eastAsia="Roboto" w:hAnsi="Roboto"/>
          <w:sz w:val="14"/>
          <w:szCs w:val="14"/>
          <w:highlight w:val="white"/>
          <w:rtl w:val="0"/>
        </w:rPr>
        <w:t xml:space="preserve">]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en la revelación</w:t>
      </w:r>
      <w:r w:rsidDel="00000000" w:rsidR="00000000" w:rsidRPr="00000000">
        <w:rPr>
          <w:rFonts w:ascii="Roboto" w:cs="Roboto" w:eastAsia="Roboto" w:hAnsi="Roboto"/>
          <w:sz w:val="14"/>
          <w:szCs w:val="14"/>
          <w:highlight w:val="white"/>
          <w:rtl w:val="0"/>
        </w:rPr>
        <w:t xml:space="preserve">[</w:t>
      </w:r>
      <w:hyperlink r:id="rId11">
        <w:r w:rsidDel="00000000" w:rsidR="00000000" w:rsidRPr="00000000">
          <w:rPr>
            <w:rFonts w:ascii="Roboto" w:cs="Roboto" w:eastAsia="Roboto" w:hAnsi="Roboto"/>
            <w:color w:val="4a4a4a"/>
            <w:sz w:val="14"/>
            <w:szCs w:val="14"/>
            <w:highlight w:val="white"/>
            <w:u w:val="single"/>
            <w:rtl w:val="0"/>
          </w:rPr>
          <w:t xml:space="preserve">d</w:t>
        </w:r>
      </w:hyperlink>
      <w:r w:rsidDel="00000000" w:rsidR="00000000" w:rsidRPr="00000000">
        <w:rPr>
          <w:rFonts w:ascii="Roboto" w:cs="Roboto" w:eastAsia="Roboto" w:hAnsi="Roboto"/>
          <w:sz w:val="14"/>
          <w:szCs w:val="14"/>
          <w:highlight w:val="white"/>
          <w:rtl w:val="0"/>
        </w:rPr>
        <w:t xml:space="preserve">]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de Jesucristo.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before="80" w:lineRule="auto"/>
        <w:rPr>
          <w:sz w:val="28"/>
          <w:szCs w:val="28"/>
        </w:rPr>
      </w:pPr>
      <w:bookmarkStart w:colFirst="0" w:colLast="0" w:name="_fmhduakhebfm" w:id="3"/>
      <w:bookmarkEnd w:id="3"/>
      <w:r w:rsidDel="00000000" w:rsidR="00000000" w:rsidRPr="00000000">
        <w:rPr>
          <w:sz w:val="28"/>
          <w:szCs w:val="28"/>
          <w:rtl w:val="0"/>
        </w:rPr>
        <w:t xml:space="preserve">Juan 17:3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Y esta es la vida eterna: que te conozcan a Ti, el único Dios verdadero, y a Jesucristo, a quien has enviado.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 Pedro 1:2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…elegidos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según el previo conocimiento de Dios Padre, por la obra santificadora del Espíritu, para obedecer a Jesucristo y ser rociados con Su sangre</w:t>
      </w:r>
      <w:r w:rsidDel="00000000" w:rsidR="00000000" w:rsidRPr="00000000">
        <w:rPr>
          <w:rFonts w:ascii="Roboto" w:cs="Roboto" w:eastAsia="Roboto" w:hAnsi="Roboto"/>
          <w:sz w:val="15"/>
          <w:szCs w:val="15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EL TE ESCOGIO PARA LA TAREA MAS IMPORTANTE. (Arriba centrado)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PERMANECE (ESTILO DEL RETIRO CENTRADO)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Juan 15:16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Ustedes no me escogieron a Mí, sino que Yo los escogí a ustedes, y los designé para que vayan y den fruto, y que su fruto permanezca; para que todo lo que pidan al Padre en Mi nombre se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highlight w:val="white"/>
          <w:rtl w:val="0"/>
        </w:rPr>
        <w:t xml:space="preserve">lo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conceda.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Corramos la carrera a la cual nos han elegido.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Corramos la carrera de la fe. 2 timoteo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Y el nombre de la carrera se llama: PERMANECE. </w:t>
      </w:r>
    </w:p>
    <w:p w:rsidR="00000000" w:rsidDel="00000000" w:rsidP="00000000" w:rsidRDefault="00000000" w:rsidRPr="00000000" w14:paraId="0000001F">
      <w:pPr>
        <w:pStyle w:val="Heading1"/>
        <w:spacing w:before="80" w:lineRule="auto"/>
        <w:rPr>
          <w:sz w:val="28"/>
          <w:szCs w:val="28"/>
        </w:rPr>
      </w:pPr>
      <w:bookmarkStart w:colFirst="0" w:colLast="0" w:name="_uf1vpw1qx9l5" w:id="4"/>
      <w:bookmarkEnd w:id="4"/>
      <w:r w:rsidDel="00000000" w:rsidR="00000000" w:rsidRPr="00000000">
        <w:rPr>
          <w:sz w:val="28"/>
          <w:szCs w:val="28"/>
          <w:rtl w:val="0"/>
        </w:rPr>
        <w:t xml:space="preserve">Permanece… SOLO PERMANECE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Juan 15:1-10 (PROBABLEMENTE LO LEA TODO)</w:t>
      </w:r>
    </w:p>
    <w:p w:rsidR="00000000" w:rsidDel="00000000" w:rsidP="00000000" w:rsidRDefault="00000000" w:rsidRPr="00000000" w14:paraId="00000021">
      <w:pPr>
        <w:pStyle w:val="Heading1"/>
        <w:spacing w:before="80" w:lineRule="auto"/>
        <w:rPr/>
      </w:pPr>
      <w:bookmarkStart w:colFirst="0" w:colLast="0" w:name="_ohw7mqo5htlm" w:id="5"/>
      <w:bookmarkEnd w:id="5"/>
      <w:r w:rsidDel="00000000" w:rsidR="00000000" w:rsidRPr="00000000">
        <w:rPr>
          <w:sz w:val="28"/>
          <w:szCs w:val="28"/>
          <w:rtl w:val="0"/>
        </w:rPr>
        <w:t xml:space="preserve">Permanece: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activo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15:5 El que permanece en mí ese da mucho fruto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Es de implicación eterna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15:6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relacional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15:9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obediencia Radical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15:10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enfoque ÚNICO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15:16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17:17-19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Santifícalos en la verdad; Tu palabra es verdad.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18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Como Tú me enviaste al mundo, Yo también los he enviado al mundo.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19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Y por ellos Yo me santifico, para que ellos también sean santificados en la verdad.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Que si el viñador decidiera regresar a por la cosecha dentro de tu generación? </w:t>
      </w:r>
    </w:p>
    <w:p w:rsidR="00000000" w:rsidDel="00000000" w:rsidP="00000000" w:rsidRDefault="00000000" w:rsidRPr="00000000" w14:paraId="0000003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¿Estas listo? 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Filipenses 3:13-14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No es que ya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highlight w:val="white"/>
          <w:rtl w:val="0"/>
        </w:rPr>
        <w:t xml:space="preserve">lo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haya alcanzado o que ya haya llegado a ser perfecto, sino que sigo adelante, a fin de poder</w:t>
      </w:r>
      <w:r w:rsidDel="00000000" w:rsidR="00000000" w:rsidRPr="00000000">
        <w:rPr>
          <w:rFonts w:ascii="Roboto" w:cs="Roboto" w:eastAsia="Roboto" w:hAnsi="Roboto"/>
          <w:sz w:val="15"/>
          <w:szCs w:val="15"/>
          <w:highlight w:val="white"/>
          <w:rtl w:val="0"/>
        </w:rPr>
        <w:t xml:space="preserve">[</w:t>
      </w:r>
      <w:hyperlink r:id="rId12">
        <w:r w:rsidDel="00000000" w:rsidR="00000000" w:rsidRPr="00000000">
          <w:rPr>
            <w:rFonts w:ascii="Roboto" w:cs="Roboto" w:eastAsia="Roboto" w:hAnsi="Roboto"/>
            <w:color w:val="4a4a4a"/>
            <w:sz w:val="15"/>
            <w:szCs w:val="15"/>
            <w:highlight w:val="white"/>
            <w:u w:val="single"/>
            <w:rtl w:val="0"/>
          </w:rPr>
          <w:t xml:space="preserve">j</w:t>
        </w:r>
      </w:hyperlink>
      <w:r w:rsidDel="00000000" w:rsidR="00000000" w:rsidRPr="00000000">
        <w:rPr>
          <w:rFonts w:ascii="Roboto" w:cs="Roboto" w:eastAsia="Roboto" w:hAnsi="Roboto"/>
          <w:sz w:val="15"/>
          <w:szCs w:val="15"/>
          <w:highlight w:val="white"/>
          <w:rtl w:val="0"/>
        </w:rPr>
        <w:t xml:space="preserve">]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alcanzar aquello para lo cual también</w:t>
      </w:r>
      <w:r w:rsidDel="00000000" w:rsidR="00000000" w:rsidRPr="00000000">
        <w:rPr>
          <w:rFonts w:ascii="Roboto" w:cs="Roboto" w:eastAsia="Roboto" w:hAnsi="Roboto"/>
          <w:sz w:val="15"/>
          <w:szCs w:val="15"/>
          <w:highlight w:val="white"/>
          <w:rtl w:val="0"/>
        </w:rPr>
        <w:t xml:space="preserve">[</w:t>
      </w:r>
      <w:hyperlink r:id="rId13">
        <w:r w:rsidDel="00000000" w:rsidR="00000000" w:rsidRPr="00000000">
          <w:rPr>
            <w:rFonts w:ascii="Roboto" w:cs="Roboto" w:eastAsia="Roboto" w:hAnsi="Roboto"/>
            <w:color w:val="4a4a4a"/>
            <w:sz w:val="15"/>
            <w:szCs w:val="15"/>
            <w:highlight w:val="white"/>
            <w:u w:val="single"/>
            <w:rtl w:val="0"/>
          </w:rPr>
          <w:t xml:space="preserve">k</w:t>
        </w:r>
      </w:hyperlink>
      <w:r w:rsidDel="00000000" w:rsidR="00000000" w:rsidRPr="00000000">
        <w:rPr>
          <w:rFonts w:ascii="Roboto" w:cs="Roboto" w:eastAsia="Roboto" w:hAnsi="Roboto"/>
          <w:sz w:val="15"/>
          <w:szCs w:val="15"/>
          <w:highlight w:val="white"/>
          <w:rtl w:val="0"/>
        </w:rPr>
        <w:t xml:space="preserve">]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fui alcanzado por Cristo Jesús.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13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Hermanos, yo mismo no considero haber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highlight w:val="white"/>
          <w:rtl w:val="0"/>
        </w:rPr>
        <w:t xml:space="preserve">lo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ya alcanzado. Pero una cosa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highlight w:val="white"/>
          <w:rtl w:val="0"/>
        </w:rPr>
        <w:t xml:space="preserve">hago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: olvidando lo que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highlight w:val="white"/>
          <w:rtl w:val="0"/>
        </w:rPr>
        <w:t xml:space="preserve">queda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atrás y extendiéndome a lo que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highlight w:val="white"/>
          <w:rtl w:val="0"/>
        </w:rPr>
        <w:t xml:space="preserve">está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delante,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14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prosigo hacia la meta para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highlight w:val="white"/>
          <w:rtl w:val="0"/>
        </w:rPr>
        <w:t xml:space="preserve">obtener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el premio del supremo llamamiento de Dios en Cristo Jesús.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Dispuestos a derramar su vida por Cristo y su regreso.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viviendo para sí mismos sino para Cristo.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ESCUCHAR ACTIVAMENTE A CRISTO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Daniel 12:13</w:t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Pero tú, sigue hasta el fin</w:t>
      </w:r>
      <w:r w:rsidDel="00000000" w:rsidR="00000000" w:rsidRPr="00000000">
        <w:rPr>
          <w:rFonts w:ascii="Roboto" w:cs="Roboto" w:eastAsia="Roboto" w:hAnsi="Roboto"/>
          <w:sz w:val="14"/>
          <w:szCs w:val="14"/>
          <w:highlight w:val="white"/>
          <w:rtl w:val="0"/>
        </w:rPr>
        <w:t xml:space="preserve">[</w:t>
      </w:r>
      <w:hyperlink r:id="rId14">
        <w:r w:rsidDel="00000000" w:rsidR="00000000" w:rsidRPr="00000000">
          <w:rPr>
            <w:rFonts w:ascii="Roboto" w:cs="Roboto" w:eastAsia="Roboto" w:hAnsi="Roboto"/>
            <w:color w:val="4a4a4a"/>
            <w:sz w:val="14"/>
            <w:szCs w:val="14"/>
            <w:highlight w:val="white"/>
            <w:u w:val="single"/>
            <w:rtl w:val="0"/>
          </w:rPr>
          <w:t xml:space="preserve">a</w:t>
        </w:r>
      </w:hyperlink>
      <w:r w:rsidDel="00000000" w:rsidR="00000000" w:rsidRPr="00000000">
        <w:rPr>
          <w:rFonts w:ascii="Roboto" w:cs="Roboto" w:eastAsia="Roboto" w:hAnsi="Roboto"/>
          <w:sz w:val="14"/>
          <w:szCs w:val="14"/>
          <w:highlight w:val="white"/>
          <w:rtl w:val="0"/>
        </w:rPr>
        <w:t xml:space="preserve">]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.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Permanece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highlight w:val="white"/>
          <w:rtl w:val="0"/>
        </w:rPr>
        <w:t xml:space="preserve"> Descansarás → Tal vez mueras </w:t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highlight w:val="white"/>
          <w:rtl w:val="0"/>
        </w:rPr>
        <w:t xml:space="preserve"> Te levantarás → Pero ciertamente resucitaras</w:t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para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highlight w:val="white"/>
          <w:rtl w:val="0"/>
        </w:rPr>
        <w:t xml:space="preserve">recibir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tu heredad</w:t>
      </w:r>
      <w:r w:rsidDel="00000000" w:rsidR="00000000" w:rsidRPr="00000000">
        <w:rPr>
          <w:rFonts w:ascii="Roboto" w:cs="Roboto" w:eastAsia="Roboto" w:hAnsi="Roboto"/>
          <w:sz w:val="14"/>
          <w:szCs w:val="14"/>
          <w:highlight w:val="white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highlight w:val="white"/>
          <w:rtl w:val="0"/>
        </w:rPr>
        <w:t xml:space="preserve">→</w:t>
      </w:r>
      <w:r w:rsidDel="00000000" w:rsidR="00000000" w:rsidRPr="00000000">
        <w:rPr>
          <w:rFonts w:ascii="Roboto" w:cs="Roboto" w:eastAsia="Roboto" w:hAnsi="Roboto"/>
          <w:sz w:val="14"/>
          <w:szCs w:val="14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La vida eterna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highlight w:val="white"/>
          <w:rtl w:val="0"/>
        </w:rPr>
        <w:t xml:space="preserve">al fin de los días → En la era venidera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»Y esta es la vida eterna: que te conozcan a Ti, el único Dios verdadero, y a Jesucristo, a quien has enviado.</w:t>
      </w: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footerReference r:id="rId17" w:type="first"/>
      <w:footerReference r:id="rId18" w:type="defaul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  <w:font w:name="Open Sans">
    <w:embedRegular w:fontKey="{00000000-0000-0000-0000-000000000000}" r:id="rId10" w:subsetted="0"/>
    <w:embedBold w:fontKey="{00000000-0000-0000-0000-000000000000}" r:id="rId11" w:subsetted="0"/>
    <w:embedItalic w:fontKey="{00000000-0000-0000-0000-000000000000}" r:id="rId12" w:subsetted="0"/>
    <w:embedBoldItalic w:fontKey="{00000000-0000-0000-0000-000000000000}" r:id="rId1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2" name="image1.png"/>
          <a:graphic>
            <a:graphicData uri="http://schemas.openxmlformats.org/drawingml/2006/picture">
              <pic:pic>
                <pic:nvPicPr>
                  <pic:cNvPr descr="footer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>
        <w:rFonts w:ascii="Economica" w:cs="Economica" w:eastAsia="Economica" w:hAnsi="Economica"/>
      </w:rPr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3" name="image1.png"/>
          <a:graphic>
            <a:graphicData uri="http://schemas.openxmlformats.org/drawingml/2006/picture">
              <pic:pic>
                <pic:nvPicPr>
                  <pic:cNvPr descr="footer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/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bookmarkStart w:colFirst="0" w:colLast="0" w:name="_i9npdp6lp7kp" w:id="6"/>
    <w:bookmarkEnd w:id="6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19051</wp:posOffset>
          </wp:positionH>
          <wp:positionV relativeFrom="paragraph">
            <wp:posOffset>315087</wp:posOffset>
          </wp:positionV>
          <wp:extent cx="5943600" cy="25400"/>
          <wp:effectExtent b="0" l="0" r="0" t="0"/>
          <wp:wrapNone/>
          <wp:docPr descr="header line" id="4" name="image1.png"/>
          <a:graphic>
            <a:graphicData uri="http://schemas.openxmlformats.org/drawingml/2006/picture">
              <pic:pic>
                <pic:nvPicPr>
                  <pic:cNvPr descr="header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  <w:ind w:left="-15" w:firstLine="0"/>
    </w:pPr>
    <w:rPr>
      <w:b w:val="1"/>
      <w:bCs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b w:val="1"/>
      <w:bCs w:val="1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line="240" w:lineRule="auto"/>
    </w:pPr>
    <w:rPr>
      <w:rFonts w:ascii="Economica" w:cs="Economica" w:eastAsia="Economica" w:hAnsi="Economica"/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biblegateway.com/passage/?search=1+pedro+1%3A13&amp;version=NBLA#fes-NBLA-30388d" TargetMode="External"/><Relationship Id="rId10" Type="http://schemas.openxmlformats.org/officeDocument/2006/relationships/hyperlink" Target="https://www.biblegateway.com/passage/?search=1+pedro+1%3A13&amp;version=NBLA#fes-NBLA-30388c" TargetMode="External"/><Relationship Id="rId13" Type="http://schemas.openxmlformats.org/officeDocument/2006/relationships/hyperlink" Target="https://www.biblegateway.com/passage/?search=Filipenses%203&amp;version=NBLA#fes-NBLA-29434k" TargetMode="External"/><Relationship Id="rId12" Type="http://schemas.openxmlformats.org/officeDocument/2006/relationships/hyperlink" Target="https://www.biblegateway.com/passage/?search=Filipenses%203&amp;version=NBLA#fes-NBLA-29434j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biblegateway.com/passage/?search=1+pedro+1%3A13&amp;version=NBLA#fes-NBLA-30388b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www.biblegateway.com/passage/?search=Daniel+12%3A13&amp;version=NBLA#fes-NBLA-22095a" TargetMode="External"/><Relationship Id="rId17" Type="http://schemas.openxmlformats.org/officeDocument/2006/relationships/footer" Target="footer2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18" Type="http://schemas.openxmlformats.org/officeDocument/2006/relationships/footer" Target="footer1.xml"/><Relationship Id="rId7" Type="http://schemas.openxmlformats.org/officeDocument/2006/relationships/hyperlink" Target="https://www.biblegateway.com/passage/?search=Daniel%2012&amp;version=NBLA#fes-NBLA-22085b" TargetMode="External"/><Relationship Id="rId8" Type="http://schemas.openxmlformats.org/officeDocument/2006/relationships/hyperlink" Target="https://www.biblegateway.com/passage/?search=1+pedro+1%3A13&amp;version=NBLA#fes-NBLA-30388a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OpenSans-bold.ttf"/><Relationship Id="rId10" Type="http://schemas.openxmlformats.org/officeDocument/2006/relationships/font" Target="fonts/OpenSans-regular.ttf"/><Relationship Id="rId13" Type="http://schemas.openxmlformats.org/officeDocument/2006/relationships/font" Target="fonts/OpenSans-boldItalic.ttf"/><Relationship Id="rId12" Type="http://schemas.openxmlformats.org/officeDocument/2006/relationships/font" Target="fonts/OpenSans-italic.ttf"/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