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                          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MAESTRA: VICTORIA SARAHÍ JARAMILLO GARZA         GRADO: 2°    GRUPO: “B”  </w: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>
          <w:rFonts w:ascii="Century Gothic" w:cs="Century Gothic" w:eastAsia="Century Gothic" w:hAnsi="Century Gothic"/>
          <w:i w:val="1"/>
          <w:iCs w:val="1"/>
          <w:sz w:val="20"/>
          <w:szCs w:val="20"/>
          <w:shd w:fill="fff2cc" w:val="clear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0"/>
          <w:szCs w:val="20"/>
          <w:shd w:fill="fff2cc" w:val="clear"/>
          <w:rtl w:val="0"/>
        </w:rPr>
        <w:t xml:space="preserve">Periodo del proyecto: 8 AL 19 DE JUNIO DE 2026</w:t>
      </w:r>
    </w:p>
    <w:tbl>
      <w:tblPr>
        <w:tblStyle w:val="Table1"/>
        <w:tblpPr w:leftFromText="141" w:rightFromText="141" w:topFromText="0" w:bottomFromText="0" w:vertAnchor="text" w:horzAnchor="text" w:tblpX="-621.9999999999995" w:tblpY="0"/>
        <w:tblW w:w="14100.0" w:type="dxa"/>
        <w:jc w:val="left"/>
        <w:tblLayout w:type="fixed"/>
        <w:tblLook w:val="0400"/>
      </w:tblPr>
      <w:tblGrid>
        <w:gridCol w:w="2625"/>
        <w:gridCol w:w="11475"/>
        <w:tblGridChange w:id="0">
          <w:tblGrid>
            <w:gridCol w:w="2625"/>
            <w:gridCol w:w="11475"/>
          </w:tblGrid>
        </w:tblGridChange>
      </w:tblGrid>
      <w:tr>
        <w:trPr>
          <w:cantSplit w:val="0"/>
          <w:trHeight w:val="341.396945518178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entury Gothic" w:cs="Century Gothic" w:eastAsia="Century Gothic" w:hAnsi="Century Gothic"/>
                <w:color w:val="ff66c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66cc"/>
                <w:sz w:val="16"/>
                <w:szCs w:val="16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¡Mantente alerta! </w:t>
            </w:r>
          </w:p>
        </w:tc>
      </w:tr>
      <w:tr>
        <w:trPr>
          <w:cantSplit w:val="0"/>
          <w:trHeight w:val="341.396945518178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7030a0"/>
                <w:sz w:val="16"/>
                <w:szCs w:val="16"/>
                <w:rtl w:val="0"/>
              </w:rPr>
              <w:t xml:space="preserve">MODALIDAD DE TRABAJO: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Proyecto</w:t>
            </w:r>
          </w:p>
        </w:tc>
      </w:tr>
      <w:tr>
        <w:trPr>
          <w:cantSplit w:val="0"/>
          <w:trHeight w:val="775.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c000"/>
                <w:sz w:val="16"/>
                <w:szCs w:val="16"/>
                <w:rtl w:val="0"/>
              </w:rPr>
              <w:t xml:space="preserve">PROPÓSITO//JUSTIFICACIÓN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6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8">
            <w:pPr>
              <w:spacing w:after="0" w:before="120" w:line="240" w:lineRule="auto"/>
              <w:rPr>
                <w:rFonts w:ascii="Century Gothic" w:cs="Century Gothic" w:eastAsia="Century Gothic" w:hAnsi="Century Gothic"/>
                <w:sz w:val="8"/>
                <w:szCs w:val="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Que las niñas y los niños identifiquen situaciones de riesgo presentes en la escuela, el hogar y la comunidad, reconozcan medidas de prevención y participen en acciones que promuevan el cuidado de su integridad personal y colectiva, fortaleciendo una cultura de autocuidado y protección.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.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92d050"/>
                <w:sz w:val="16"/>
                <w:szCs w:val="16"/>
                <w:rtl w:val="0"/>
              </w:rPr>
              <w:t xml:space="preserve">PROBLEMÁTICA: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74" w:lineRule="auto"/>
              <w:jc w:val="both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Se ha observado que las niñas y los niños aún presentan dificultades para identificar situaciones de riesgo y actuar de manera preventiva ante posibles accidentes dentro de la escuela y otros espacios de convivencia.</w:t>
            </w:r>
          </w:p>
        </w:tc>
      </w:tr>
      <w:tr>
        <w:trPr>
          <w:cantSplit w:val="0"/>
          <w:trHeight w:val="213.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70c0"/>
                <w:sz w:val="16"/>
                <w:szCs w:val="16"/>
                <w:rtl w:val="0"/>
              </w:rPr>
              <w:t xml:space="preserve">INSTRUMENTO DE EVALUACIÓN: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</w:tcPr>
          <w:p w:rsidR="00000000" w:rsidDel="00000000" w:rsidP="00000000" w:rsidRDefault="00000000" w:rsidRPr="00000000" w14:paraId="0000000C">
            <w:pPr>
              <w:tabs>
                <w:tab w:val="left" w:leader="none" w:pos="2865"/>
              </w:tabs>
              <w:spacing w:after="0" w:line="240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Rúbrica de evaluación, manifestaciones y diario de la educadora.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36874662"/>
        <w:tag w:val="goog_rdk_0"/>
      </w:sdtPr>
      <w:sdtContent>
        <w:tbl>
          <w:tblPr>
            <w:tblStyle w:val="Table2"/>
            <w:tblpPr w:leftFromText="141" w:rightFromText="141" w:topFromText="0" w:bottomFromText="0" w:vertAnchor="text" w:horzAnchor="text" w:tblpX="-681.9999999999995" w:tblpY="0"/>
            <w:tblW w:w="14280.0" w:type="dxa"/>
            <w:jc w:val="left"/>
            <w:tblLayout w:type="fixed"/>
            <w:tblLook w:val="0400"/>
          </w:tblPr>
          <w:tblGrid>
            <w:gridCol w:w="1935"/>
            <w:gridCol w:w="5505"/>
            <w:gridCol w:w="6840"/>
            <w:tblGridChange w:id="0">
              <w:tblGrid>
                <w:gridCol w:w="1935"/>
                <w:gridCol w:w="5505"/>
                <w:gridCol w:w="6840"/>
              </w:tblGrid>
            </w:tblGridChange>
          </w:tblGrid>
          <w:tr>
            <w:trPr>
              <w:cantSplit w:val="0"/>
              <w:trHeight w:val="298.74999999999994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0E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60cbf3"/>
                    <w:sz w:val="16"/>
                    <w:szCs w:val="16"/>
                    <w:rtl w:val="0"/>
                  </w:rPr>
                  <w:t xml:space="preserve"> CAMPO FORMATIVO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5.0" w:type="dxa"/>
                  <w:left w:w="15.0" w:type="dxa"/>
                  <w:bottom w:w="0.0" w:type="dxa"/>
                  <w:right w:w="15.0" w:type="dxa"/>
                </w:tcMar>
              </w:tcPr>
              <w:p w:rsidR="00000000" w:rsidDel="00000000" w:rsidP="00000000" w:rsidRDefault="00000000" w:rsidRPr="00000000" w14:paraId="0000000F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00b050"/>
                    <w:sz w:val="16"/>
                    <w:szCs w:val="16"/>
                    <w:rtl w:val="0"/>
                  </w:rPr>
                  <w:t xml:space="preserve">CONTENIDO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5.0" w:type="dxa"/>
                  <w:left w:w="15.0" w:type="dxa"/>
                  <w:bottom w:w="0.0" w:type="dxa"/>
                  <w:right w:w="15.0" w:type="dxa"/>
                </w:tcMar>
              </w:tcPr>
              <w:p w:rsidR="00000000" w:rsidDel="00000000" w:rsidP="00000000" w:rsidRDefault="00000000" w:rsidRPr="00000000" w14:paraId="00000010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d76dcc"/>
                    <w:sz w:val="16"/>
                    <w:szCs w:val="16"/>
                    <w:rtl w:val="0"/>
                  </w:rPr>
                  <w:t xml:space="preserve">PROCESO DEL DESARROLLO DE APRENDIZAJE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1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00b0f0"/>
                    <w:sz w:val="14"/>
                    <w:szCs w:val="14"/>
                    <w:rtl w:val="0"/>
                  </w:rPr>
                  <w:t xml:space="preserve">Lenguajes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2">
                <w:pPr>
                  <w:spacing w:after="0" w:line="276" w:lineRule="auto"/>
                  <w:rPr>
                    <w:rFonts w:ascii="Century Gothic" w:cs="Century Gothic" w:eastAsia="Century Gothic" w:hAnsi="Century Gothic"/>
                    <w:color w:val="1f1f1f"/>
                    <w:sz w:val="12"/>
                    <w:szCs w:val="12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color w:val="1f1f1f"/>
                    <w:sz w:val="12"/>
                    <w:szCs w:val="12"/>
                    <w:highlight w:val="white"/>
                    <w:rtl w:val="0"/>
                  </w:rPr>
                  <w:t xml:space="preserve">Reconocimiento de ideas o emociones en la interacción con manifestaciones culturales y artísticas y con la naturaleza a través de diversos lenguajes.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3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Relaciona en las manifestaciones artísticas y culturales sucesos, experiencias o emociones culturales.</w:t>
                </w:r>
              </w:p>
            </w:tc>
          </w:tr>
          <w:tr>
            <w:trPr>
              <w:cantSplit w:val="0"/>
              <w:trHeight w:val="77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4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00b050"/>
                    <w:sz w:val="14"/>
                    <w:szCs w:val="14"/>
                    <w:rtl w:val="0"/>
                  </w:rPr>
                  <w:t xml:space="preserve">Saberes y pensamiento científico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5">
                <w:pPr>
                  <w:spacing w:after="0" w:line="276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Clasificación y experimentación con objetos y elementos del entorno que reflejan la diversidad de la comunidad o región.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Mezcla o combina elementos de su entorno, e identifica reacciones diversas, siguiendo normas de seguridad.</w:t>
                </w:r>
              </w:p>
            </w:tc>
          </w:tr>
          <w:tr>
            <w:trPr>
              <w:cantSplit w:val="0"/>
              <w:trHeight w:val="323.3789062500002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7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b w:val="1"/>
                    <w:bCs w:val="1"/>
                    <w:color w:val="ff9900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ff9900"/>
                    <w:sz w:val="14"/>
                    <w:szCs w:val="14"/>
                    <w:rtl w:val="0"/>
                  </w:rPr>
                  <w:t xml:space="preserve">Ética naturaleza y sociedades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76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La cultura de paz como una forma de relacionarse con otras personas y promover la inclusión y el respeto a la diversidad.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Acuerda con su familia, pares y otras personas las responsabilidades que tendrá en su hogar y escuela, y explica por qué es importante cumplirlas.</w:t>
                </w:r>
              </w:p>
            </w:tc>
          </w:tr>
          <w:tr>
            <w:trPr>
              <w:cantSplit w:val="0"/>
              <w:trHeight w:val="77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A">
                <w:pPr>
                  <w:spacing w:line="256" w:lineRule="auto"/>
                  <w:jc w:val="center"/>
                  <w:rPr>
                    <w:rFonts w:ascii="Century Gothic" w:cs="Century Gothic" w:eastAsia="Century Gothic" w:hAnsi="Century Gothic"/>
                    <w:color w:val="ff99cc"/>
                    <w:sz w:val="14"/>
                    <w:szCs w:val="1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color w:val="ff99cc"/>
                    <w:sz w:val="14"/>
                    <w:szCs w:val="14"/>
                    <w:rtl w:val="0"/>
                  </w:rPr>
                  <w:t xml:space="preserve">De lo humano y lo comunitario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120" w:before="120" w:line="274" w:lineRule="auto"/>
                  <w:rPr>
                    <w:rFonts w:ascii="Century Gothic" w:cs="Century Gothic" w:eastAsia="Century Gothic" w:hAnsi="Century Gothic"/>
                    <w:sz w:val="2"/>
                    <w:szCs w:val="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Medidas de prevención de accidentes y situaciones de riesgo de acuerdo con el contexto, para el cuidado de la integridad personal y colectiva.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Expresa qué comportamientos, objetos, materiales y lugares pueden provocar accidentes y poner en riesgo la seguridad y el bienestar personal y colectivo.</w:t>
                </w:r>
              </w:p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rFonts w:ascii="Century Gothic" w:cs="Century Gothic" w:eastAsia="Century Gothic" w:hAnsi="Century Gothic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2"/>
                    <w:szCs w:val="12"/>
                    <w:rtl w:val="0"/>
                  </w:rPr>
                  <w:t xml:space="preserve">Comparte con sus pares ideas acerca de cómo cuidar su integridad y la de otras personas. </w:t>
                </w:r>
              </w:p>
            </w:tc>
          </w:tr>
          <w:tr>
            <w:trPr>
              <w:cantSplit w:val="0"/>
              <w:trHeight w:val="346" w:hRule="atLeast"/>
              <w:tblHeader w:val="0"/>
            </w:trPr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1E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sz w:val="16"/>
                    <w:szCs w:val="16"/>
                    <w:rtl w:val="0"/>
                  </w:rPr>
                  <w:t xml:space="preserve">EJES ARTICULADORES:</w:t>
                </w: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 Vida saludable, Inclusión, Interculturalidad crítica, Apropiación de las culturas a través de la lectura y la escritura, Artes y experiencias estéticas.</w:t>
                </w:r>
              </w:p>
            </w:tc>
          </w:tr>
          <w:tr>
            <w:trPr>
              <w:cantSplit w:val="0"/>
              <w:trHeight w:val="346" w:hRule="atLeast"/>
              <w:tblHeader w:val="0"/>
            </w:trPr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21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sz w:val="16"/>
                    <w:szCs w:val="16"/>
                    <w:rtl w:val="0"/>
                  </w:rPr>
                  <w:t xml:space="preserve">Problemática del PS: </w:t>
                </w: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Lenguaje oral y convivencia</w:t>
                </w:r>
              </w:p>
            </w:tc>
          </w:tr>
          <w:tr>
            <w:trPr>
              <w:cantSplit w:val="0"/>
              <w:trHeight w:val="346" w:hRule="atLeast"/>
              <w:tblHeader w:val="0"/>
            </w:trPr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24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sz w:val="16"/>
                    <w:szCs w:val="16"/>
                    <w:rtl w:val="0"/>
                  </w:rPr>
                  <w:t xml:space="preserve">Actividades de PMC:</w:t>
                </w: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 Entregar un diploma a los alumnos que cuenten con una asistencia diaria completa al finalizar el mes. </w:t>
                </w:r>
              </w:p>
              <w:p w:rsidR="00000000" w:rsidDel="00000000" w:rsidP="00000000" w:rsidRDefault="00000000" w:rsidRPr="00000000" w14:paraId="00000025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Hagamos nuestro cuento: “Érase Una Vez un Gran Año” (Evento de fin de cursos)</w:t>
                </w:r>
              </w:p>
            </w:tc>
          </w:tr>
          <w:tr>
            <w:trPr>
              <w:cantSplit w:val="0"/>
              <w:trHeight w:val="346" w:hRule="atLeast"/>
              <w:tblHeader w:val="0"/>
            </w:trPr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1.0" w:type="dxa"/>
                  <w:bottom w:w="60.0" w:type="dxa"/>
                  <w:right w:w="121.0" w:type="dxa"/>
                </w:tcMar>
              </w:tcPr>
              <w:p w:rsidR="00000000" w:rsidDel="00000000" w:rsidP="00000000" w:rsidRDefault="00000000" w:rsidRPr="00000000" w14:paraId="00000028">
                <w:pPr>
                  <w:spacing w:after="0" w:line="256" w:lineRule="auto"/>
                  <w:rPr>
                    <w:rFonts w:ascii="Century Gothic" w:cs="Century Gothic" w:eastAsia="Century Gothic" w:hAnsi="Century Gothic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bCs w:val="1"/>
                    <w:sz w:val="16"/>
                    <w:szCs w:val="16"/>
                    <w:rtl w:val="0"/>
                  </w:rPr>
                  <w:t xml:space="preserve">AJUSTES RAZONABLES: </w:t>
                </w: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Uso de pictogramas para indicar la acción a realizar durante las actividades. Realizar cantos en momentos rutinarios para la estimulación del lenguaje oral. Realizar pausas activas con música de su interés.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175.0" w:type="dxa"/>
        <w:jc w:val="left"/>
        <w:tblInd w:w="-6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105"/>
        <w:gridCol w:w="3979.999999999999"/>
        <w:gridCol w:w="105"/>
        <w:gridCol w:w="1875"/>
        <w:gridCol w:w="2010"/>
        <w:tblGridChange w:id="0">
          <w:tblGrid>
            <w:gridCol w:w="5100"/>
            <w:gridCol w:w="105"/>
            <w:gridCol w:w="3979.999999999999"/>
            <w:gridCol w:w="105"/>
            <w:gridCol w:w="1875"/>
            <w:gridCol w:w="20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C">
            <w:pPr>
              <w:tabs>
                <w:tab w:val="right" w:leader="none" w:pos="8178"/>
              </w:tabs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PERIODO DEL PROYECTO: 8 al 19 de junio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2">
            <w:pPr>
              <w:spacing w:after="0" w:lineRule="auto"/>
              <w:ind w:left="72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1. Punto de partida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right" w:leader="none" w:pos="8178"/>
              </w:tabs>
              <w:spacing w:after="0" w:line="256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CAMPO Y PDA QUE SE ABORDA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y Recursos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Observar imágenes de situaciones cotidianas.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Identifican cuáles son seguras y cuáles representan un riesgo.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Compartir experiencias relacionadas con accidentes.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Dibujar situaciones peligrosas que conocen.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Conversar sobre cómo pueden cuidarse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66cc" w:val="clear"/>
                <w:rtl w:val="0"/>
              </w:rPr>
              <w:t xml:space="preserve">Campo: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  <w:rtl w:val="0"/>
              </w:rPr>
              <w:t xml:space="preserve">De lo humano y de lo comunitario</w:t>
            </w:r>
          </w:p>
          <w:p w:rsidR="00000000" w:rsidDel="00000000" w:rsidP="00000000" w:rsidRDefault="00000000" w:rsidRPr="00000000" w14:paraId="00000045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c000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66cc"/>
                <w:sz w:val="18"/>
                <w:szCs w:val="18"/>
                <w:rtl w:val="0"/>
              </w:rPr>
              <w:t xml:space="preserve">PDA:Expresa qué comportamientos, objetos, materiales y lugares pueden provocar accidentes y poner en riesgo la seguridad y el bienestar personal y colectivo.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Grupo completo.</w:t>
            </w:r>
          </w:p>
          <w:p w:rsidR="00000000" w:rsidDel="00000000" w:rsidP="00000000" w:rsidRDefault="00000000" w:rsidRPr="00000000" w14:paraId="0000004B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Imágenes, cartulinas, hojas, colores. 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Observación directa y registro anecdótico. </w:t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E">
            <w:pPr>
              <w:spacing w:after="0" w:lineRule="auto"/>
              <w:ind w:left="720" w:firstLine="0"/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2. Planeación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8.12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Recorrer la escuela.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Identificar espacios seguros y espacios de riesgo.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Registrar mediante dibujos los hallazgos.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Clasificar los riesgos encontrados.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Proponer soluciones.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Elaborar preguntas sobre cómo prevenir accidentes.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Proponer acciones para mejorar la seguridad.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Decidir realizar una campaña de señalización.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Organizar equipos de trabajo.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Determinar qué señalamientos elaborarán.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Elaborar un plan de trabajo.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Seleccionar materiales necesarios.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Registrar acuerdos. </w:t>
            </w:r>
          </w:p>
          <w:p w:rsidR="00000000" w:rsidDel="00000000" w:rsidP="00000000" w:rsidRDefault="00000000" w:rsidRPr="00000000" w14:paraId="00000061">
            <w:pPr>
              <w:spacing w:after="240" w:line="276" w:lineRule="auto"/>
              <w:ind w:left="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2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66cc" w:val="clear"/>
                <w:rtl w:val="0"/>
              </w:rPr>
              <w:t xml:space="preserve">Campo: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  <w:rtl w:val="0"/>
              </w:rPr>
              <w:t xml:space="preserve">De lo humano y de lo comunitario</w:t>
            </w:r>
          </w:p>
          <w:p w:rsidR="00000000" w:rsidDel="00000000" w:rsidP="00000000" w:rsidRDefault="00000000" w:rsidRPr="00000000" w14:paraId="00000063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66cc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66cc"/>
                <w:sz w:val="18"/>
                <w:szCs w:val="18"/>
                <w:rtl w:val="0"/>
              </w:rPr>
              <w:t xml:space="preserve">PDA:Expresa qué comportamientos, objetos, materiales y lugares pueden provocar accidentes y poner en riesgo la seguridad y el bienestar personal y colectivo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Recorrido escolar.</w:t>
            </w:r>
          </w:p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Hojas de registro, lápices y tabla de observación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Observación directa y registro anecdótico.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A">
            <w:pPr>
              <w:spacing w:after="0" w:line="256" w:lineRule="auto"/>
              <w:ind w:left="0" w:firstLine="0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3. ¡A trabajar!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Observar fotografías de diferentes espacios escolares.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Identificar conductas seguras e inseguras.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Elaborar recomendaciones.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Crear un mural sobre prevención de accidentes.</w:t>
            </w:r>
          </w:p>
          <w:p w:rsidR="00000000" w:rsidDel="00000000" w:rsidP="00000000" w:rsidRDefault="00000000" w:rsidRPr="00000000" w14:paraId="00000074">
            <w:pPr>
              <w:spacing w:after="0" w:line="256" w:lineRule="auto"/>
              <w:ind w:left="72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Conversar sobre accidentes en el hogar.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Identificar objetos peligrosos.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Elaborar carteles preventivos.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Compartir experiencias familiares.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Acordar los equipos para realizar las señales.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Asignar responsabilidades en una lista.</w:t>
            </w:r>
          </w:p>
          <w:p w:rsidR="00000000" w:rsidDel="00000000" w:rsidP="00000000" w:rsidRDefault="00000000" w:rsidRPr="00000000" w14:paraId="0000007B">
            <w:pPr>
              <w:spacing w:after="0" w:line="256" w:lineRule="auto"/>
              <w:ind w:left="72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Observar señales reales de seguridad.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Identificar colores, formas y significados.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Diseñar señales para la escuela.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Elaborar los señalamientos con materiales diversos.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Combinar elementos para realizarlos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Identificar los riesgos del uso de los materiales en el aula. 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Seguir normas de seguridad para el uso de los materiales.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Identificar dónde se colocará cada señal.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Elaborar un mapa escolar de riesgos.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Relacionar cada señal con un espacio específico.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Terminar los señalamientos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Colocar las señales.</w:t>
            </w:r>
          </w:p>
          <w:p w:rsidR="00000000" w:rsidDel="00000000" w:rsidP="00000000" w:rsidRDefault="00000000" w:rsidRPr="00000000" w14:paraId="00000088">
            <w:pPr>
              <w:spacing w:after="0" w:line="256" w:lineRule="auto"/>
              <w:ind w:left="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9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66cc" w:val="clear"/>
                <w:rtl w:val="0"/>
              </w:rPr>
              <w:t xml:space="preserve">Campo: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  <w:rtl w:val="0"/>
              </w:rPr>
              <w:t xml:space="preserve">De lo humano y de lo comunitario</w:t>
            </w:r>
          </w:p>
          <w:p w:rsidR="00000000" w:rsidDel="00000000" w:rsidP="00000000" w:rsidRDefault="00000000" w:rsidRPr="00000000" w14:paraId="0000008A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66cc"/>
                <w:sz w:val="18"/>
                <w:szCs w:val="18"/>
                <w:rtl w:val="0"/>
              </w:rPr>
              <w:t xml:space="preserve">PDA:Expresa qué comportamientos, objetos, materiales y lugares pueden provocar accidentes y poner en riesgo la seguridad y el bienestar personal y colectivo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56" w:lineRule="auto"/>
              <w:jc w:val="left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ffc000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c000" w:val="clear"/>
                <w:rtl w:val="0"/>
              </w:rPr>
              <w:t xml:space="preserve">Campo: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ffc000" w:val="clear"/>
                <w:rtl w:val="0"/>
              </w:rPr>
              <w:t xml:space="preserve"> Ética, naturaleza y sociedades</w:t>
            </w:r>
          </w:p>
          <w:p w:rsidR="00000000" w:rsidDel="00000000" w:rsidP="00000000" w:rsidRDefault="00000000" w:rsidRPr="00000000" w14:paraId="0000008E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PDA: Acuerda con su familia, pares y otras personas las responsabilidades que tendrá en su hogar y escuela, y explica por qué es importante cumplirlas.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56" w:lineRule="auto"/>
              <w:jc w:val="left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92d050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92d050" w:val="clear"/>
                <w:rtl w:val="0"/>
              </w:rPr>
              <w:t xml:space="preserve">Campo: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92d050" w:val="clear"/>
                <w:rtl w:val="0"/>
              </w:rPr>
              <w:t xml:space="preserve"> Saberes y pensamiento cientifico</w:t>
            </w:r>
          </w:p>
          <w:p w:rsidR="00000000" w:rsidDel="00000000" w:rsidP="00000000" w:rsidRDefault="00000000" w:rsidRPr="00000000" w14:paraId="00000093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PDA: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18"/>
                <w:szCs w:val="18"/>
                <w:rtl w:val="0"/>
              </w:rPr>
              <w:t xml:space="preserve"> Mezcla o combina elementos de su entorno, e identifica reacciones diversas, siguiendo normas de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56" w:lineRule="auto"/>
              <w:jc w:val="left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b0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4"/>
                <w:szCs w:val="14"/>
                <w:rtl w:val="0"/>
              </w:rPr>
              <w:t xml:space="preserve">Organización: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Individual, equipos y grupo completo.</w:t>
            </w:r>
          </w:p>
          <w:p w:rsidR="00000000" w:rsidDel="00000000" w:rsidP="00000000" w:rsidRDefault="00000000" w:rsidRPr="00000000" w14:paraId="0000009B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4"/>
                <w:szCs w:val="14"/>
                <w:rtl w:val="0"/>
              </w:rPr>
              <w:t xml:space="preserve">Recursos: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Fotografías, cartulinas y colores Imágenes, revistas, tijeras y pegamento. Cartulina, colores, pinturas y ejemplos de señales </w:t>
            </w:r>
          </w:p>
          <w:p w:rsidR="00000000" w:rsidDel="00000000" w:rsidP="00000000" w:rsidRDefault="00000000" w:rsidRPr="00000000" w14:paraId="0000009C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Plano sencillo de la escuela, cartulinas y marcadores. Equipos de trabajo. Señales elaboradas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Participación.</w:t>
            </w:r>
          </w:p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Trabajo colaborativo.</w:t>
            </w:r>
          </w:p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Producciones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0">
            <w:pPr>
              <w:spacing w:after="0" w:line="256" w:lineRule="auto"/>
              <w:ind w:left="0" w:firstLine="0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4. Comuniquemos nuestros logros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Realizar un recorrido por la escuela.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Colocar los señalamientos en lugares estratégicos.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Explicar su función a otros grupos.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Compartir recomendaciones de seguridad.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Registrar la experiencia mediante fotografías.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B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66cc" w:val="clear"/>
                <w:rtl w:val="0"/>
              </w:rPr>
              <w:t xml:space="preserve">Campo: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  <w:rtl w:val="0"/>
              </w:rPr>
              <w:t xml:space="preserve">De lo humano y de lo comunitario</w:t>
            </w:r>
          </w:p>
          <w:p w:rsidR="00000000" w:rsidDel="00000000" w:rsidP="00000000" w:rsidRDefault="00000000" w:rsidRPr="00000000" w14:paraId="000000AC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60cbf3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66cc"/>
                <w:sz w:val="18"/>
                <w:szCs w:val="18"/>
                <w:rtl w:val="0"/>
              </w:rPr>
              <w:t xml:space="preserve">PDA:Comparte con sus pares ideas acerca de cómo cuidar su integridad y la de otras personas.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4"/>
                <w:szCs w:val="14"/>
                <w:rtl w:val="0"/>
              </w:rPr>
              <w:t xml:space="preserve">Organización: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Grupo completo y equipos.</w:t>
            </w:r>
          </w:p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4"/>
                <w:szCs w:val="14"/>
                <w:rtl w:val="0"/>
              </w:rPr>
              <w:t xml:space="preserve">Recursos: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Señalamientos, cinta adhesiva y fotos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Participación, trabajo colaborativo y aplicación de lo aprendido. .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jc w:val="lef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3">
            <w:pPr>
              <w:spacing w:after="0" w:line="256" w:lineRule="auto"/>
              <w:ind w:left="0" w:firstLine="0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5. Reflexión sobre el aprendizaje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Conversar sobre lo aprendido.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Identificar riesgos que antes no reconocían.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Explicar cómo pueden prevenir accidentes.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Compartir qué actividad les gustó más.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0" w:line="25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Elaborar un dibujo titulado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"Yo me cuido y cuido a los demás"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BE">
            <w:pPr>
              <w:spacing w:after="0" w:line="256" w:lineRule="auto"/>
              <w:ind w:left="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F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shd w:fill="ff66cc" w:val="clear"/>
                <w:rtl w:val="0"/>
              </w:rPr>
              <w:t xml:space="preserve">Campo: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shd w:fill="ff66cc" w:val="clear"/>
                <w:rtl w:val="0"/>
              </w:rPr>
              <w:t xml:space="preserve">De lo humano y de lo comunitario</w:t>
            </w:r>
          </w:p>
          <w:p w:rsidR="00000000" w:rsidDel="00000000" w:rsidP="00000000" w:rsidRDefault="00000000" w:rsidRPr="00000000" w14:paraId="000000C0">
            <w:pPr>
              <w:spacing w:after="0" w:line="25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66cc"/>
                <w:sz w:val="18"/>
                <w:szCs w:val="18"/>
                <w:rtl w:val="0"/>
              </w:rPr>
              <w:t xml:space="preserve">PDA:Expresa qué comportamientos, objetos, materiales y lugares pueden provocar accidentes y poner en riesgo la seguridad y el bienestar personal y colectivo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4"/>
                <w:szCs w:val="14"/>
                <w:rtl w:val="0"/>
              </w:rPr>
              <w:t xml:space="preserve">Organización: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Individual y grupal.</w:t>
            </w:r>
          </w:p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4"/>
                <w:szCs w:val="14"/>
                <w:rtl w:val="0"/>
              </w:rPr>
              <w:t xml:space="preserve">Recursos: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Póster para dibujar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Autoevaluación, observación directa, dibujos y diálogo grupal. </w:t>
            </w:r>
          </w:p>
          <w:p w:rsidR="00000000" w:rsidDel="00000000" w:rsidP="00000000" w:rsidRDefault="00000000" w:rsidRPr="00000000" w14:paraId="000000C6">
            <w:pPr>
              <w:spacing w:after="0" w:lineRule="auto"/>
              <w:jc w:val="lef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vertAlign w:val="subscript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JARDÍN DE NIÑOS “MANUEL DE SANTA MARÍA”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1359141</wp:posOffset>
          </wp:positionH>
          <wp:positionV relativeFrom="paragraph">
            <wp:posOffset>-410260</wp:posOffset>
          </wp:positionV>
          <wp:extent cx="1087120" cy="1087120"/>
          <wp:effectExtent b="0" l="0" r="0" t="0"/>
          <wp:wrapNone/>
          <wp:docPr descr="Nuevo logo secretaria de educación Nuevo León | Brands of the World™ |  Download vector logos and logotypes" id="1" name="image1.png"/>
          <a:graphic>
            <a:graphicData uri="http://schemas.openxmlformats.org/drawingml/2006/picture">
              <pic:pic>
                <pic:nvPicPr>
                  <pic:cNvPr descr="Nuevo logo secretaria de educación Nuevo León | Brands of the World™ |  Download vector logos and logotyp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7120" cy="1087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6067425</wp:posOffset>
          </wp:positionH>
          <wp:positionV relativeFrom="paragraph">
            <wp:posOffset>-64752</wp:posOffset>
          </wp:positionV>
          <wp:extent cx="774130" cy="338400"/>
          <wp:effectExtent b="0" l="0" r="0" t="0"/>
          <wp:wrapNone/>
          <wp:docPr descr="Cita SRE (Relaciones Exteriores) para Pasaporte Nuevo León" id="2" name="image2.png"/>
          <a:graphic>
            <a:graphicData uri="http://schemas.openxmlformats.org/drawingml/2006/picture">
              <pic:pic>
                <pic:nvPicPr>
                  <pic:cNvPr descr="Cita SRE (Relaciones Exteriores) para Pasaporte Nuevo León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130" cy="338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sz w:val="18"/>
        <w:szCs w:val="18"/>
        <w:rtl w:val="0"/>
      </w:rPr>
      <w:t xml:space="preserve">C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iclo </w:t>
    </w:r>
    <w:r w:rsidDel="00000000" w:rsidR="00000000" w:rsidRPr="00000000">
      <w:rPr>
        <w:rFonts w:ascii="Century Gothic" w:cs="Century Gothic" w:eastAsia="Century Gothic" w:hAnsi="Century Gothic"/>
        <w:sz w:val="18"/>
        <w:szCs w:val="18"/>
        <w:rtl w:val="0"/>
      </w:rPr>
      <w:t xml:space="preserve">E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scolar 202</w:t>
    </w:r>
    <w:r w:rsidDel="00000000" w:rsidR="00000000" w:rsidRPr="00000000">
      <w:rPr>
        <w:rFonts w:ascii="Century Gothic" w:cs="Century Gothic" w:eastAsia="Century Gothic" w:hAnsi="Century Gothic"/>
        <w:sz w:val="18"/>
        <w:szCs w:val="18"/>
        <w:rtl w:val="0"/>
      </w:rPr>
      <w:t xml:space="preserve">5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- 202</w:t>
    </w:r>
    <w:r w:rsidDel="00000000" w:rsidR="00000000" w:rsidRPr="00000000">
      <w:rPr>
        <w:rFonts w:ascii="Century Gothic" w:cs="Century Gothic" w:eastAsia="Century Gothic" w:hAnsi="Century Gothic"/>
        <w:sz w:val="18"/>
        <w:szCs w:val="18"/>
        <w:rtl w:val="0"/>
      </w:rPr>
      <w:t xml:space="preserve">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zona: 112 / región: 11 / sector: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line="259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59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59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qYvz0vfZaz8EiKGfvRqzwZSRA==">CgMxLjAaHwoBMBIaChgICVIUChJ0YWJsZS5qOThwamJrazByNTcyCGguZ2pkZ3hzOAByITFDM25RUE5aQ3JtNUZnZFFIX1JzNVdrYjZMdTE2X05vWA==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