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理解ILP记分牌算法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"https://zhuanlan.zhihu.com/p/447682231"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关于流水线的三种冒险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"https://www.exyb.cn/news/show-3992303.html?action=onClick"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ILP——指令级并行2：记分牌（Scoreboard）技术 (exyb.cn)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"https://blog.csdn.net/weixin_40064300/article/details/124443945"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计算机系统结构：指令的动态调度-记分牌算法_kikato2022的博客-CSDN博客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0ZjEzYzMyNzk0ZjQ1YmZmY2M0OWMxODNhMTQyNDAifQ=="/>
  </w:docVars>
  <w:rsids>
    <w:rsidRoot w:val="00000000"/>
    <w:rsid w:val="0F9F4EC4"/>
    <w:rsid w:val="18021A1F"/>
    <w:rsid w:val="38A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2023-09-01T04:39:55Z</dcterms:created>
  <dc:creator>lujunchen2020</dc:creator>
  <cp:lastModifiedBy>卢骏宸</cp:lastModifiedBy>
  <dcterms:modified xsi:type="dcterms:W3CDTF">2023-09-01T05:27:07Z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B8BF359762AD4688B4FF96175E26FAA4_12</vt:lpwstr>
  </property>
</Properties>
</file>