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6DFC" w14:textId="2B2EFE4D" w:rsidR="0002646E" w:rsidRPr="00BF3B8A" w:rsidRDefault="0002646E" w:rsidP="43BA7A05">
      <w:pPr>
        <w:rPr>
          <w:b/>
          <w:bCs/>
          <w:sz w:val="32"/>
          <w:szCs w:val="32"/>
        </w:rPr>
      </w:pPr>
    </w:p>
    <w:p w14:paraId="71299A29" w14:textId="72E4A777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32"/>
          <w:szCs w:val="32"/>
        </w:rPr>
        <w:t>Proposta de Projeto Integrador</w:t>
      </w: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2BAC212" w14:textId="169EA371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93F7BC9" w14:textId="01209BEE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89F8A3E" w14:textId="59DC6E2B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1795B55F" w14:textId="00B0D704" w:rsidR="0002646E" w:rsidRPr="00BF3B8A" w:rsidRDefault="742E1A19" w:rsidP="43BA7A05"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Data: 24/08/2024   Grupo: </w:t>
      </w:r>
      <w:proofErr w:type="spellStart"/>
      <w:r w:rsidRPr="43BA7A05">
        <w:rPr>
          <w:rFonts w:ascii="Arial" w:eastAsia="Arial" w:hAnsi="Arial" w:cs="Arial"/>
          <w:b/>
          <w:bCs/>
          <w:sz w:val="28"/>
          <w:szCs w:val="28"/>
        </w:rPr>
        <w:t>OsCansados</w:t>
      </w:r>
      <w:proofErr w:type="spellEnd"/>
    </w:p>
    <w:p w14:paraId="4C4E5102" w14:textId="17BF07CF" w:rsidR="0002646E" w:rsidRPr="00BF3B8A" w:rsidRDefault="742E1A19" w:rsidP="43BA7A05"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4486718" w14:textId="23FA27A4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Nome Projeto: </w:t>
      </w:r>
      <w:r w:rsidRPr="43BA7A05">
        <w:rPr>
          <w:rFonts w:ascii="Arial" w:eastAsia="Arial" w:hAnsi="Arial" w:cs="Arial"/>
          <w:sz w:val="22"/>
          <w:szCs w:val="22"/>
        </w:rPr>
        <w:t>Pede+</w:t>
      </w:r>
    </w:p>
    <w:p w14:paraId="528C1CAF" w14:textId="4C4FACDA" w:rsidR="0002646E" w:rsidRPr="00BF3B8A" w:rsidRDefault="742E1A19" w:rsidP="43BA7A05">
      <w:pPr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6B1DECE" w14:textId="5FE550C9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Nome Usuário no GitHub: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daniellygr</w:t>
      </w:r>
      <w:proofErr w:type="spellEnd"/>
    </w:p>
    <w:p w14:paraId="54D8A73C" w14:textId="5A981B8E" w:rsidR="0002646E" w:rsidRPr="00BF3B8A" w:rsidRDefault="742E1A19" w:rsidP="43BA7A05">
      <w:pPr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6C9D14DF" w14:textId="21923CC4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Grupo de Alunos: </w:t>
      </w:r>
    </w:p>
    <w:p w14:paraId="1F5EF6F4" w14:textId="19FD2CEE" w:rsidR="0002646E" w:rsidRPr="00BF3B8A" w:rsidRDefault="742E1A19" w:rsidP="43BA7A05">
      <w:pPr>
        <w:ind w:left="720" w:hanging="360"/>
        <w:jc w:val="both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744"/>
        <w:gridCol w:w="4050"/>
      </w:tblGrid>
      <w:tr w:rsidR="43BA7A05" w14:paraId="6C8D4FC9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35C68" w14:textId="2062C9B8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184D0" w14:textId="0F634CC2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B2CFA" w14:textId="34AD3238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43BA7A05" w14:paraId="3B0DB951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0D69E" w14:textId="2DAEEE17" w:rsidR="43BA7A05" w:rsidRDefault="43BA7A05" w:rsidP="43BA7A05">
            <w:pPr>
              <w:spacing w:line="360" w:lineRule="auto"/>
            </w:pPr>
            <w:r w:rsidRPr="43BA7A05">
              <w:t xml:space="preserve">0030482223047 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CB916" w14:textId="01ACD240" w:rsidR="43BA7A05" w:rsidRDefault="43BA7A05" w:rsidP="43BA7A05">
            <w:pPr>
              <w:spacing w:line="360" w:lineRule="auto"/>
            </w:pPr>
            <w:r w:rsidRPr="43BA7A05">
              <w:t>Breno de Jesus Toledo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06719" w14:textId="6C0AF86D" w:rsidR="43BA7A05" w:rsidRDefault="00000000" w:rsidP="43BA7A05">
            <w:pPr>
              <w:spacing w:line="360" w:lineRule="auto"/>
            </w:pPr>
            <w:hyperlink r:id="rId11">
              <w:r w:rsidR="43BA7A05" w:rsidRPr="43BA7A05">
                <w:rPr>
                  <w:rStyle w:val="Hyperlink"/>
                  <w:color w:val="0563C1"/>
                </w:rPr>
                <w:t>breno.toledo@fatec.sp.gov.br</w:t>
              </w:r>
            </w:hyperlink>
          </w:p>
        </w:tc>
      </w:tr>
      <w:tr w:rsidR="43BA7A05" w14:paraId="750436A7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1C590" w14:textId="1CEBB1CE" w:rsidR="43BA7A05" w:rsidRDefault="43BA7A05" w:rsidP="43BA7A05">
            <w:pPr>
              <w:spacing w:line="360" w:lineRule="auto"/>
            </w:pPr>
            <w:r w:rsidRPr="43BA7A05">
              <w:t>0030482223027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012360" w14:textId="2E1165FB" w:rsidR="43BA7A05" w:rsidRDefault="43BA7A05" w:rsidP="43BA7A05">
            <w:pPr>
              <w:spacing w:line="360" w:lineRule="auto"/>
            </w:pPr>
            <w:r w:rsidRPr="43BA7A05">
              <w:t>Danielly Gallão Rocha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67FA4" w14:textId="320FDB98" w:rsidR="43BA7A05" w:rsidRDefault="00000000" w:rsidP="43BA7A05">
            <w:pPr>
              <w:spacing w:line="360" w:lineRule="auto"/>
            </w:pPr>
            <w:hyperlink r:id="rId12">
              <w:r w:rsidR="43BA7A05" w:rsidRPr="43BA7A05">
                <w:rPr>
                  <w:rStyle w:val="Hyperlink"/>
                  <w:color w:val="0563C1"/>
                </w:rPr>
                <w:t>danielly.rocha2@fatec.sp.gov.br</w:t>
              </w:r>
            </w:hyperlink>
          </w:p>
        </w:tc>
      </w:tr>
      <w:tr w:rsidR="43BA7A05" w14:paraId="118A9D10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8E536" w14:textId="2FFFEEC0" w:rsidR="43BA7A05" w:rsidRDefault="43BA7A05" w:rsidP="43BA7A05">
            <w:pPr>
              <w:spacing w:line="360" w:lineRule="auto"/>
            </w:pPr>
            <w:r w:rsidRPr="43BA7A05">
              <w:t>0030482223010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353994" w14:textId="576BD43D" w:rsidR="43BA7A05" w:rsidRDefault="43BA7A05" w:rsidP="43BA7A05">
            <w:pPr>
              <w:spacing w:line="360" w:lineRule="auto"/>
            </w:pPr>
            <w:r w:rsidRPr="43BA7A05">
              <w:t>Gabriel Chagas Santos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28E12" w14:textId="6AA4713A" w:rsidR="43BA7A05" w:rsidRDefault="00000000" w:rsidP="43BA7A05">
            <w:pPr>
              <w:spacing w:line="360" w:lineRule="auto"/>
            </w:pPr>
            <w:hyperlink r:id="rId13">
              <w:r w:rsidR="43BA7A05" w:rsidRPr="43BA7A05">
                <w:rPr>
                  <w:rStyle w:val="Hyperlink"/>
                  <w:color w:val="0563C1"/>
                </w:rPr>
                <w:t>gabriel.santos401@fatec.sp.gov.br</w:t>
              </w:r>
            </w:hyperlink>
          </w:p>
        </w:tc>
      </w:tr>
    </w:tbl>
    <w:p w14:paraId="6002E0DB" w14:textId="1FB4F510" w:rsidR="0002646E" w:rsidRPr="00BF3B8A" w:rsidRDefault="742E1A19" w:rsidP="43BA7A05">
      <w:r w:rsidRPr="43BA7A0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D8C866E" w14:textId="1AD781F0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Compreensão do Problema</w:t>
      </w:r>
      <w:r w:rsidR="0002646E">
        <w:tab/>
      </w:r>
    </w:p>
    <w:p w14:paraId="7283EA43" w14:textId="0CA54D0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 (DE OLIVEIRA BARBOSA; VIEGAS, 2023). Nesse sentido, de acordo com a Associação Brasileira de Bares, em 2020, concluiu-se que a utilização de aplicativos dentro dos estabelecimentos auxiliou na continuidade dos negócios (SILVÉRIO, 2023).</w:t>
      </w:r>
    </w:p>
    <w:p w14:paraId="1BA04831" w14:textId="3A28A6C3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uso da tecnologia em 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 (VITAL, 2022).</w:t>
      </w:r>
    </w:p>
    <w:p w14:paraId="0D87FA2B" w14:textId="056DA07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Observa-se que mesmo após o período da pandemia, a utilização de cardápios digitais aumentou em muitos estabelecimentos do setor, de forma que torna válido o desenvolvimento e aprimoramento desse serviço tecnológico.</w:t>
      </w:r>
    </w:p>
    <w:p w14:paraId="2A1F8E43" w14:textId="228E2B97" w:rsidR="0002646E" w:rsidRPr="00BF3B8A" w:rsidRDefault="742E1A19" w:rsidP="43BA7A05">
      <w:pPr>
        <w:spacing w:line="360" w:lineRule="auto"/>
        <w:ind w:firstLine="709"/>
        <w:jc w:val="both"/>
      </w:pPr>
      <w:r w:rsidRPr="43BA7A05">
        <w:t xml:space="preserve"> </w:t>
      </w:r>
    </w:p>
    <w:p w14:paraId="51AFC2C4" w14:textId="69392B5F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Proposta de Solução de Software e Viabilidade</w:t>
      </w:r>
    </w:p>
    <w:p w14:paraId="0F571546" w14:textId="03454FF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produto, imagens e valores.</w:t>
      </w:r>
    </w:p>
    <w:p w14:paraId="3B6AAB9D" w14:textId="6F5D5D5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Além dessas funcionalidades, o cliente poderá incluir produtos no seu pedido, incluindo observações para cada item adicionado, se desejável. Por meio de histórico de pedidos anteriores do cliente (quando houver identificação dele no sistema) e/ou também por meio do histórico de consumo de outros clientes (preferências ou gostos semelhantes), utilizando-se da inteligência artificial,  o sistema deverá sugerir as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2A6E775E" w14:textId="314B88BD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A identificação do cliente no sistema será opcional, de forma que, ao chegar no estabelecimento, cada cliente deve receber uma “comanda física” que contém um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Ao realizar seu pedido no cardápio digital por meio do tablet, o cliente deverá utilizar 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que seja possível efetuar o pedido no sistema. No entanto, caso deseje, poderá ser identificado no sistema com um cadastro de nome e telefone. Esse cadastro não invalida o uso do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a realização do pedido, mas garante que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cashback</w:t>
      </w:r>
      <w:proofErr w:type="spellEnd"/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ou outros benefícios sejam aplicados. Além disso, a identificação possibilita o uso da inteligência artificial especificamente para o perfil daquele cliente.</w:t>
      </w:r>
    </w:p>
    <w:p w14:paraId="628AC9F8" w14:textId="17A8669F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Levando em conta a visão do restaurante, será possível a realização de um login, o cadastro de novos pratos e bebidas, bem como a alteração de valores e disponibilidade do item. Além disso, será possível visualizar e alterar o status do pedido, visualizar a comanda para efetuar a cobrança do pagamento e encerrar uma comanda em aberto após o recebimento do pagamento.</w:t>
      </w:r>
    </w:p>
    <w:p w14:paraId="502F5DEF" w14:textId="4796C359" w:rsidR="0002646E" w:rsidRPr="00BF3B8A" w:rsidRDefault="742E1A19" w:rsidP="43BA7A05">
      <w:pPr>
        <w:spacing w:line="360" w:lineRule="auto"/>
        <w:ind w:firstLine="709"/>
        <w:jc w:val="both"/>
      </w:pPr>
      <w:r w:rsidRPr="43BA7A05">
        <w:t xml:space="preserve"> </w:t>
      </w:r>
    </w:p>
    <w:p w14:paraId="1BDF9F04" w14:textId="718FDB24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Visão Geral dos Pré-Requisitos</w:t>
      </w:r>
    </w:p>
    <w:p w14:paraId="215686B8" w14:textId="16DB4A9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Funcionais</w:t>
      </w:r>
    </w:p>
    <w:p w14:paraId="40E70496" w14:textId="7668555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terá, ao menos, 3 perfis de usuários: usuário vinculado à gerência do estabelecimento, usuário atendente/cozinha e usuário cliente.</w:t>
      </w:r>
    </w:p>
    <w:p w14:paraId="32870E24" w14:textId="19E2DDC8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O usuário Gerente poderá cadastrar produtos, editar produtos e deletar produtos do menu; cadastrar usuários do tipo atendente; modificar o status do pedido e finalizado.</w:t>
      </w:r>
    </w:p>
    <w:p w14:paraId="7ABA5F2B" w14:textId="4F9521B3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usuário Atendente poderá gerenciar os pedidos, de forma que pode mudar o status dele; também poderá remover algum pedido errado realizado pelo cliente antes da sua preparação.</w:t>
      </w:r>
    </w:p>
    <w:p w14:paraId="3C09DEA7" w14:textId="2F1B16B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usuário Cliente poderá gerenciar seus pedidos, o que permite adicionar produtos à comanda, incluir observações e enviar a cozinha. Além de remover produtos antes de enviar a cozinha. Este mesmo requisito permite ao usuário solicitar o fechamento da conta. Ele também poderá realizar pesquisas na barra de busca para buscar algum produto em específico. </w:t>
      </w:r>
    </w:p>
    <w:p w14:paraId="7BFE7628" w14:textId="3C42D32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permitir que, ao cliente visualizar um produto, sejam sugeridas combinações mais pedidas com aquele produto selecionado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7BE743CF" w14:textId="08611B8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3B51B132" w14:textId="56AF2A5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Não Funcionais</w:t>
      </w:r>
    </w:p>
    <w:p w14:paraId="49BA017B" w14:textId="291417E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possuir interface amigável.</w:t>
      </w:r>
    </w:p>
    <w:p w14:paraId="699E7673" w14:textId="1FFF0D4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possuir tempo de resposta rápido.</w:t>
      </w:r>
    </w:p>
    <w:p w14:paraId="5B6F4525" w14:textId="669A0AF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ser executável em dispositivo móvel Android.</w:t>
      </w:r>
    </w:p>
    <w:p w14:paraId="6071FD79" w14:textId="20D75219" w:rsidR="0002646E" w:rsidRPr="00BF3B8A" w:rsidRDefault="742E1A19" w:rsidP="43BA7A05">
      <w:pPr>
        <w:spacing w:line="276" w:lineRule="auto"/>
        <w:ind w:left="708"/>
        <w:jc w:val="both"/>
      </w:pPr>
      <w:r w:rsidRPr="43BA7A05">
        <w:t xml:space="preserve"> </w:t>
      </w:r>
    </w:p>
    <w:p w14:paraId="7D70F759" w14:textId="6621B44D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Conceitos e Tecnologias Envolvidos</w:t>
      </w:r>
    </w:p>
    <w:p w14:paraId="7B61BA62" w14:textId="33A36ACB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Java</w:t>
      </w:r>
    </w:p>
    <w:p w14:paraId="362DD733" w14:textId="672EA84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14:paraId="4905B8EA" w14:textId="01B17A0B" w:rsidR="0002646E" w:rsidRPr="00BF3B8A" w:rsidRDefault="742E1A19" w:rsidP="009E2929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43BA7A05">
        <w:rPr>
          <w:rFonts w:ascii="Arial" w:eastAsia="Arial" w:hAnsi="Arial" w:cs="Arial"/>
          <w:sz w:val="22"/>
          <w:szCs w:val="22"/>
          <w:lang w:val="en-US"/>
        </w:rPr>
        <w:t>Framework: Android SDK (Software Development Kit)</w:t>
      </w:r>
    </w:p>
    <w:p w14:paraId="5DF5A08F" w14:textId="3E18CD57" w:rsidR="0002646E" w:rsidRPr="00BF3B8A" w:rsidRDefault="742E1A19" w:rsidP="43BA7A05">
      <w:pPr>
        <w:spacing w:line="276" w:lineRule="auto"/>
        <w:ind w:left="1440"/>
        <w:jc w:val="both"/>
      </w:pPr>
      <w:r w:rsidRPr="43BA7A05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2575574E" w14:textId="49CDD02A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6F8AC57F" w14:textId="206DC0FC" w:rsidR="0002646E" w:rsidRPr="00BF3B8A" w:rsidRDefault="742E1A19" w:rsidP="43BA7A05">
      <w:pPr>
        <w:spacing w:line="360" w:lineRule="auto"/>
        <w:ind w:firstLine="709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é uma linguagem de programação interpretada estruturada, de script em alto nível com tipagem dinâmica fraca 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multiparadigma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Juntamente com HTML e CSS,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é uma das três principais tecnologias da World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Wide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Web.</w:t>
      </w:r>
    </w:p>
    <w:p w14:paraId="553B4999" w14:textId="6E1B49ED" w:rsidR="0002646E" w:rsidRPr="00BF3B8A" w:rsidRDefault="742E1A19" w:rsidP="009E2929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Framework: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</w:p>
    <w:p w14:paraId="2B9BCD41" w14:textId="7CF2768A" w:rsidR="0002646E" w:rsidRPr="00BF3B8A" w:rsidRDefault="742E1A19" w:rsidP="43BA7A05">
      <w:pPr>
        <w:spacing w:line="276" w:lineRule="auto"/>
        <w:ind w:left="144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36AF6282" w14:textId="67A2BF92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Banco de Dados: PostgreSQL</w:t>
      </w:r>
    </w:p>
    <w:p w14:paraId="405FC4A3" w14:textId="1F2E966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PostgreSQL é um sistema de gerenciamento de banco de dados relacional open-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, amplamente utilizado e conhecido por sua robustez, extensibilidade e conformidade com os padrões SQL. Ele suporta operações complexas, tipos de dados personalizados, e tem uma forte ênfase em integridade dos dados e transações ACID.</w:t>
      </w:r>
    </w:p>
    <w:p w14:paraId="00CC4363" w14:textId="68DFC55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 xml:space="preserve">O PostgreSQL oferece uma ampla gama de ferramentas de desenvolvimento, incluindo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uma ferramenta gratuita e de código aberto para gerenciar bancos de dados PostgreSQL. Com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, você pode criar e gerenciar seus bancos de dados, executar consultas SQL, visualizar estatísticas do banco de dados, e realizar tarefas administrativas, tudo em uma interface gráfica intuitiva. Além disso, o PostgreSQL suporta desenvolvimento de ponta a ponta dos seus aplicativos, seja em ambientes locais ou na nuvem.</w:t>
      </w:r>
    </w:p>
    <w:p w14:paraId="0200C004" w14:textId="26D5A9C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F5EE449" w14:textId="311D35A7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Inteligência Artificial: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316345BE" w14:textId="141A79D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Processamento da inteligência artificial deve ocorrer utilizando o Python através de uma API, desenvolvida com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ou Django API e utilizando a biblioteca do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Para o processamento do modelo neural, este processo de desenvolvimento ocorrerá utilizando o modelo de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autoencoder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ou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Bolzmann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Machine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Restrict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(RMB), mediante aos melhores resultados nos testes que serão realizados.</w:t>
      </w:r>
    </w:p>
    <w:p w14:paraId="2B88E595" w14:textId="27B92F24" w:rsidR="0002646E" w:rsidRPr="00BF3B8A" w:rsidRDefault="742E1A19" w:rsidP="43BA7A05">
      <w:pPr>
        <w:spacing w:line="276" w:lineRule="auto"/>
        <w:ind w:left="708"/>
        <w:jc w:val="both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1B6DBB69" w14:textId="041B0DCF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Situação atual (estado-da-arte)</w:t>
      </w:r>
      <w:r w:rsidR="0002646E">
        <w:tab/>
      </w:r>
    </w:p>
    <w:p w14:paraId="550CA8AF" w14:textId="490A23CF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a qual, além de fornecer aos seus clientes cardápios digitais disponibilizados em tablet – como é o caso do projeto, também disponibilizam esse serviço em outros meios, como para serviço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>delivery</w:t>
      </w:r>
      <w:r w:rsidRPr="43BA7A05">
        <w:rPr>
          <w:rFonts w:ascii="Arial" w:eastAsia="Arial" w:hAnsi="Arial" w:cs="Arial"/>
          <w:sz w:val="22"/>
          <w:szCs w:val="22"/>
        </w:rPr>
        <w:t xml:space="preserve">, por meio de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em totem de autoatendimento. </w:t>
      </w:r>
    </w:p>
    <w:p w14:paraId="08DF4584" w14:textId="577113F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 decisão do cliente ao prosseguir com o pedido, não é apresentada por nenhuma empresa pesquisada.</w:t>
      </w:r>
    </w:p>
    <w:p w14:paraId="31285352" w14:textId="020C889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469047AA" w14:textId="3D69B5E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Além da plataforma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outras empresas oferecem serviços semelhantes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ConnectPlug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 Em nenhuma plataforma foi possível obter o valor do serviço ofertado.</w:t>
      </w:r>
    </w:p>
    <w:p w14:paraId="6EFDCE0D" w14:textId="54432B13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4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https://goomer.com.br/cardapio-digital-no-tablet</w:t>
        </w:r>
      </w:hyperlink>
      <w:r w:rsidRPr="43BA7A05">
        <w:rPr>
          <w:rFonts w:ascii="Arial" w:eastAsia="Arial" w:hAnsi="Arial" w:cs="Arial"/>
          <w:sz w:val="22"/>
          <w:szCs w:val="22"/>
        </w:rPr>
        <w:t>. O tablet é vinculado ao número da mesa e o usuário não tem a necessidade de fazer login ou cadastro.</w:t>
      </w:r>
    </w:p>
    <w:p w14:paraId="0C9049E3" w14:textId="29E9F5A4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lastRenderedPageBreak/>
        <w:t>ConnectPlug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5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https://lps.connectplug.com.br/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O tablet é vinculado ao número da mesa e o usuário não tem a necessidade de fazer login ou cadastro, mas o pedido é realizado por meio de um QR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71DE3B0D" w14:textId="5A050055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6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https://foodsapp.com.br/cardapio-digital-na-loja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O tablet é vinculado ao número da mesa, mas o usuário pode se registrar e fazer login, dado que existe a possibilidade de resgatar pontos de fidelidade. </w:t>
      </w:r>
    </w:p>
    <w:p w14:paraId="3AC887F4" w14:textId="369632A5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7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https://empresas.topedindo.app/cardapio-digital-na-loja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Mesma proposta do cardápio digital da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37203D33" w14:textId="1E9FD99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8"/>
          <w:szCs w:val="28"/>
        </w:rPr>
        <w:t xml:space="preserve"> </w:t>
      </w:r>
    </w:p>
    <w:p w14:paraId="1E63104B" w14:textId="022EFC1E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Estimativa de custo do projeto </w:t>
      </w:r>
    </w:p>
    <w:p w14:paraId="1363B49B" w14:textId="4F8684AD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Para estimar o custo de nosso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 (GLASSDOR, 2024).</w:t>
      </w:r>
    </w:p>
    <w:p w14:paraId="0FA5C191" w14:textId="0FFCD04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projeto será desenvolvido ao longo de um semestre da faculdade. Com três integrantes, o custo mensal total seria de R$ 15.000,00. Portanto, para os 6 meses de desenvolvimento, o custo total estimado seria de R$ 90.000,00. Além disso, para a integração do aplicativo com inteligência artificial (baseada nos custos do ChatGPT 4.0 em agosto de 2024), estimamos um custo adicional de $20 dólares mensais (</w:t>
      </w:r>
      <w:r w:rsidRPr="43BA7A05">
        <w:rPr>
          <w:rFonts w:ascii="Arial" w:eastAsia="Arial" w:hAnsi="Arial" w:cs="Arial"/>
        </w:rPr>
        <w:t>OPENAI, 2024)</w:t>
      </w:r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2614E199" w14:textId="6E68DC68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Para publicar o aplicativo na Play Store, seria necessário considerar a taxa de licença, que varia entre 25 e 124 dólares (GOOGLE PLAY, 2024), dependendo das condições. Por fim, a hospedagem de sites e/ou cloud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deve ser considerada, com um custo estimado de cerca de R$ 1.000,00 mensais</w:t>
      </w:r>
      <w:r w:rsidRPr="43BA7A05">
        <w:t xml:space="preserve"> (</w:t>
      </w:r>
      <w:r w:rsidRPr="43BA7A05">
        <w:rPr>
          <w:rFonts w:ascii="Arial" w:eastAsia="Arial" w:hAnsi="Arial" w:cs="Arial"/>
          <w:sz w:val="22"/>
          <w:szCs w:val="22"/>
        </w:rPr>
        <w:t>HOSTINGER, 2024).</w:t>
      </w:r>
    </w:p>
    <w:p w14:paraId="69D4023E" w14:textId="665D95BF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Deste modo, estimamos que o investimento total necessário para iniciar o projeto será de aproximadamente R$ 100.000,00, mais os valores variáveis em dólares e gastos imprevistos que só serão mensuráveis durante os processos.</w:t>
      </w:r>
    </w:p>
    <w:p w14:paraId="281E217C" w14:textId="0ACD7EA0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71152881" w14:textId="244CC1AC" w:rsidR="0002646E" w:rsidRPr="00BF3B8A" w:rsidRDefault="0002646E" w:rsidP="7136E61C"/>
    <w:p w14:paraId="1A38C49A" w14:textId="11F7C32D" w:rsidR="0002646E" w:rsidRPr="00BF3B8A" w:rsidRDefault="0002646E" w:rsidP="7136E61C"/>
    <w:p w14:paraId="66F27D87" w14:textId="6C186681" w:rsidR="0002646E" w:rsidRPr="00BF3B8A" w:rsidRDefault="0002646E" w:rsidP="7136E61C"/>
    <w:p w14:paraId="1034EF79" w14:textId="5BA7EFC6" w:rsidR="0002646E" w:rsidRPr="00BF3B8A" w:rsidRDefault="0002646E" w:rsidP="7136E61C"/>
    <w:p w14:paraId="74D4D952" w14:textId="0175C1A9" w:rsidR="0002646E" w:rsidRPr="00BF3B8A" w:rsidRDefault="742E1A19" w:rsidP="43BA7A05">
      <w:r w:rsidRPr="43BA7A05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42"/>
        <w:gridCol w:w="2085"/>
        <w:gridCol w:w="1053"/>
        <w:gridCol w:w="2247"/>
        <w:gridCol w:w="1972"/>
      </w:tblGrid>
      <w:tr w:rsidR="43BA7A05" w14:paraId="5EB0D15F" w14:textId="77777777" w:rsidTr="43BA7A05">
        <w:trPr>
          <w:trHeight w:val="73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78616" w14:textId="0A81C53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2496C" w14:textId="56498824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Mensal (R$)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46BF1" w14:textId="7755088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Tempo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290F" w14:textId="79C6B6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Total (R$)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A415E" w14:textId="0EE4447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Observações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3BA7A05" w14:paraId="115F089E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58C21" w14:textId="53ED7A4E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Salário dos Desenvolvedores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74A8" w14:textId="563F289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R$ 15.000,00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3E5B" w14:textId="6718CF85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0D097" w14:textId="1FE4EE0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R$ 90.000,00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7FDE8" w14:textId="1212F66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R$ 5.000,00 por desenvolvedor (3 desenvolvedores) </w:t>
            </w:r>
          </w:p>
        </w:tc>
      </w:tr>
      <w:tr w:rsidR="43BA7A05" w14:paraId="638AEFBA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719AA" w14:textId="2BA216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Integração com Inteligência Artificial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9B98" w14:textId="16EDE19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$20,00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854B9" w14:textId="093C224A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2D98" w14:textId="08F94F9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R$600,00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BF1EA" w14:textId="661E90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Custo estimado com base em $20,00/mês </w:t>
            </w:r>
          </w:p>
        </w:tc>
      </w:tr>
      <w:tr w:rsidR="43BA7A05" w14:paraId="028ECEC6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9208" w14:textId="1329E19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Licença para a Play Store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33FB9" w14:textId="2485DBB7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BD63D" w14:textId="622C7A1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30D4D" w14:textId="4C862AFF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R$ 120,00 a R$ 600,00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B0D4" w14:textId="4372B4FD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Custo único, varia entre $25 e $124 </w:t>
            </w:r>
          </w:p>
        </w:tc>
      </w:tr>
      <w:tr w:rsidR="43BA7A05" w14:paraId="4BECB47E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D2A5" w14:textId="0C895EC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Hospedagem de Sites/Cloud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524F9" w14:textId="08BD4848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R$ 1.000,00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85BA" w14:textId="041A201C" w:rsidR="43BA7A05" w:rsidRDefault="43BA7A05" w:rsidP="43BA7A05">
            <w:pPr>
              <w:jc w:val="center"/>
            </w:pPr>
            <w:r w:rsidRPr="43BA7A05">
              <w:rPr>
                <w:color w:val="000000" w:themeColor="text1"/>
                <w:sz w:val="20"/>
                <w:szCs w:val="20"/>
              </w:rPr>
              <w:t xml:space="preserve"> 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C2F0F" w14:textId="3CD778D4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R$ 6.000,00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AE574" w14:textId="602903F5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R$ 1.000,00/mês durante 6 meses </w:t>
            </w:r>
          </w:p>
        </w:tc>
      </w:tr>
      <w:tr w:rsidR="43BA7A05" w14:paraId="2D0571B4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82053" w14:textId="51FB862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Gastos Imprevistos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EEAC8" w14:textId="46F1693C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</w:p>
          <w:p w14:paraId="667D19B3" w14:textId="3F1EF86E" w:rsidR="43BA7A05" w:rsidRDefault="43BA7A05" w:rsidP="43BA7A05">
            <w:pPr>
              <w:jc w:val="center"/>
            </w:pPr>
            <w:r w:rsidRPr="43BA7A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D113D" w14:textId="658CF64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R$ 5.000,00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20E5D" w14:textId="408B5827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Margem para custos inesperados. Impossível mensurar no momento </w:t>
            </w:r>
          </w:p>
        </w:tc>
      </w:tr>
      <w:tr w:rsidR="43BA7A05" w14:paraId="20DAF9A7" w14:textId="77777777" w:rsidTr="43BA7A05">
        <w:trPr>
          <w:trHeight w:val="855"/>
        </w:trPr>
        <w:tc>
          <w:tcPr>
            <w:tcW w:w="5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E7CEF" w14:textId="517D57B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Total Estimado (Aprox.)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426F" w14:textId="484153F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R$ 102.200,00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82F68" w14:textId="230FDCED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Valores variáveis em dólares convertidos para reais.</w:t>
            </w:r>
          </w:p>
        </w:tc>
      </w:tr>
    </w:tbl>
    <w:p w14:paraId="046B0CF3" w14:textId="4588FE9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654DAF39" w14:textId="0791D0E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36CA525" w14:textId="7ED1A0B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>As seguintes tecnologias a serem utilizadas são gratuitas</w:t>
      </w:r>
    </w:p>
    <w:p w14:paraId="1D117046" w14:textId="5E70941C" w:rsidR="0002646E" w:rsidRPr="00BF3B8A" w:rsidRDefault="742E1A19" w:rsidP="43BA7A05"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1850091F" w14:textId="13DC96B5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Linguagens de Programação</w:t>
      </w:r>
    </w:p>
    <w:p w14:paraId="121EDEA7" w14:textId="05247535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Java</w:t>
      </w:r>
    </w:p>
    <w:p w14:paraId="1E09DE99" w14:textId="4CB551E3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0A8DDD89" w14:textId="09374BE3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Python </w:t>
      </w:r>
    </w:p>
    <w:p w14:paraId="43C7F283" w14:textId="419F62CB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Frameworks e Bibliotecas</w:t>
      </w:r>
    </w:p>
    <w:p w14:paraId="70B99C5C" w14:textId="65ABD8B8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Android SDK</w:t>
      </w:r>
    </w:p>
    <w:p w14:paraId="220B145A" w14:textId="37975C4F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37317EC6" w14:textId="4F33BFE6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028D73EC" w14:textId="4D65EBD9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</w:p>
    <w:p w14:paraId="55B54732" w14:textId="339F0A8E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Django API </w:t>
      </w:r>
    </w:p>
    <w:p w14:paraId="39684752" w14:textId="3D865B64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Banco de Dados</w:t>
      </w:r>
    </w:p>
    <w:p w14:paraId="7030CC4C" w14:textId="186D6E8D" w:rsidR="0002646E" w:rsidRPr="00BF3B8A" w:rsidRDefault="742E1A19" w:rsidP="009E292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PostgreSQL (Sistema de gerenciamento de banco de dados relacional open-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)</w:t>
      </w:r>
    </w:p>
    <w:p w14:paraId="7F01C0AD" w14:textId="16DCF767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Ferramentas de Gerenciamento de Banco de Dados</w:t>
      </w:r>
    </w:p>
    <w:p w14:paraId="363B1BCD" w14:textId="31B19547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(Ferramenta gratuita de código aberto para gerenciar bancos de dados PostgreSQL)</w:t>
      </w:r>
    </w:p>
    <w:p w14:paraId="27D86BD5" w14:textId="5AC1B7AF" w:rsidR="0002646E" w:rsidRPr="00BF3B8A" w:rsidRDefault="742E1A19" w:rsidP="43BA7A05">
      <w:pPr>
        <w:spacing w:line="360" w:lineRule="auto"/>
        <w:ind w:left="1440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1D3EE08C" w14:textId="6E0BA493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Levantamento dos requisitos</w:t>
      </w:r>
    </w:p>
    <w:p w14:paraId="0AC1D198" w14:textId="4F26B12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Para o levantamento de requisitos melhor entendimento do problema dos nossos clientes, será a adotada a estratégia de questionário, com perguntas mais amplas e focadas. </w:t>
      </w:r>
      <w:r w:rsidRPr="43BA7A05">
        <w:rPr>
          <w:rFonts w:ascii="Arial" w:eastAsia="Arial" w:hAnsi="Arial" w:cs="Arial"/>
          <w:sz w:val="22"/>
          <w:szCs w:val="22"/>
        </w:rPr>
        <w:lastRenderedPageBreak/>
        <w:t>Dessa forma, será possível obter visão de diversos ângulos sobre o problema enfrentado, facilitando o desenvolvimento de uma solução que atenda o cliente. Para tanto, algumas perguntas serão realizadas, conforme abaixo.</w:t>
      </w:r>
    </w:p>
    <w:p w14:paraId="13F622D9" w14:textId="0D0B47CA" w:rsidR="0002646E" w:rsidRPr="00BF3B8A" w:rsidRDefault="742E1A19" w:rsidP="43BA7A05">
      <w:pPr>
        <w:spacing w:line="360" w:lineRule="auto"/>
        <w:ind w:left="714" w:hanging="357"/>
        <w:jc w:val="both"/>
      </w:pPr>
      <w:r w:rsidRPr="43BA7A05">
        <w:rPr>
          <w:rFonts w:ascii="Arial" w:eastAsia="Arial" w:hAnsi="Arial" w:cs="Arial"/>
        </w:rPr>
        <w:t>10.1 Perguntas gerais</w:t>
      </w:r>
    </w:p>
    <w:p w14:paraId="598126B2" w14:textId="765BB998" w:rsidR="0002646E" w:rsidRPr="00BF3B8A" w:rsidRDefault="742E1A19" w:rsidP="43BA7A05">
      <w:pPr>
        <w:spacing w:line="360" w:lineRule="auto"/>
        <w:ind w:left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problemas ou limitações você encontra no processo atual de pedidos e atendimento?</w:t>
      </w:r>
    </w:p>
    <w:p w14:paraId="44AFE44A" w14:textId="076B791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Entender as dificuldades no método tradicional e os principais pontos de melhoria.</w:t>
      </w:r>
    </w:p>
    <w:p w14:paraId="13DBEF1B" w14:textId="0FBAA35D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recebe pedidos atualmente e o que acha que poderia melhorar nesse processo?</w:t>
      </w:r>
    </w:p>
    <w:p w14:paraId="540B3AEA" w14:textId="23433E8D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Identificar possíveis gargalos no atendimento que o aplicativo pode solucionar.</w:t>
      </w:r>
    </w:p>
    <w:p w14:paraId="0BA35644" w14:textId="42B8E14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funcionalidades você considera essenciais em um cardápio digital?</w:t>
      </w:r>
    </w:p>
    <w:p w14:paraId="2F60C22D" w14:textId="452C6DF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Saber o que o cliente espera como básico no sistema.</w:t>
      </w:r>
    </w:p>
    <w:p w14:paraId="7854B5DC" w14:textId="3FA3B8E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Qual é a faixa etária e o perfil de seus clientes?</w:t>
      </w:r>
    </w:p>
    <w:p w14:paraId="51E5A933" w14:textId="123BE009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Compreender o público-alvo para adaptar a interface e o fluxo de uso.</w:t>
      </w:r>
    </w:p>
    <w:p w14:paraId="51C6F4C7" w14:textId="797A2DCD" w:rsidR="0002646E" w:rsidRPr="00BF3B8A" w:rsidRDefault="742E1A19" w:rsidP="43BA7A05">
      <w:pPr>
        <w:spacing w:line="360" w:lineRule="auto"/>
        <w:ind w:left="357"/>
        <w:jc w:val="both"/>
      </w:pPr>
      <w:r w:rsidRPr="43BA7A05">
        <w:rPr>
          <w:rFonts w:ascii="Arial" w:eastAsia="Arial" w:hAnsi="Arial" w:cs="Arial"/>
        </w:rPr>
        <w:t>10.2 Sobre personalização e IA</w:t>
      </w:r>
    </w:p>
    <w:p w14:paraId="300688E4" w14:textId="06BBFA7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sistema sugerisse combinações de produtos?</w:t>
      </w:r>
    </w:p>
    <w:p w14:paraId="44817B9F" w14:textId="7F346982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Validar a proposta de usar IA para recomendações.</w:t>
      </w:r>
    </w:p>
    <w:p w14:paraId="5ADDCE55" w14:textId="72C0150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critérios você acha importante para gerar as recomendações de produtos?</w:t>
      </w:r>
    </w:p>
    <w:p w14:paraId="0B779EB8" w14:textId="11246B03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Explorar o que o cliente considera relevante para personalizar as sugestões (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ex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produtos populares, preferências anteriores, combinações de sabores e até mesmo valores).</w:t>
      </w:r>
    </w:p>
    <w:p w14:paraId="39F36004" w14:textId="1ECABBF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sistema se ajustasse às preferências de clientes recorrentes?</w:t>
      </w:r>
    </w:p>
    <w:p w14:paraId="767E9FCC" w14:textId="414DE07B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Entender se o cliente valoriza a personalização para consumidores regulares.</w:t>
      </w:r>
    </w:p>
    <w:p w14:paraId="4141DB4E" w14:textId="21B5729D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cardápio digital exibisse informações nutricionais ou sobre alergênicos dos produtos?</w:t>
      </w:r>
    </w:p>
    <w:p w14:paraId="5AEAD459" w14:textId="7E9A134F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Explorar a necessidade de informações extras que possam agregar valor ao cliente.</w:t>
      </w:r>
    </w:p>
    <w:p w14:paraId="2AFFF4F4" w14:textId="7D145706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tipos de relatórios ou dados você gostaria que o sistema de cardápio digital fornecesse?</w:t>
      </w:r>
    </w:p>
    <w:p w14:paraId="66031EA4" w14:textId="0C7F49FC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Identificar quais informações analíticas seriam úteis para o gerenciamento.</w:t>
      </w:r>
    </w:p>
    <w:p w14:paraId="15AE5993" w14:textId="64155F9F" w:rsidR="0002646E" w:rsidRPr="0002421E" w:rsidRDefault="742E1A19" w:rsidP="43BA7A05">
      <w:pPr>
        <w:spacing w:after="120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02421E">
        <w:rPr>
          <w:rFonts w:ascii="Arial" w:eastAsia="Arial" w:hAnsi="Arial" w:cs="Arial"/>
          <w:sz w:val="22"/>
          <w:szCs w:val="22"/>
        </w:rPr>
        <w:t>Você gostaria que o cardápio digital permitisse a personalização de pedidos, como ajuste de ingredientes e tamanho de bebidas?</w:t>
      </w:r>
    </w:p>
    <w:p w14:paraId="6C501138" w14:textId="287B1AAF" w:rsidR="0002646E" w:rsidRPr="0002421E" w:rsidRDefault="742E1A19" w:rsidP="43BA7A05">
      <w:pPr>
        <w:spacing w:after="120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02421E">
        <w:rPr>
          <w:rFonts w:ascii="Arial" w:eastAsia="Arial" w:hAnsi="Arial" w:cs="Arial"/>
          <w:sz w:val="22"/>
          <w:szCs w:val="22"/>
        </w:rPr>
        <w:t>Objetivo: Identificar a necessidade de opções de personalização para os clientes.</w:t>
      </w:r>
    </w:p>
    <w:p w14:paraId="445755D2" w14:textId="3701FD4C" w:rsidR="0002646E" w:rsidRPr="00BF3B8A" w:rsidRDefault="742E1A19" w:rsidP="43BA7A05">
      <w:pPr>
        <w:spacing w:line="360" w:lineRule="auto"/>
        <w:ind w:left="357"/>
        <w:jc w:val="both"/>
      </w:pPr>
      <w:r w:rsidRPr="43BA7A05">
        <w:rPr>
          <w:rFonts w:ascii="Arial" w:eastAsia="Arial" w:hAnsi="Arial" w:cs="Arial"/>
        </w:rPr>
        <w:lastRenderedPageBreak/>
        <w:t>10.3 Sobre a interface</w:t>
      </w:r>
    </w:p>
    <w:p w14:paraId="2C6A73C1" w14:textId="7E14946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prefere uma interface mais visual com imagens dos produtos ou um layout mais minimalista?</w:t>
      </w:r>
    </w:p>
    <w:p w14:paraId="15F9A100" w14:textId="624D231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Identificar o estilo visual que será mais agradável e útil para os clientes.</w:t>
      </w:r>
    </w:p>
    <w:p w14:paraId="661DCBCF" w14:textId="572A3BB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que você considera mais importante na interface do cardápio digital: velocidade de resposta, design intuitivo ou algo mais?</w:t>
      </w:r>
    </w:p>
    <w:p w14:paraId="29A53ADC" w14:textId="7BA1354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Definir prioridades no desenvolvimento da interface.</w:t>
      </w:r>
    </w:p>
    <w:p w14:paraId="75204061" w14:textId="42FEE04E" w:rsidR="0002646E" w:rsidRPr="00BF3B8A" w:rsidRDefault="742E1A19" w:rsidP="43BA7A05">
      <w:pPr>
        <w:spacing w:line="360" w:lineRule="auto"/>
        <w:ind w:left="714" w:hanging="357"/>
        <w:jc w:val="both"/>
      </w:pPr>
      <w:r w:rsidRPr="43BA7A05">
        <w:rPr>
          <w:rFonts w:ascii="Arial" w:eastAsia="Arial" w:hAnsi="Arial" w:cs="Arial"/>
        </w:rPr>
        <w:t>10.4 Integração</w:t>
      </w:r>
    </w:p>
    <w:p w14:paraId="08D8F695" w14:textId="2C4FC262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de integrar o cardápio digital com sistemas de pagamento ou gestão de pedidos?</w:t>
      </w:r>
    </w:p>
    <w:p w14:paraId="14ECA245" w14:textId="472EEB0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Verificar a necessidade de integração com outros sistemas já utilizados pelo cliente.</w:t>
      </w:r>
    </w:p>
    <w:p w14:paraId="04E141EE" w14:textId="77477BB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Existem promoções ou programas de fidelidade que você gostaria de incorporar ao cardápio digital?</w:t>
      </w:r>
    </w:p>
    <w:p w14:paraId="49D800D9" w14:textId="3A947543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Explorar possíveis integrações de marketing ou fidelização.</w:t>
      </w:r>
    </w:p>
    <w:p w14:paraId="3847B0DA" w14:textId="766A2C97" w:rsidR="0002646E" w:rsidRPr="00BF3B8A" w:rsidRDefault="742E1A19" w:rsidP="43BA7A05">
      <w:pPr>
        <w:spacing w:line="360" w:lineRule="auto"/>
        <w:ind w:left="714" w:hanging="357"/>
        <w:jc w:val="both"/>
      </w:pPr>
      <w:r w:rsidRPr="43BA7A05">
        <w:rPr>
          <w:rFonts w:ascii="Arial" w:eastAsia="Arial" w:hAnsi="Arial" w:cs="Arial"/>
        </w:rPr>
        <w:t>10.5 Desempenho e feedback</w:t>
      </w:r>
    </w:p>
    <w:p w14:paraId="41406402" w14:textId="425751B4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gostaria de receber o feedback dos clientes após o uso do cardápio digital?</w:t>
      </w:r>
    </w:p>
    <w:p w14:paraId="73237EFB" w14:textId="425BBB7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Definir se será necessário incluir ferramentas de avaliação ou sugestões dos clientes.</w:t>
      </w:r>
    </w:p>
    <w:p w14:paraId="33AE8E45" w14:textId="74AA5E1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espera que o sistema funcione offline em caso de problemas com a internet?</w:t>
      </w:r>
    </w:p>
    <w:p w14:paraId="13784410" w14:textId="4CF1A27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Abordar a necessidade de suporte a falhas de conexão.</w:t>
      </w:r>
    </w:p>
    <w:p w14:paraId="394A4685" w14:textId="228FBF42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acha que o suporte ao cliente deve ser feito caso haja problemas com o uso do cardápio digital?</w:t>
      </w:r>
    </w:p>
    <w:p w14:paraId="2E1B341E" w14:textId="66EE642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Verificar se há a necessidade de suporte rápido e acessível durante o uso.</w:t>
      </w:r>
    </w:p>
    <w:p w14:paraId="426C640E" w14:textId="2BA09E5A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Glossário</w:t>
      </w:r>
    </w:p>
    <w:p w14:paraId="0E164F49" w14:textId="259556E3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3449DA64" w14:textId="108B650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API (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Application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Programming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Interface): Conjunto de rotinas, protocolos e ferramentas para construir software e aplicações. Facilita a comunicação entre diferentes sistemas e permite que aplicações possam interagir entre si.</w:t>
      </w:r>
    </w:p>
    <w:p w14:paraId="345CD7FC" w14:textId="76F3AD3C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lastRenderedPageBreak/>
        <w:t>Autoencoder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Tipo de rede neural usado para aprender representações eficientes de dados, geralmente para redução de dimensionalidade ou compressão de dados. Consiste em uma rede que tenta copiar sua entrada para a saída, aprendendo uma codificação intermediária.</w:t>
      </w:r>
    </w:p>
    <w:p w14:paraId="6062303C" w14:textId="771FCB3B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Parte do sistema que é responsável pelo processamento de dados, lógica de negócios e comunicação com o banco de dados. No projeto, será desenvolvido em Java.</w:t>
      </w:r>
    </w:p>
    <w:p w14:paraId="14464B42" w14:textId="68921A6B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14:paraId="79F680FC" w14:textId="50E4F898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4B79C5F6" w14:textId="471A91D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Cloud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Serviço que oferece armazenamento, processamento e recursos de rede através da internet. Hospedagem necessária para manter o sistema acessível.</w:t>
      </w:r>
    </w:p>
    <w:p w14:paraId="566AE334" w14:textId="539A4DEC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06A82F57" w14:textId="33262717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Framework web moderno e de alto desempenho para construir APIs com Python, baseado em padrões como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OpenAPI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JSON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Schema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 Conhecido por sua simplicidade e rapidez no desenvolvimento de APIs.</w:t>
      </w:r>
    </w:p>
    <w:p w14:paraId="19ECC4FD" w14:textId="51DCFA75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A interface gráfica e interativa com a qual o usuário final interage. No projeto, será desenvolvido utilizando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4C252C2B" w14:textId="225CBF98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Full Stack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Developer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Desenvolvedor com habilidades tanto no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quanto no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de uma aplicação.</w:t>
      </w:r>
    </w:p>
    <w:p w14:paraId="57B4FB13" w14:textId="674510FF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128E4500" w14:textId="5959D220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7B1D0D1B" w14:textId="67707E73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Modelo Neural: Estrutura computacional inspirada no cérebro humano, composta por camadas de neurônios artificiais que processam e aprendem padrões a partir de dados. Usado para tarefas de classificação, regressão, e outras em IA.</w:t>
      </w:r>
    </w:p>
    <w:p w14:paraId="62B246C2" w14:textId="7852D8E6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185BACF4" w14:textId="6FA586CD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0155FAAA" w14:textId="2E532DD7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Processamento de Modelo Neural: Refere-se à aplicação de redes neurais para analisar e interpretar dados, treinando o modelo para executar tarefas específicas com base nos dados de entrada fornecidos.</w:t>
      </w:r>
    </w:p>
    <w:p w14:paraId="7277BFEC" w14:textId="42E17F3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Python: Linguagem de programação de alto nível, amplamente utilizada em desenvolvimento web, automação, análise de dados, e em projetos de inteligência artificial e aprendizado de máquina devido à sua simplicidade e vasto ecossistema de bibliotecas.</w:t>
      </w:r>
    </w:p>
    <w:p w14:paraId="415FB12D" w14:textId="67596519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Biblioteca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construção de interfaces de usuário, especialmente para desenvolvimento de aplicações de página única (SPA).</w:t>
      </w:r>
    </w:p>
    <w:p w14:paraId="4F751247" w14:textId="5A0DE164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Restricted</w:t>
      </w:r>
      <w:proofErr w:type="spellEnd"/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Boltzmann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Machine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 xml:space="preserve">(RBM): Tipo de rede neural estocástica utilizada para modelar a distribuição de probabilidade de um conjunto de dados.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RBMs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são frequentemente usadas em aprendizado não supervisionado e como blocos de construção para redes neurais profundas.</w:t>
      </w:r>
    </w:p>
    <w:p w14:paraId="2453114D" w14:textId="271F393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p w14:paraId="11C6FBA2" w14:textId="080DFC86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Biblioteca de código aberto para computação numérica e aprendizado de máquina, desenvolvida pelo Google. Facilita a construção e o treinamento de redes neurais profundas e outros modelos de IA.</w:t>
      </w:r>
    </w:p>
    <w:p w14:paraId="1D3F49A6" w14:textId="7C901477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Testes de Desempenho: Etapa crítica no desenvolvimento de modelos de IA, onde diferentes configurações e modelos são avaliados para determinar qual oferece os melhores resultados em termos de precisão, velocidade e eficiência.</w:t>
      </w:r>
    </w:p>
    <w:p w14:paraId="554D1609" w14:textId="1905F9ED" w:rsidR="0002646E" w:rsidRPr="00BF3B8A" w:rsidRDefault="742E1A19" w:rsidP="43BA7A05">
      <w:r w:rsidRPr="43BA7A05">
        <w:t xml:space="preserve"> </w:t>
      </w:r>
    </w:p>
    <w:p w14:paraId="2A23FBF7" w14:textId="780831B1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Bibliografia</w:t>
      </w:r>
    </w:p>
    <w:p w14:paraId="51ED117E" w14:textId="1A69D6D2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DE OLIVEIRA BARBOSA, N. A.; VIEGAS, S. C. Análise de aplicativo para cafeteria com biblioteca.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REFAQI - Revista de Gestão Educação e Tecnologia</w:t>
      </w:r>
      <w:r w:rsidRPr="43BA7A05">
        <w:rPr>
          <w:rFonts w:ascii="Arial" w:eastAsia="Arial" w:hAnsi="Arial" w:cs="Arial"/>
          <w:sz w:val="22"/>
          <w:szCs w:val="22"/>
        </w:rPr>
        <w:t xml:space="preserve">, [S. l.], v. 14, n. 1, p. 33, 2023. Disponível em: </w:t>
      </w:r>
      <w:hyperlink r:id="rId18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https://refaqi.faqi.edu.br/index.php/refaqi/article/view/149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374A5FB7" w14:textId="6B1173ED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GLASSDOOR.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Desenvolvedor full </w:t>
      </w:r>
      <w:proofErr w:type="spellStart"/>
      <w:r w:rsidRPr="43BA7A05">
        <w:rPr>
          <w:rFonts w:ascii="Arial" w:eastAsia="Arial" w:hAnsi="Arial" w:cs="Arial"/>
          <w:b/>
          <w:bCs/>
          <w:sz w:val="22"/>
          <w:szCs w:val="22"/>
        </w:rPr>
        <w:t>stack</w:t>
      </w:r>
      <w:proofErr w:type="spellEnd"/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júnior: Salário</w:t>
      </w:r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19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https://www.glassdoor.com.br/Sal%C3%A1rios/desenvolvedor-full-stack-j%C3%BAnior-sal%C3%A1rio-SRCH_KO0,31.html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31 ago. 2024.</w:t>
      </w:r>
    </w:p>
    <w:p w14:paraId="01DAE760" w14:textId="4787557A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GOOGLE PLAY CONSOLE.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Qual é o valor do Google Play para os desenvolvedores?</w:t>
      </w:r>
      <w:r w:rsidRPr="43BA7A05">
        <w:rPr>
          <w:rFonts w:ascii="Arial" w:eastAsia="Arial" w:hAnsi="Arial" w:cs="Arial"/>
          <w:sz w:val="22"/>
          <w:szCs w:val="22"/>
        </w:rPr>
        <w:t xml:space="preserve"> Disponível em: </w:t>
      </w:r>
      <w:hyperlink r:id="rId20" w:anchor="zippy=%2Cqual-%C3%A9-o-valor-do-google-play-para-os-desenvolvedores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https://support.google.com/googleplay/android-developer/answer/11131145?hl=pt-BR#zippy=%2Cqual-%C3%A9-o-valor-do-google-play-para-os-desenvolvedores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31 ago. 2024.</w:t>
      </w:r>
    </w:p>
    <w:p w14:paraId="7580B697" w14:textId="2A6FAE4F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OPENAI. </w:t>
      </w:r>
      <w:proofErr w:type="spellStart"/>
      <w:r w:rsidRPr="43BA7A05">
        <w:rPr>
          <w:rFonts w:ascii="Arial" w:eastAsia="Arial" w:hAnsi="Arial" w:cs="Arial"/>
          <w:b/>
          <w:bCs/>
          <w:sz w:val="22"/>
          <w:szCs w:val="22"/>
        </w:rPr>
        <w:t>Pricing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1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https://openai.com/api/pricing/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02 set. 2024.</w:t>
      </w:r>
    </w:p>
    <w:p w14:paraId="7E7C7D86" w14:textId="52CF7D85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lastRenderedPageBreak/>
        <w:t xml:space="preserve">SILVÉRIO, Rosana Nogueira.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Um panorama do delivery para restaurantes no contexto da pandemia</w:t>
      </w:r>
      <w:r w:rsidRPr="43BA7A05">
        <w:rPr>
          <w:rFonts w:ascii="Arial" w:eastAsia="Arial" w:hAnsi="Arial" w:cs="Arial"/>
          <w:sz w:val="22"/>
          <w:szCs w:val="22"/>
        </w:rPr>
        <w:t xml:space="preserve">. Dissertação. 2023. Disponível em: </w:t>
      </w:r>
      <w:hyperlink r:id="rId22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http://www.monografias.ufop.br/handle/35400000/6281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7405EB34" w14:textId="57065B39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VITAL, João Pedro Lisboa.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Desenvolvimento de um cardápio digital interativo</w:t>
      </w:r>
      <w:r w:rsidRPr="43BA7A05">
        <w:rPr>
          <w:rFonts w:ascii="Arial" w:eastAsia="Arial" w:hAnsi="Arial" w:cs="Arial"/>
          <w:sz w:val="22"/>
          <w:szCs w:val="22"/>
        </w:rPr>
        <w:t xml:space="preserve">. Trabalho de conclusão de curso. 2022. Disponível em: </w:t>
      </w:r>
      <w:hyperlink r:id="rId23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http://hdl.handle.net/123456789/4809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67F6FD4F" w14:textId="0F9E9102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HOSTINGER.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Quanto custa hospedar um site</w:t>
      </w:r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4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https://www.hostinger.com.br/tutoriais/quanto-custa-hospedar-um-site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02 set. 2024.</w:t>
      </w:r>
    </w:p>
    <w:p w14:paraId="7057CF8B" w14:textId="587211F7" w:rsidR="0002646E" w:rsidRPr="00BF3B8A" w:rsidRDefault="0002646E" w:rsidP="43BA7A05">
      <w:pPr>
        <w:rPr>
          <w:b/>
          <w:bCs/>
          <w:sz w:val="32"/>
          <w:szCs w:val="32"/>
        </w:rPr>
      </w:pPr>
    </w:p>
    <w:p w14:paraId="74CA04B1" w14:textId="3605CEE3" w:rsidR="0002646E" w:rsidRPr="00BF3B8A" w:rsidRDefault="0002646E" w:rsidP="7136E61C">
      <w:pPr>
        <w:rPr>
          <w:b/>
          <w:bCs/>
          <w:sz w:val="32"/>
          <w:szCs w:val="32"/>
        </w:rPr>
      </w:pPr>
    </w:p>
    <w:sectPr w:rsidR="0002646E" w:rsidRPr="00BF3B8A" w:rsidSect="00AC0775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8814A" w14:textId="77777777" w:rsidR="0063360C" w:rsidRDefault="0063360C">
      <w:r>
        <w:separator/>
      </w:r>
    </w:p>
  </w:endnote>
  <w:endnote w:type="continuationSeparator" w:id="0">
    <w:p w14:paraId="4B4E00AA" w14:textId="77777777" w:rsidR="0063360C" w:rsidRDefault="0063360C">
      <w:r>
        <w:continuationSeparator/>
      </w:r>
    </w:p>
  </w:endnote>
  <w:endnote w:type="continuationNotice" w:id="1">
    <w:p w14:paraId="5F100135" w14:textId="77777777" w:rsidR="0063360C" w:rsidRDefault="00633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F6D4C" w14:textId="77777777" w:rsidR="0063360C" w:rsidRDefault="0063360C">
      <w:r>
        <w:separator/>
      </w:r>
    </w:p>
  </w:footnote>
  <w:footnote w:type="continuationSeparator" w:id="0">
    <w:p w14:paraId="0B1D0249" w14:textId="77777777" w:rsidR="0063360C" w:rsidRDefault="0063360C">
      <w:r>
        <w:continuationSeparator/>
      </w:r>
    </w:p>
  </w:footnote>
  <w:footnote w:type="continuationNotice" w:id="1">
    <w:p w14:paraId="1A552D9E" w14:textId="77777777" w:rsidR="0063360C" w:rsidRDefault="00633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E476"/>
    <w:multiLevelType w:val="hybridMultilevel"/>
    <w:tmpl w:val="F58A73AA"/>
    <w:lvl w:ilvl="0" w:tplc="BA9EE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D6A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EE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0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0E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85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C6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A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60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A76B"/>
    <w:multiLevelType w:val="hybridMultilevel"/>
    <w:tmpl w:val="1EEA7CE2"/>
    <w:lvl w:ilvl="0" w:tplc="5EF42B1E">
      <w:start w:val="1"/>
      <w:numFmt w:val="decimal"/>
      <w:lvlText w:val="%1."/>
      <w:lvlJc w:val="left"/>
      <w:pPr>
        <w:ind w:left="720" w:hanging="360"/>
      </w:pPr>
    </w:lvl>
    <w:lvl w:ilvl="1" w:tplc="71F08E1E">
      <w:start w:val="1"/>
      <w:numFmt w:val="lowerLetter"/>
      <w:lvlText w:val="%2."/>
      <w:lvlJc w:val="left"/>
      <w:pPr>
        <w:ind w:left="1440" w:hanging="360"/>
      </w:pPr>
    </w:lvl>
    <w:lvl w:ilvl="2" w:tplc="8B48F154">
      <w:start w:val="1"/>
      <w:numFmt w:val="lowerRoman"/>
      <w:lvlText w:val="%3."/>
      <w:lvlJc w:val="right"/>
      <w:pPr>
        <w:ind w:left="2160" w:hanging="180"/>
      </w:pPr>
    </w:lvl>
    <w:lvl w:ilvl="3" w:tplc="C77EA6A6">
      <w:start w:val="1"/>
      <w:numFmt w:val="decimal"/>
      <w:lvlText w:val="%4."/>
      <w:lvlJc w:val="left"/>
      <w:pPr>
        <w:ind w:left="2880" w:hanging="360"/>
      </w:pPr>
    </w:lvl>
    <w:lvl w:ilvl="4" w:tplc="C9565E3E">
      <w:start w:val="1"/>
      <w:numFmt w:val="lowerLetter"/>
      <w:lvlText w:val="%5."/>
      <w:lvlJc w:val="left"/>
      <w:pPr>
        <w:ind w:left="3600" w:hanging="360"/>
      </w:pPr>
    </w:lvl>
    <w:lvl w:ilvl="5" w:tplc="0024E2C8">
      <w:start w:val="1"/>
      <w:numFmt w:val="lowerRoman"/>
      <w:lvlText w:val="%6."/>
      <w:lvlJc w:val="right"/>
      <w:pPr>
        <w:ind w:left="4320" w:hanging="180"/>
      </w:pPr>
    </w:lvl>
    <w:lvl w:ilvl="6" w:tplc="B5E6DADC">
      <w:start w:val="1"/>
      <w:numFmt w:val="decimal"/>
      <w:lvlText w:val="%7."/>
      <w:lvlJc w:val="left"/>
      <w:pPr>
        <w:ind w:left="5040" w:hanging="360"/>
      </w:pPr>
    </w:lvl>
    <w:lvl w:ilvl="7" w:tplc="E2AA3468">
      <w:start w:val="1"/>
      <w:numFmt w:val="lowerLetter"/>
      <w:lvlText w:val="%8."/>
      <w:lvlJc w:val="left"/>
      <w:pPr>
        <w:ind w:left="5760" w:hanging="360"/>
      </w:pPr>
    </w:lvl>
    <w:lvl w:ilvl="8" w:tplc="D6087D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EB0355E"/>
    <w:lvl w:ilvl="0" w:tplc="A5E25DB8">
      <w:start w:val="1"/>
      <w:numFmt w:val="decimal"/>
      <w:pStyle w:val="ABNT-Titulo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9EDDA"/>
    <w:multiLevelType w:val="hybridMultilevel"/>
    <w:tmpl w:val="D60654AC"/>
    <w:lvl w:ilvl="0" w:tplc="B8C26626">
      <w:start w:val="1"/>
      <w:numFmt w:val="decimal"/>
      <w:lvlText w:val="%1."/>
      <w:lvlJc w:val="left"/>
      <w:pPr>
        <w:ind w:left="720" w:hanging="360"/>
      </w:pPr>
    </w:lvl>
    <w:lvl w:ilvl="1" w:tplc="271E114A">
      <w:start w:val="1"/>
      <w:numFmt w:val="lowerLetter"/>
      <w:lvlText w:val="%2."/>
      <w:lvlJc w:val="left"/>
      <w:pPr>
        <w:ind w:left="1440" w:hanging="360"/>
      </w:pPr>
    </w:lvl>
    <w:lvl w:ilvl="2" w:tplc="B06A522C">
      <w:start w:val="1"/>
      <w:numFmt w:val="lowerRoman"/>
      <w:lvlText w:val="%3."/>
      <w:lvlJc w:val="right"/>
      <w:pPr>
        <w:ind w:left="2160" w:hanging="180"/>
      </w:pPr>
    </w:lvl>
    <w:lvl w:ilvl="3" w:tplc="E0DABE42">
      <w:start w:val="1"/>
      <w:numFmt w:val="decimal"/>
      <w:lvlText w:val="%4."/>
      <w:lvlJc w:val="left"/>
      <w:pPr>
        <w:ind w:left="2880" w:hanging="360"/>
      </w:pPr>
    </w:lvl>
    <w:lvl w:ilvl="4" w:tplc="9D3A337C">
      <w:start w:val="1"/>
      <w:numFmt w:val="lowerLetter"/>
      <w:lvlText w:val="%5."/>
      <w:lvlJc w:val="left"/>
      <w:pPr>
        <w:ind w:left="3600" w:hanging="360"/>
      </w:pPr>
    </w:lvl>
    <w:lvl w:ilvl="5" w:tplc="95A0A156">
      <w:start w:val="1"/>
      <w:numFmt w:val="lowerRoman"/>
      <w:lvlText w:val="%6."/>
      <w:lvlJc w:val="right"/>
      <w:pPr>
        <w:ind w:left="4320" w:hanging="180"/>
      </w:pPr>
    </w:lvl>
    <w:lvl w:ilvl="6" w:tplc="C76032E8">
      <w:start w:val="1"/>
      <w:numFmt w:val="decimal"/>
      <w:lvlText w:val="%7."/>
      <w:lvlJc w:val="left"/>
      <w:pPr>
        <w:ind w:left="5040" w:hanging="360"/>
      </w:pPr>
    </w:lvl>
    <w:lvl w:ilvl="7" w:tplc="4A0630F2">
      <w:start w:val="1"/>
      <w:numFmt w:val="lowerLetter"/>
      <w:lvlText w:val="%8."/>
      <w:lvlJc w:val="left"/>
      <w:pPr>
        <w:ind w:left="5760" w:hanging="360"/>
      </w:pPr>
    </w:lvl>
    <w:lvl w:ilvl="8" w:tplc="06FE8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1BA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CD4ADE"/>
    <w:multiLevelType w:val="hybridMultilevel"/>
    <w:tmpl w:val="A63E10F8"/>
    <w:lvl w:ilvl="0" w:tplc="47CE0A7A">
      <w:start w:val="1"/>
      <w:numFmt w:val="decimal"/>
      <w:lvlText w:val="%1."/>
      <w:lvlJc w:val="left"/>
      <w:pPr>
        <w:ind w:left="720" w:hanging="360"/>
      </w:pPr>
    </w:lvl>
    <w:lvl w:ilvl="1" w:tplc="42CACF40">
      <w:start w:val="1"/>
      <w:numFmt w:val="lowerLetter"/>
      <w:lvlText w:val="%2."/>
      <w:lvlJc w:val="left"/>
      <w:pPr>
        <w:ind w:left="1440" w:hanging="360"/>
      </w:pPr>
    </w:lvl>
    <w:lvl w:ilvl="2" w:tplc="6ED41C92">
      <w:start w:val="1"/>
      <w:numFmt w:val="lowerRoman"/>
      <w:lvlText w:val="%3."/>
      <w:lvlJc w:val="right"/>
      <w:pPr>
        <w:ind w:left="2160" w:hanging="180"/>
      </w:pPr>
    </w:lvl>
    <w:lvl w:ilvl="3" w:tplc="7010719A">
      <w:start w:val="1"/>
      <w:numFmt w:val="decimal"/>
      <w:lvlText w:val="%4."/>
      <w:lvlJc w:val="left"/>
      <w:pPr>
        <w:ind w:left="2880" w:hanging="360"/>
      </w:pPr>
    </w:lvl>
    <w:lvl w:ilvl="4" w:tplc="BA280488">
      <w:start w:val="1"/>
      <w:numFmt w:val="lowerLetter"/>
      <w:lvlText w:val="%5."/>
      <w:lvlJc w:val="left"/>
      <w:pPr>
        <w:ind w:left="3600" w:hanging="360"/>
      </w:pPr>
    </w:lvl>
    <w:lvl w:ilvl="5" w:tplc="57BEA71A">
      <w:start w:val="1"/>
      <w:numFmt w:val="lowerRoman"/>
      <w:lvlText w:val="%6."/>
      <w:lvlJc w:val="right"/>
      <w:pPr>
        <w:ind w:left="4320" w:hanging="180"/>
      </w:pPr>
    </w:lvl>
    <w:lvl w:ilvl="6" w:tplc="00C6045E">
      <w:start w:val="1"/>
      <w:numFmt w:val="decimal"/>
      <w:lvlText w:val="%7."/>
      <w:lvlJc w:val="left"/>
      <w:pPr>
        <w:ind w:left="5040" w:hanging="360"/>
      </w:pPr>
    </w:lvl>
    <w:lvl w:ilvl="7" w:tplc="032C008C">
      <w:start w:val="1"/>
      <w:numFmt w:val="lowerLetter"/>
      <w:lvlText w:val="%8."/>
      <w:lvlJc w:val="left"/>
      <w:pPr>
        <w:ind w:left="5760" w:hanging="360"/>
      </w:pPr>
    </w:lvl>
    <w:lvl w:ilvl="8" w:tplc="6E5C28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1B48"/>
    <w:multiLevelType w:val="hybridMultilevel"/>
    <w:tmpl w:val="EE80319A"/>
    <w:lvl w:ilvl="0" w:tplc="5F607FE0">
      <w:start w:val="1"/>
      <w:numFmt w:val="decimal"/>
      <w:lvlText w:val="%1."/>
      <w:lvlJc w:val="left"/>
      <w:pPr>
        <w:ind w:left="720" w:hanging="360"/>
      </w:pPr>
    </w:lvl>
    <w:lvl w:ilvl="1" w:tplc="18943A72">
      <w:start w:val="1"/>
      <w:numFmt w:val="lowerLetter"/>
      <w:lvlText w:val="%2."/>
      <w:lvlJc w:val="left"/>
      <w:pPr>
        <w:ind w:left="1440" w:hanging="360"/>
      </w:pPr>
    </w:lvl>
    <w:lvl w:ilvl="2" w:tplc="B01A5EBA">
      <w:start w:val="1"/>
      <w:numFmt w:val="lowerRoman"/>
      <w:lvlText w:val="%3."/>
      <w:lvlJc w:val="right"/>
      <w:pPr>
        <w:ind w:left="2160" w:hanging="180"/>
      </w:pPr>
    </w:lvl>
    <w:lvl w:ilvl="3" w:tplc="9B30233E">
      <w:start w:val="1"/>
      <w:numFmt w:val="decimal"/>
      <w:lvlText w:val="%4."/>
      <w:lvlJc w:val="left"/>
      <w:pPr>
        <w:ind w:left="2880" w:hanging="360"/>
      </w:pPr>
    </w:lvl>
    <w:lvl w:ilvl="4" w:tplc="7C926B1A">
      <w:start w:val="1"/>
      <w:numFmt w:val="lowerLetter"/>
      <w:lvlText w:val="%5."/>
      <w:lvlJc w:val="left"/>
      <w:pPr>
        <w:ind w:left="3600" w:hanging="360"/>
      </w:pPr>
    </w:lvl>
    <w:lvl w:ilvl="5" w:tplc="2774F018">
      <w:start w:val="1"/>
      <w:numFmt w:val="lowerRoman"/>
      <w:lvlText w:val="%6."/>
      <w:lvlJc w:val="right"/>
      <w:pPr>
        <w:ind w:left="4320" w:hanging="180"/>
      </w:pPr>
    </w:lvl>
    <w:lvl w:ilvl="6" w:tplc="8B6A01F0">
      <w:start w:val="1"/>
      <w:numFmt w:val="decimal"/>
      <w:lvlText w:val="%7."/>
      <w:lvlJc w:val="left"/>
      <w:pPr>
        <w:ind w:left="5040" w:hanging="360"/>
      </w:pPr>
    </w:lvl>
    <w:lvl w:ilvl="7" w:tplc="9A5C3ACA">
      <w:start w:val="1"/>
      <w:numFmt w:val="lowerLetter"/>
      <w:lvlText w:val="%8."/>
      <w:lvlJc w:val="left"/>
      <w:pPr>
        <w:ind w:left="5760" w:hanging="360"/>
      </w:pPr>
    </w:lvl>
    <w:lvl w:ilvl="8" w:tplc="C48247F6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84151">
    <w:abstractNumId w:val="2"/>
  </w:num>
  <w:num w:numId="2" w16cid:durableId="791675214">
    <w:abstractNumId w:val="4"/>
  </w:num>
  <w:num w:numId="3" w16cid:durableId="1876846888">
    <w:abstractNumId w:val="3"/>
  </w:num>
  <w:num w:numId="4" w16cid:durableId="1148746756">
    <w:abstractNumId w:val="5"/>
  </w:num>
  <w:num w:numId="5" w16cid:durableId="420224224">
    <w:abstractNumId w:val="0"/>
  </w:num>
  <w:num w:numId="6" w16cid:durableId="2133598524">
    <w:abstractNumId w:val="6"/>
  </w:num>
  <w:num w:numId="7" w16cid:durableId="48524089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21E"/>
    <w:rsid w:val="0002646E"/>
    <w:rsid w:val="000276BE"/>
    <w:rsid w:val="000379A3"/>
    <w:rsid w:val="000579EE"/>
    <w:rsid w:val="00064314"/>
    <w:rsid w:val="00066081"/>
    <w:rsid w:val="00085EAF"/>
    <w:rsid w:val="00093218"/>
    <w:rsid w:val="00094445"/>
    <w:rsid w:val="000A4C82"/>
    <w:rsid w:val="000A5772"/>
    <w:rsid w:val="000A6843"/>
    <w:rsid w:val="000C368C"/>
    <w:rsid w:val="000E392C"/>
    <w:rsid w:val="000F192D"/>
    <w:rsid w:val="00107D53"/>
    <w:rsid w:val="00120903"/>
    <w:rsid w:val="00125552"/>
    <w:rsid w:val="00133FCE"/>
    <w:rsid w:val="00137196"/>
    <w:rsid w:val="00140433"/>
    <w:rsid w:val="00145221"/>
    <w:rsid w:val="00156E01"/>
    <w:rsid w:val="001760E9"/>
    <w:rsid w:val="001A70A7"/>
    <w:rsid w:val="001B27BB"/>
    <w:rsid w:val="001B3B6F"/>
    <w:rsid w:val="001E1204"/>
    <w:rsid w:val="001F0DA3"/>
    <w:rsid w:val="001F70F8"/>
    <w:rsid w:val="002028B1"/>
    <w:rsid w:val="00221989"/>
    <w:rsid w:val="00222D3D"/>
    <w:rsid w:val="002269E2"/>
    <w:rsid w:val="002304C8"/>
    <w:rsid w:val="002373E9"/>
    <w:rsid w:val="00252755"/>
    <w:rsid w:val="0025730B"/>
    <w:rsid w:val="00260D1C"/>
    <w:rsid w:val="00266490"/>
    <w:rsid w:val="00271B49"/>
    <w:rsid w:val="00285372"/>
    <w:rsid w:val="00292BF6"/>
    <w:rsid w:val="00295DF2"/>
    <w:rsid w:val="002A0936"/>
    <w:rsid w:val="002A2912"/>
    <w:rsid w:val="002A3FCB"/>
    <w:rsid w:val="002B02FB"/>
    <w:rsid w:val="002B07F2"/>
    <w:rsid w:val="002C411E"/>
    <w:rsid w:val="002D6DD9"/>
    <w:rsid w:val="00312C3E"/>
    <w:rsid w:val="003219D8"/>
    <w:rsid w:val="0032616E"/>
    <w:rsid w:val="0032670A"/>
    <w:rsid w:val="00333EFD"/>
    <w:rsid w:val="0033503F"/>
    <w:rsid w:val="00336B55"/>
    <w:rsid w:val="0033799D"/>
    <w:rsid w:val="00353D64"/>
    <w:rsid w:val="003651C0"/>
    <w:rsid w:val="00366820"/>
    <w:rsid w:val="003670F8"/>
    <w:rsid w:val="00380590"/>
    <w:rsid w:val="003A5150"/>
    <w:rsid w:val="003B14F4"/>
    <w:rsid w:val="003C5590"/>
    <w:rsid w:val="003D3246"/>
    <w:rsid w:val="003D586E"/>
    <w:rsid w:val="003E1359"/>
    <w:rsid w:val="003F5E02"/>
    <w:rsid w:val="00405EE8"/>
    <w:rsid w:val="004145AB"/>
    <w:rsid w:val="00414A40"/>
    <w:rsid w:val="00436E00"/>
    <w:rsid w:val="00436FC7"/>
    <w:rsid w:val="004530A9"/>
    <w:rsid w:val="00467BD1"/>
    <w:rsid w:val="0047335D"/>
    <w:rsid w:val="004833AA"/>
    <w:rsid w:val="0049462D"/>
    <w:rsid w:val="00495D50"/>
    <w:rsid w:val="004C0200"/>
    <w:rsid w:val="004D1B29"/>
    <w:rsid w:val="004F1394"/>
    <w:rsid w:val="004F2569"/>
    <w:rsid w:val="00514EEE"/>
    <w:rsid w:val="00534975"/>
    <w:rsid w:val="00536042"/>
    <w:rsid w:val="005372F5"/>
    <w:rsid w:val="0055144E"/>
    <w:rsid w:val="005650BD"/>
    <w:rsid w:val="0057218A"/>
    <w:rsid w:val="00595AA8"/>
    <w:rsid w:val="00597406"/>
    <w:rsid w:val="005A1608"/>
    <w:rsid w:val="005A27F2"/>
    <w:rsid w:val="005A7915"/>
    <w:rsid w:val="005B039F"/>
    <w:rsid w:val="005B4DE0"/>
    <w:rsid w:val="005B6640"/>
    <w:rsid w:val="005C32BB"/>
    <w:rsid w:val="005E2A84"/>
    <w:rsid w:val="005F5E32"/>
    <w:rsid w:val="00605C79"/>
    <w:rsid w:val="006112CF"/>
    <w:rsid w:val="00617A67"/>
    <w:rsid w:val="006274C7"/>
    <w:rsid w:val="0063360C"/>
    <w:rsid w:val="00634E4E"/>
    <w:rsid w:val="00647D6D"/>
    <w:rsid w:val="00660055"/>
    <w:rsid w:val="00666855"/>
    <w:rsid w:val="0067537B"/>
    <w:rsid w:val="0067729A"/>
    <w:rsid w:val="00677AEF"/>
    <w:rsid w:val="006B2C2A"/>
    <w:rsid w:val="006C7D6F"/>
    <w:rsid w:val="006D3FFC"/>
    <w:rsid w:val="006D6906"/>
    <w:rsid w:val="006E77DC"/>
    <w:rsid w:val="00705E87"/>
    <w:rsid w:val="00710419"/>
    <w:rsid w:val="007116DA"/>
    <w:rsid w:val="007135D9"/>
    <w:rsid w:val="00732183"/>
    <w:rsid w:val="00755FC9"/>
    <w:rsid w:val="00762876"/>
    <w:rsid w:val="007862DB"/>
    <w:rsid w:val="007A1158"/>
    <w:rsid w:val="007A741B"/>
    <w:rsid w:val="007C59D0"/>
    <w:rsid w:val="007E4EF3"/>
    <w:rsid w:val="007E694A"/>
    <w:rsid w:val="007F6DF2"/>
    <w:rsid w:val="008239D6"/>
    <w:rsid w:val="0083568F"/>
    <w:rsid w:val="00841340"/>
    <w:rsid w:val="00885726"/>
    <w:rsid w:val="008B2F48"/>
    <w:rsid w:val="008B6F0F"/>
    <w:rsid w:val="008D14DA"/>
    <w:rsid w:val="008D184E"/>
    <w:rsid w:val="008D35A7"/>
    <w:rsid w:val="008D4AB6"/>
    <w:rsid w:val="008E3C0C"/>
    <w:rsid w:val="008E7EA9"/>
    <w:rsid w:val="008F0C5F"/>
    <w:rsid w:val="00903709"/>
    <w:rsid w:val="009210DC"/>
    <w:rsid w:val="009312AC"/>
    <w:rsid w:val="00932FF8"/>
    <w:rsid w:val="009552F3"/>
    <w:rsid w:val="00957EBA"/>
    <w:rsid w:val="00970A3D"/>
    <w:rsid w:val="00971787"/>
    <w:rsid w:val="00974DD5"/>
    <w:rsid w:val="00975813"/>
    <w:rsid w:val="009A3489"/>
    <w:rsid w:val="009A39D3"/>
    <w:rsid w:val="009B24A0"/>
    <w:rsid w:val="009B4DAD"/>
    <w:rsid w:val="009B65C9"/>
    <w:rsid w:val="009E19DD"/>
    <w:rsid w:val="009E2929"/>
    <w:rsid w:val="009E46F7"/>
    <w:rsid w:val="009E5502"/>
    <w:rsid w:val="009F4261"/>
    <w:rsid w:val="009F6D51"/>
    <w:rsid w:val="00A05B8E"/>
    <w:rsid w:val="00A11321"/>
    <w:rsid w:val="00A14A74"/>
    <w:rsid w:val="00A41B47"/>
    <w:rsid w:val="00A42727"/>
    <w:rsid w:val="00A43506"/>
    <w:rsid w:val="00A545BD"/>
    <w:rsid w:val="00A6455E"/>
    <w:rsid w:val="00A6624E"/>
    <w:rsid w:val="00A7381C"/>
    <w:rsid w:val="00A80C2C"/>
    <w:rsid w:val="00A81B45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2C0A"/>
    <w:rsid w:val="00B63800"/>
    <w:rsid w:val="00B8054E"/>
    <w:rsid w:val="00B81EC3"/>
    <w:rsid w:val="00B8400B"/>
    <w:rsid w:val="00B85EB0"/>
    <w:rsid w:val="00B87A6E"/>
    <w:rsid w:val="00BA00DD"/>
    <w:rsid w:val="00BA1588"/>
    <w:rsid w:val="00BA5A26"/>
    <w:rsid w:val="00BE1B91"/>
    <w:rsid w:val="00BE5B24"/>
    <w:rsid w:val="00BF3B8A"/>
    <w:rsid w:val="00C024EA"/>
    <w:rsid w:val="00C37ECD"/>
    <w:rsid w:val="00C52E57"/>
    <w:rsid w:val="00C71380"/>
    <w:rsid w:val="00C75ABF"/>
    <w:rsid w:val="00C87965"/>
    <w:rsid w:val="00C975C1"/>
    <w:rsid w:val="00CB0C59"/>
    <w:rsid w:val="00CB3AA6"/>
    <w:rsid w:val="00CC0415"/>
    <w:rsid w:val="00CC282A"/>
    <w:rsid w:val="00CD5D35"/>
    <w:rsid w:val="00D04392"/>
    <w:rsid w:val="00D04446"/>
    <w:rsid w:val="00D12C31"/>
    <w:rsid w:val="00D20485"/>
    <w:rsid w:val="00D204BC"/>
    <w:rsid w:val="00D20ED6"/>
    <w:rsid w:val="00D23678"/>
    <w:rsid w:val="00D30A7B"/>
    <w:rsid w:val="00D45B0C"/>
    <w:rsid w:val="00D507D5"/>
    <w:rsid w:val="00D55E9F"/>
    <w:rsid w:val="00D57D3B"/>
    <w:rsid w:val="00D639B6"/>
    <w:rsid w:val="00D73500"/>
    <w:rsid w:val="00D7631F"/>
    <w:rsid w:val="00D7643F"/>
    <w:rsid w:val="00DA4232"/>
    <w:rsid w:val="00DB196E"/>
    <w:rsid w:val="00DC7376"/>
    <w:rsid w:val="00DC7D54"/>
    <w:rsid w:val="00DD5FB1"/>
    <w:rsid w:val="00DE3DF9"/>
    <w:rsid w:val="00DE586A"/>
    <w:rsid w:val="00DE6A1D"/>
    <w:rsid w:val="00DF03AE"/>
    <w:rsid w:val="00DF6651"/>
    <w:rsid w:val="00DF7D33"/>
    <w:rsid w:val="00E00E85"/>
    <w:rsid w:val="00E0316F"/>
    <w:rsid w:val="00E04439"/>
    <w:rsid w:val="00E10240"/>
    <w:rsid w:val="00E115C5"/>
    <w:rsid w:val="00E17C79"/>
    <w:rsid w:val="00E71226"/>
    <w:rsid w:val="00E75174"/>
    <w:rsid w:val="00E82612"/>
    <w:rsid w:val="00E83C0B"/>
    <w:rsid w:val="00E946DD"/>
    <w:rsid w:val="00E975BD"/>
    <w:rsid w:val="00EA0120"/>
    <w:rsid w:val="00EA4A8A"/>
    <w:rsid w:val="00EB70A8"/>
    <w:rsid w:val="00EB70AA"/>
    <w:rsid w:val="00EE6507"/>
    <w:rsid w:val="00EF1128"/>
    <w:rsid w:val="00F06951"/>
    <w:rsid w:val="00F1306C"/>
    <w:rsid w:val="00F23721"/>
    <w:rsid w:val="00F25FFC"/>
    <w:rsid w:val="00F32321"/>
    <w:rsid w:val="00F32E95"/>
    <w:rsid w:val="00F420C0"/>
    <w:rsid w:val="00F44B39"/>
    <w:rsid w:val="00F55260"/>
    <w:rsid w:val="00F65A5D"/>
    <w:rsid w:val="00F66063"/>
    <w:rsid w:val="00F7558D"/>
    <w:rsid w:val="00F75AA0"/>
    <w:rsid w:val="00F81FC8"/>
    <w:rsid w:val="00F83A1D"/>
    <w:rsid w:val="00F91FC1"/>
    <w:rsid w:val="00F93B15"/>
    <w:rsid w:val="00F97E4A"/>
    <w:rsid w:val="00FA696A"/>
    <w:rsid w:val="00FA7C2B"/>
    <w:rsid w:val="00FB1900"/>
    <w:rsid w:val="00FC70A9"/>
    <w:rsid w:val="00FD377B"/>
    <w:rsid w:val="00FD59C2"/>
    <w:rsid w:val="00FE7806"/>
    <w:rsid w:val="00FE7EF8"/>
    <w:rsid w:val="07AE9CC6"/>
    <w:rsid w:val="0A22615E"/>
    <w:rsid w:val="0C377D49"/>
    <w:rsid w:val="0E9E7617"/>
    <w:rsid w:val="10EC7333"/>
    <w:rsid w:val="15201306"/>
    <w:rsid w:val="16D63763"/>
    <w:rsid w:val="180B68B6"/>
    <w:rsid w:val="1D96384E"/>
    <w:rsid w:val="22802A7A"/>
    <w:rsid w:val="23332F21"/>
    <w:rsid w:val="245581F1"/>
    <w:rsid w:val="263ABB50"/>
    <w:rsid w:val="3105EC85"/>
    <w:rsid w:val="3AED3FD2"/>
    <w:rsid w:val="3C6D3297"/>
    <w:rsid w:val="3D83C4EE"/>
    <w:rsid w:val="3F9E9029"/>
    <w:rsid w:val="3FC7862A"/>
    <w:rsid w:val="43BA7A05"/>
    <w:rsid w:val="4619BB31"/>
    <w:rsid w:val="4F9A0C42"/>
    <w:rsid w:val="513F41BE"/>
    <w:rsid w:val="53297AEA"/>
    <w:rsid w:val="54AE48AB"/>
    <w:rsid w:val="55245EB9"/>
    <w:rsid w:val="57EAEB98"/>
    <w:rsid w:val="59642A2A"/>
    <w:rsid w:val="5BEF11C3"/>
    <w:rsid w:val="6064F05E"/>
    <w:rsid w:val="6F9BAD9C"/>
    <w:rsid w:val="7136E61C"/>
    <w:rsid w:val="742E1A19"/>
    <w:rsid w:val="797A1912"/>
    <w:rsid w:val="7BA1E3F5"/>
    <w:rsid w:val="7E19F50E"/>
    <w:rsid w:val="7E5E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numPr>
        <w:numId w:val="2"/>
      </w:numPr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numPr>
        <w:ilvl w:val="1"/>
        <w:numId w:val="2"/>
      </w:numPr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numPr>
        <w:ilvl w:val="2"/>
        <w:numId w:val="2"/>
      </w:numPr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2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C282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C282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C282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C282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C282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17C7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A1158"/>
    <w:rPr>
      <w:b/>
      <w:bCs/>
    </w:rPr>
  </w:style>
  <w:style w:type="paragraph" w:customStyle="1" w:styleId="ABNT-Normal">
    <w:name w:val="ABNT - Normal"/>
    <w:basedOn w:val="Normal"/>
    <w:link w:val="ABNT-NormalChar"/>
    <w:qFormat/>
    <w:rsid w:val="00FA7C2B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 w:val="22"/>
      <w:szCs w:val="22"/>
    </w:rPr>
  </w:style>
  <w:style w:type="character" w:customStyle="1" w:styleId="ABNT-NormalChar">
    <w:name w:val="ABNT - Normal Char"/>
    <w:basedOn w:val="Fontepargpadro"/>
    <w:link w:val="ABNT-Normal"/>
    <w:rsid w:val="00FA7C2B"/>
    <w:rPr>
      <w:rFonts w:ascii="Arial" w:hAnsi="Arial" w:cs="Arial"/>
      <w:sz w:val="22"/>
      <w:szCs w:val="22"/>
    </w:rPr>
  </w:style>
  <w:style w:type="paragraph" w:customStyle="1" w:styleId="ABNT-Titulo">
    <w:name w:val="ABNT - Titulo"/>
    <w:basedOn w:val="PargrafodaLista"/>
    <w:link w:val="ABNT-TituloChar"/>
    <w:qFormat/>
    <w:rsid w:val="007C59D0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C59D0"/>
    <w:rPr>
      <w:sz w:val="24"/>
      <w:szCs w:val="24"/>
    </w:rPr>
  </w:style>
  <w:style w:type="character" w:customStyle="1" w:styleId="ABNT-TituloChar">
    <w:name w:val="ABNT - Titulo Char"/>
    <w:basedOn w:val="PargrafodaListaChar"/>
    <w:link w:val="ABNT-Titulo"/>
    <w:rsid w:val="007C59D0"/>
    <w:rPr>
      <w:rFonts w:ascii="Arial" w:hAnsi="Arial" w:cs="Arial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CC282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CC2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CC282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CC28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CC28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abriel.santos401@fatec.sp.gov.br" TargetMode="External"/><Relationship Id="rId18" Type="http://schemas.openxmlformats.org/officeDocument/2006/relationships/hyperlink" Target="https://refaqi.faqi.edu.br/index.php/refaqi/article/view/149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ai.com/api/pricing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anielly.rocha2@fatec.sp.gov.br" TargetMode="External"/><Relationship Id="rId17" Type="http://schemas.openxmlformats.org/officeDocument/2006/relationships/hyperlink" Target="https://empresas.topedindo.app/cardapio-digital-na-loj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odsapp.com.br/cardapio-digital-na-loja" TargetMode="External"/><Relationship Id="rId20" Type="http://schemas.openxmlformats.org/officeDocument/2006/relationships/hyperlink" Target="https://support.google.com/googleplay/android-developer/answer/11131145?hl=pt-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no.toledo@fatec.sp.gov.br" TargetMode="External"/><Relationship Id="rId24" Type="http://schemas.openxmlformats.org/officeDocument/2006/relationships/hyperlink" Target="https://www.hostinger.com.br/tutoriais/quanto-custa-hospedar-um-si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ps.connectplug.com.br/" TargetMode="External"/><Relationship Id="rId23" Type="http://schemas.openxmlformats.org/officeDocument/2006/relationships/hyperlink" Target="http://hdl.handle.net/123456789/480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lassdoor.com.br/Sal%C3%A1rios/desenvolvedor-full-stack-j%C3%BAnior-sal%C3%A1rio-SRCH_KO0,3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mer.com.br/cardapio-digital-no-tablet" TargetMode="External"/><Relationship Id="rId22" Type="http://schemas.openxmlformats.org/officeDocument/2006/relationships/hyperlink" Target="http://www.monografias.ufop.br/handle/35400000/6281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C0B325-DED2-4728-B740-7995068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3452</Words>
  <Characters>18646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74</cp:revision>
  <cp:lastPrinted>2004-02-18T23:29:00Z</cp:lastPrinted>
  <dcterms:created xsi:type="dcterms:W3CDTF">2021-07-29T21:52:00Z</dcterms:created>
  <dcterms:modified xsi:type="dcterms:W3CDTF">2024-09-11T20:03:00Z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