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Title"/>
        <w:keepNext/>
        <w:keepLines/>
        <w:bidi/>
        <w:spacing w:before="320" w:after="140"/>
      </w:pPr>
      <w:r>
        <w:rPr>
          <w:rFonts w:ascii="David" w:eastAsia="David" w:hAnsi="David" w:cs="David"/>
          <w:b/>
          <w:bCs/>
          <w:color w:val="000000"/>
          <w:sz w:val="40"/>
          <w:rtl/>
          <w:szCs w:val="40"/>
          <w:bCs/>
        </w:rPr>
        <w:t xml:space="preserve">Hospital Patient Agent — מפרט הדמו</w:t>
      </w:r>
    </w:p>
    <w:p>
      <w:pPr>
        <w:pStyle w:val="Heading1"/>
        <w:keepNext/>
        <w:keepLines/>
        <w:bidi/>
        <w:spacing w:before="320" w:after="140"/>
      </w:pPr>
      <w:r>
        <w:rPr>
          <w:rFonts w:ascii="David" w:eastAsia="David" w:hAnsi="David" w:cs="David"/>
          <w:b/>
          <w:bCs/>
          <w:color w:val="000000"/>
          <w:sz w:val="26"/>
          <w:szCs w:val="26"/>
          <w:rtl/>
        </w:rPr>
        <w:t xml:space="preserve">גרסה 2 – מסמך מעודכן לפי המערכת שנבנתה</w:t>
      </w:r>
    </w:p>
    <w:p>
      <w:pPr>
        <w:bidi/>
        <w:spacing w:after="100"/>
      </w:pPr>
      <w:r>
        <w:rPr>
          <w:rFonts w:ascii="David" w:eastAsia="David" w:hAnsi="David" w:cs="David"/>
          <w:sz w:val="22"/>
          <w:szCs w:val="22"/>
          <w:rtl/>
        </w:rPr>
        <w:t xml:space="preserve">תאריך: 2026-09-26</w:t>
      </w:r>
    </w:p>
    <w:p>
      <w:pPr>
        <w:bidi/>
        <w:spacing w:after="100"/>
      </w:pPr>
      <w:r>
        <w:rPr>
          <w:rFonts w:ascii="David" w:eastAsia="David" w:hAnsi="David" w:cs="David"/>
          <w:sz w:val="22"/>
          <w:szCs w:val="22"/>
          <w:rtl/>
        </w:rPr>
        <w:t xml:space="preserve">גרסה זו משקפת את המערכת כפי שנבנתה בפועל: תתי־פרויקטים 1–8 מממשים את הדמו של סעיף 0, ותתי־פרויקטים 9–18 נוספו בבקשת הבעלים מעבר לו. המסמך המקורי, </w:t>
      </w:r>
      <w:r>
        <w:rPr>
          <w:rFonts w:ascii="David" w:eastAsia="David" w:hAnsi="David" w:cs="David"/>
          <w:sz w:val="22"/>
          <w:szCs w:val="22"/>
          <w:rtl w:val="0"/>
        </w:rPr>
        <w:t xml:space="preserve">Hospital_Agent_Clean.docx</w:t>
      </w:r>
      <w:r>
        <w:rPr>
          <w:rFonts w:ascii="David" w:eastAsia="David" w:hAnsi="David" w:cs="David"/>
          <w:sz w:val="22"/>
          <w:szCs w:val="22"/>
          <w:rtl/>
        </w:rPr>
        <w:t xml:space="preserve">, נשאר בריפו ללא שינוי כמפרט הדמו המחייב, וממנו נוצרת התיקייה </w:t>
      </w:r>
      <w:r>
        <w:rPr>
          <w:rFonts w:ascii="David" w:eastAsia="David" w:hAnsi="David" w:cs="David"/>
          <w:sz w:val="22"/>
          <w:szCs w:val="22"/>
          <w:rtl w:val="0"/>
        </w:rPr>
        <w:t xml:space="preserve">docs/spec</w:t>
      </w:r>
      <w:r>
        <w:rPr>
          <w:rFonts w:ascii="David" w:eastAsia="David" w:hAnsi="David" w:cs="David"/>
          <w:sz w:val="22"/>
          <w:szCs w:val="22"/>
          <w:rtl/>
        </w:rPr>
        <w:t xml:space="preserve">. כל שינוי כאן מפנה לשורה שלו ב־</w:t>
      </w:r>
      <w:r>
        <w:rPr>
          <w:rFonts w:ascii="David" w:eastAsia="David" w:hAnsi="David" w:cs="David"/>
          <w:sz w:val="22"/>
          <w:szCs w:val="22"/>
          <w:rtl w:val="0"/>
        </w:rPr>
        <w:t xml:space="preserve">docs/spec_corrections.md</w:t>
      </w:r>
      <w:r>
        <w:rPr>
          <w:rFonts w:ascii="David" w:eastAsia="David" w:hAnsi="David" w:cs="David"/>
          <w:sz w:val="22"/>
          <w:szCs w:val="22"/>
          <w:rtl/>
        </w:rPr>
        <w:t xml:space="preserve">: שינוי בהתנהגות מסומן בסוף הפסקה או התא ב"(עודכן בגרסה 2 – תיקון מס' </w:t>
      </w:r>
      <w:r>
        <w:rPr>
          <w:rFonts w:ascii="David" w:eastAsia="David" w:hAnsi="David" w:cs="David"/>
          <w:sz w:val="22"/>
          <w:szCs w:val="22"/>
          <w:rtl w:val="0"/>
        </w:rPr>
        <w:t xml:space="preserve">N</w:t>
      </w:r>
      <w:r>
        <w:rPr>
          <w:rFonts w:ascii="David" w:eastAsia="David" w:hAnsi="David" w:cs="David"/>
          <w:sz w:val="22"/>
          <w:szCs w:val="22"/>
          <w:rtl/>
        </w:rPr>
        <w:t xml:space="preserve">)", ופרשנות שאינה משנה התנהגות מופיעה כ"הערת גרסה 2".</w:t>
      </w:r>
    </w:p>
    <w:p>
      <w:pPr>
        <w:bidi/>
        <w:spacing w:after="100"/>
      </w:pPr>
      <w:r>
        <w:rPr>
          <w:rFonts w:ascii="David" w:eastAsia="David" w:hAnsi="David" w:cs="David"/>
          <w:sz w:val="22"/>
          <w:szCs w:val="22"/>
          <w:rtl/>
        </w:rPr>
        <w:t xml:space="preserve">קטעי הקוד (</w:t>
      </w:r>
      <w:r>
        <w:rPr>
          <w:rFonts w:ascii="David" w:eastAsia="David" w:hAnsi="David" w:cs="David"/>
          <w:sz w:val="22"/>
          <w:szCs w:val="22"/>
          <w:rtl w:val="0"/>
        </w:rPr>
        <w:t xml:space="preserve">Rego</w:t>
      </w:r>
      <w:r>
        <w:rPr>
          <w:rFonts w:ascii="David" w:eastAsia="David" w:hAnsi="David" w:cs="David"/>
          <w:sz w:val="22"/>
          <w:szCs w:val="22"/>
          <w:rtl/>
        </w:rPr>
        <w:t xml:space="preserve"> בסעיף 8, </w:t>
      </w:r>
      <w:r>
        <w:rPr>
          <w:rFonts w:ascii="David" w:eastAsia="David" w:hAnsi="David" w:cs="David"/>
          <w:sz w:val="22"/>
          <w:szCs w:val="22"/>
          <w:rtl w:val="0"/>
        </w:rPr>
        <w:t xml:space="preserve">Z3</w:t>
      </w:r>
      <w:r>
        <w:rPr>
          <w:rFonts w:ascii="David" w:eastAsia="David" w:hAnsi="David" w:cs="David"/>
          <w:sz w:val="22"/>
          <w:szCs w:val="22"/>
          <w:rtl/>
        </w:rPr>
        <w:t xml:space="preserve"> בסעיף 9, </w:t>
      </w:r>
      <w:r>
        <w:rPr>
          <w:rFonts w:ascii="David" w:eastAsia="David" w:hAnsi="David" w:cs="David"/>
          <w:sz w:val="22"/>
          <w:szCs w:val="22"/>
          <w:rtl w:val="0"/>
        </w:rPr>
        <w:t xml:space="preserve">Prolog</w:t>
      </w:r>
      <w:r>
        <w:rPr>
          <w:rFonts w:ascii="David" w:eastAsia="David" w:hAnsi="David" w:cs="David"/>
          <w:sz w:val="22"/>
          <w:szCs w:val="22"/>
          <w:rtl/>
        </w:rPr>
        <w:t xml:space="preserve"> בסעיף 10 ו־</w:t>
      </w:r>
      <w:r>
        <w:rPr>
          <w:rFonts w:ascii="David" w:eastAsia="David" w:hAnsi="David" w:cs="David"/>
          <w:sz w:val="22"/>
          <w:szCs w:val="22"/>
          <w:rtl w:val="0"/>
        </w:rPr>
        <w:t xml:space="preserve">Datalog</w:t>
      </w:r>
      <w:r>
        <w:rPr>
          <w:rFonts w:ascii="David" w:eastAsia="David" w:hAnsi="David" w:cs="David"/>
          <w:sz w:val="22"/>
          <w:szCs w:val="22"/>
          <w:rtl/>
        </w:rPr>
        <w:t xml:space="preserve"> בסעיף 11), תרשימי סעיף 4, ה־</w:t>
      </w:r>
      <w:r>
        <w:rPr>
          <w:rFonts w:ascii="David" w:eastAsia="David" w:hAnsi="David" w:cs="David"/>
          <w:sz w:val="22"/>
          <w:szCs w:val="22"/>
          <w:rtl w:val="0"/>
        </w:rPr>
        <w:t xml:space="preserve">traces</w:t>
      </w:r>
      <w:r>
        <w:rPr>
          <w:rFonts w:ascii="David" w:eastAsia="David" w:hAnsi="David" w:cs="David"/>
          <w:sz w:val="22"/>
          <w:szCs w:val="22"/>
          <w:rtl/>
        </w:rPr>
        <w:t xml:space="preserve"> של סעיף 15 ו־41 השורות של טבלת סעיף 3 נשארו מילה במילה, כי המימוש תואם להם אחד לאחד. תיקון שנוגע בהם מופיע כהערה אחריהם. התוספות שמעבר לדמו מרוכזות בפרק 19, והתוצאות המדודות בסעיף 15.1.</w:t>
      </w:r>
    </w:p>
    <w:p>
      <w:pPr>
        <w:keepNext/>
        <w:bidi/>
        <w:spacing w:after="100"/>
      </w:pPr>
      <w:r>
        <w:rPr>
          <w:rFonts w:ascii="David" w:eastAsia="David" w:hAnsi="David" w:cs="David"/>
          <w:sz w:val="22"/>
          <w:szCs w:val="22"/>
          <w:rtl/>
        </w:rPr>
        <w:t xml:space="preserve">טבלת השינויים:</w:t>
      </w:r>
    </w:p>
    <w:tbl>
      <w:tblPr>
        <w:tblW w:w="98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5550"/>
        <w:gridCol w:w="2300"/>
      </w:tblGrid>
      <w:tr>
        <w:trPr>
          <w:tblHeader/>
          <w:cantSplit/>
        </w:trPr>
        <w:tc>
          <w:tcPr>
            <w:tcW w:w="2000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rtl/>
              </w:rPr>
              <w:t xml:space="preserve">שורות תיקון</w:t>
            </w:r>
          </w:p>
        </w:tc>
        <w:tc>
          <w:tcPr>
            <w:tcW w:w="5550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rtl/>
              </w:rPr>
              <w:t xml:space="preserve">סיכום</w:t>
            </w:r>
          </w:p>
        </w:tc>
        <w:tc>
          <w:tcPr>
            <w:tcW w:w="2300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rtl/>
              </w:rPr>
              <w:t xml:space="preserve">תחום</w:t>
            </w:r>
          </w:p>
        </w:tc>
      </w:tr>
      <w:tr>
        <w:trPr>
          <w:cantSplit/>
        </w:trPr>
        <w:tc>
          <w:tcPr>
            <w:tcW w:w="20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1, 2, 19, 29, 65–68, 83, 92</w:t>
            </w:r>
          </w:p>
        </w:tc>
        <w:tc>
          <w:tcPr>
            <w:tcW w:w="555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שש טבלאות במקום ארבע: </w:t>
            </w:r>
            <w:r>
              <w:rPr>
                <w:rFonts w:ascii="David" w:eastAsia="David" w:hAnsi="David" w:cs="David"/>
                <w:sz w:val="18"/>
                <w:szCs w:val="18"/>
                <w:rtl w:val="0"/>
              </w:rPr>
              <w:t xml:space="preserve">approvals, data_log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ו־</w:t>
            </w:r>
            <w:r>
              <w:rPr>
                <w:rFonts w:ascii="David" w:eastAsia="David" w:hAnsi="David" w:cs="David"/>
                <w:sz w:val="18"/>
                <w:szCs w:val="18"/>
                <w:rtl w:val="0"/>
              </w:rPr>
              <w:t xml:space="preserve">patients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; עמודות קישור ב־</w:t>
            </w:r>
            <w:r>
              <w:rPr>
                <w:rFonts w:ascii="David" w:eastAsia="David" w:hAnsi="David" w:cs="David"/>
                <w:sz w:val="18"/>
                <w:szCs w:val="18"/>
                <w:rtl w:val="0"/>
              </w:rPr>
              <w:t xml:space="preserve">executions, action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ו־</w:t>
            </w:r>
            <w:r>
              <w:rPr>
                <w:rFonts w:ascii="David" w:eastAsia="David" w:hAnsi="David" w:cs="David"/>
                <w:sz w:val="18"/>
                <w:szCs w:val="18"/>
                <w:rtl w:val="0"/>
              </w:rPr>
              <w:t xml:space="preserve">outcome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ב־</w:t>
            </w:r>
            <w:r>
              <w:rPr>
                <w:rFonts w:ascii="David" w:eastAsia="David" w:hAnsi="David" w:cs="David"/>
                <w:sz w:val="18"/>
                <w:szCs w:val="18"/>
                <w:rtl w:val="0"/>
              </w:rPr>
              <w:t xml:space="preserve">audit_log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ועמודות התור ב־</w:t>
            </w:r>
            <w:r>
              <w:rPr>
                <w:rFonts w:ascii="David" w:eastAsia="David" w:hAnsi="David" w:cs="David"/>
                <w:sz w:val="18"/>
                <w:szCs w:val="18"/>
                <w:rtl w:val="0"/>
              </w:rPr>
              <w:t xml:space="preserve">cases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(מיגרציות 0002 עד 0007).</w:t>
            </w:r>
          </w:p>
        </w:tc>
        <w:tc>
          <w:tcPr>
            <w:tcW w:w="23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מודל הנתונים (§1, §12.2, §12.3, §18.2)</w:t>
            </w:r>
          </w:p>
        </w:tc>
      </w:tr>
      <w:tr>
        <w:trPr>
          <w:cantSplit/>
        </w:trPr>
        <w:tc>
          <w:tcPr>
            <w:tcW w:w="20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1–9, 12, 17, 45, 83–85</w:t>
            </w:r>
          </w:p>
        </w:tc>
        <w:tc>
          <w:tcPr>
            <w:tcW w:w="555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41 שורות הטבלה ללא שינוי. נוספה הרחבה מסומנת: </w:t>
            </w:r>
            <w:r>
              <w:rPr>
                <w:rFonts w:ascii="David" w:eastAsia="David" w:hAnsi="David" w:cs="David"/>
                <w:sz w:val="18"/>
                <w:szCs w:val="18"/>
                <w:rtl w:val="0"/>
              </w:rPr>
              <w:t xml:space="preserve">AwaitingPatientReply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, שני אירועים ושלוש שורות. הבהרות על צריכת אישורים, עיבוד מחדש, הסלמות ופורמטים נתמכים.</w:t>
            </w:r>
          </w:p>
        </w:tc>
        <w:tc>
          <w:tcPr>
            <w:tcW w:w="23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מכונת המצבים (§2, §3, §3.1, §13.2)</w:t>
            </w:r>
          </w:p>
        </w:tc>
      </w:tr>
      <w:tr>
        <w:trPr>
          <w:cantSplit/>
        </w:trPr>
        <w:tc>
          <w:tcPr>
            <w:tcW w:w="20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10, 11, 13–16, 18, 90, 91</w:t>
            </w:r>
          </w:p>
        </w:tc>
        <w:tc>
          <w:tcPr>
            <w:tcW w:w="555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הקוד ללא שינוי. מקור ההוראות נלקח מהפנייה, ורישום המקורות כולל את קטלוג הבדיקות; הדוגמה הנגדית נשמרת ב־</w:t>
            </w:r>
            <w:r>
              <w:rPr>
                <w:rFonts w:ascii="David" w:eastAsia="David" w:hAnsi="David" w:cs="David"/>
                <w:sz w:val="18"/>
                <w:szCs w:val="18"/>
                <w:rtl w:val="0"/>
              </w:rPr>
              <w:t xml:space="preserve">policy_reasons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; דד־ליין של 24 שעות למטופל.</w:t>
            </w:r>
          </w:p>
        </w:tc>
        <w:tc>
          <w:tcPr>
            <w:tcW w:w="23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 w:val="0"/>
              </w:rPr>
              <w:t xml:space="preserve">Policy, OPA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ו־</w:t>
            </w:r>
            <w:r>
              <w:rPr>
                <w:rFonts w:ascii="David" w:eastAsia="David" w:hAnsi="David" w:cs="David"/>
                <w:sz w:val="18"/>
                <w:szCs w:val="18"/>
                <w:rtl w:val="0"/>
              </w:rPr>
              <w:t xml:space="preserve">Z3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(§8, §9)</w:t>
            </w:r>
          </w:p>
        </w:tc>
      </w:tr>
      <w:tr>
        <w:trPr>
          <w:cantSplit/>
        </w:trPr>
        <w:tc>
          <w:tcPr>
            <w:tcW w:w="20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20–27, 72–81, 90, 92</w:t>
            </w:r>
          </w:p>
        </w:tc>
        <w:tc>
          <w:tcPr>
            <w:tcW w:w="555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 w:val="0"/>
              </w:rPr>
              <w:t xml:space="preserve">ExecutorReverified, recovery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ושדות תוצאה מותרים. מערכת התורים ומערכת המסמכים האמיתיות מופעלות בתצורה בלבד; הבדיקות ותרחישי §0 נשארים על ה־</w:t>
            </w:r>
            <w:r>
              <w:rPr>
                <w:rFonts w:ascii="David" w:eastAsia="David" w:hAnsi="David" w:cs="David"/>
                <w:sz w:val="18"/>
                <w:szCs w:val="18"/>
                <w:rtl w:val="0"/>
              </w:rPr>
              <w:t xml:space="preserve">Mock.</w:t>
            </w:r>
          </w:p>
        </w:tc>
        <w:tc>
          <w:tcPr>
            <w:tcW w:w="23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ביצוע ומערכות חיצוניות (§5, §12.2, §14)</w:t>
            </w:r>
          </w:p>
        </w:tc>
      </w:tr>
      <w:tr>
        <w:trPr>
          <w:cantSplit/>
        </w:trPr>
        <w:tc>
          <w:tcPr>
            <w:tcW w:w="20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28, 30–38, 74, 93</w:t>
            </w:r>
          </w:p>
        </w:tc>
        <w:tc>
          <w:tcPr>
            <w:tcW w:w="555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ללא </w:t>
            </w:r>
            <w:r>
              <w:rPr>
                <w:rFonts w:ascii="David" w:eastAsia="David" w:hAnsi="David" w:cs="David"/>
                <w:sz w:val="18"/>
                <w:szCs w:val="18"/>
                <w:rtl w:val="0"/>
              </w:rPr>
              <w:t xml:space="preserve">temperature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(</w:t>
            </w:r>
            <w:r>
              <w:rPr>
                <w:rFonts w:ascii="David" w:eastAsia="David" w:hAnsi="David" w:cs="David"/>
                <w:sz w:val="18"/>
                <w:szCs w:val="18"/>
                <w:rtl w:val="0"/>
              </w:rPr>
              <w:t xml:space="preserve">reasoning_effort=none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); ספירת כשלים; מה ה־</w:t>
            </w:r>
            <w:r>
              <w:rPr>
                <w:rFonts w:ascii="David" w:eastAsia="David" w:hAnsi="David" w:cs="David"/>
                <w:sz w:val="18"/>
                <w:szCs w:val="18"/>
                <w:rtl w:val="0"/>
              </w:rPr>
              <w:t xml:space="preserve">Planner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רואה; תבנית הודעה קבועה בשעון ישראל שמציינת את הבדיקה ומפנה לפנייה.</w:t>
            </w:r>
          </w:p>
        </w:tc>
        <w:tc>
          <w:tcPr>
            <w:tcW w:w="23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 w:val="0"/>
              </w:rPr>
              <w:t xml:space="preserve">LLM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(§6.5, §18.5)</w:t>
            </w:r>
          </w:p>
        </w:tc>
      </w:tr>
      <w:tr>
        <w:trPr>
          <w:cantSplit/>
        </w:trPr>
        <w:tc>
          <w:tcPr>
            <w:tcW w:w="20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39–46, 58–64, 86–88</w:t>
            </w:r>
          </w:p>
        </w:tc>
        <w:tc>
          <w:tcPr>
            <w:tcW w:w="555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 w:val="0"/>
              </w:rPr>
              <w:t xml:space="preserve">IdP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מדומה עם </w:t>
            </w:r>
            <w:r>
              <w:rPr>
                <w:rFonts w:ascii="David" w:eastAsia="David" w:hAnsi="David" w:cs="David"/>
                <w:sz w:val="18"/>
                <w:szCs w:val="18"/>
                <w:rtl w:val="0"/>
              </w:rPr>
              <w:t xml:space="preserve">token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חתום; </w:t>
            </w:r>
            <w:r>
              <w:rPr>
                <w:rFonts w:ascii="David" w:eastAsia="David" w:hAnsi="David" w:cs="David"/>
                <w:sz w:val="18"/>
                <w:szCs w:val="18"/>
                <w:rtl w:val="0"/>
              </w:rPr>
              <w:t xml:space="preserve">shown_context_ref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; תשובה קלינית עם </w:t>
            </w:r>
            <w:r>
              <w:rPr>
                <w:rFonts w:ascii="David" w:eastAsia="David" w:hAnsi="David" w:cs="David"/>
                <w:sz w:val="18"/>
                <w:szCs w:val="18"/>
                <w:rtl w:val="0"/>
              </w:rPr>
              <w:t xml:space="preserve">ContentApproval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; בקשות צוות למטופל; הנימוק של העובד נשאר פנימי.</w:t>
            </w:r>
          </w:p>
        </w:tc>
        <w:tc>
          <w:tcPr>
            <w:tcW w:w="23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בקרה אנושית ואישורים (§12.4, §12.5, §18.3)</w:t>
            </w:r>
          </w:p>
        </w:tc>
      </w:tr>
      <w:tr>
        <w:trPr>
          <w:cantSplit/>
        </w:trPr>
        <w:tc>
          <w:tcPr>
            <w:tcW w:w="20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47–52, 82, 89, 92</w:t>
            </w:r>
          </w:p>
        </w:tc>
        <w:tc>
          <w:tcPr>
            <w:tcW w:w="555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 w:val="0"/>
              </w:rPr>
              <w:t xml:space="preserve">Vite + React + TypeScript, polling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, העלאת מסמך, מסך מדדים, רשימת תורים ובחירת תור.</w:t>
            </w:r>
          </w:p>
        </w:tc>
        <w:tc>
          <w:tcPr>
            <w:tcW w:w="23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ממשק המשתמש (§1)</w:t>
            </w:r>
          </w:p>
        </w:tc>
      </w:tr>
      <w:tr>
        <w:trPr>
          <w:cantSplit/>
        </w:trPr>
        <w:tc>
          <w:tcPr>
            <w:tcW w:w="20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22, 24, 53–57, 74, 93</w:t>
            </w:r>
          </w:p>
        </w:tc>
        <w:tc>
          <w:tcPr>
            <w:tcW w:w="555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סף </w:t>
            </w:r>
            <w:r>
              <w:rPr>
                <w:rFonts w:ascii="David" w:eastAsia="David" w:hAnsi="David" w:cs="David"/>
                <w:sz w:val="18"/>
                <w:szCs w:val="18"/>
                <w:rtl w:val="0"/>
              </w:rPr>
              <w:t xml:space="preserve">recall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של 0.95, ונמדד 1.0000 (24/24) במודל החי; ה־</w:t>
            </w:r>
            <w:r>
              <w:rPr>
                <w:rFonts w:ascii="David" w:eastAsia="David" w:hAnsi="David" w:cs="David"/>
                <w:sz w:val="18"/>
                <w:szCs w:val="18"/>
                <w:rtl w:val="0"/>
              </w:rPr>
              <w:t xml:space="preserve">golden traces 35/4/54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מופקים מהמערכת. התוצאות בסעיף 15.1.</w:t>
            </w:r>
          </w:p>
        </w:tc>
        <w:tc>
          <w:tcPr>
            <w:tcW w:w="23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 w:val="0"/>
              </w:rPr>
              <w:t xml:space="preserve">D33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ואימות (§6.5, §15, §16)</w:t>
            </w:r>
          </w:p>
        </w:tc>
      </w:tr>
      <w:tr>
        <w:trPr>
          <w:cantSplit/>
        </w:trPr>
        <w:tc>
          <w:tcPr>
            <w:tcW w:w="20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69–71</w:t>
            </w:r>
          </w:p>
        </w:tc>
        <w:tc>
          <w:tcPr>
            <w:tcW w:w="555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 w:val="0"/>
              </w:rPr>
              <w:t xml:space="preserve">Postgres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מנוהל (</w:t>
            </w:r>
            <w:r>
              <w:rPr>
                <w:rFonts w:ascii="David" w:eastAsia="David" w:hAnsi="David" w:cs="David"/>
                <w:sz w:val="18"/>
                <w:szCs w:val="18"/>
                <w:rtl w:val="0"/>
              </w:rPr>
              <w:t xml:space="preserve">AWS RDS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) דרך תצורה בלבד, בלי שינוי בסכמה או בקוד.</w:t>
            </w:r>
          </w:p>
        </w:tc>
        <w:tc>
          <w:tcPr>
            <w:tcW w:w="23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תשתית (§18)</w:t>
            </w:r>
          </w:p>
        </w:tc>
      </w:tr>
      <w:tr>
        <w:trPr>
          <w:cantSplit/>
        </w:trPr>
        <w:tc>
          <w:tcPr>
            <w:tcW w:w="20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65–93</w:t>
            </w:r>
          </w:p>
        </w:tc>
        <w:tc>
          <w:tcPr>
            <w:tcW w:w="555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תתי־פרויקטים 9–18: מרשם מטופלים, שירות תורים, מסמכים, מדדים, בקשות צוות, רשימת תורים, תיקוני צוות, סוגי בדיקות והוראות הכנה.</w:t>
            </w:r>
          </w:p>
        </w:tc>
        <w:tc>
          <w:tcPr>
            <w:tcW w:w="23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תוספות מעבר לדמו (פרק 19)</w:t>
            </w:r>
          </w:p>
        </w:tc>
      </w:tr>
    </w:tbl>
    <w:p>
      <w:pPr>
        <w:bidi/>
        <w:spacing w:after="80"/>
      </w:pPr>
    </w:p>
    <w:p>
      <w:pPr>
        <w:bidi/>
        <w:spacing w:after="100"/>
      </w:pPr>
      <w:r>
        <w:rPr>
          <w:rFonts w:ascii="David" w:eastAsia="David" w:hAnsi="David" w:cs="David"/>
          <w:rtl/>
        </w:rPr>
        <w:t xml:space="preserve">מסמך ההיקף המחייב לפרויקט הגמר. ההיקף צומצם לשלושה תרחישים בלבד. האפיון המלא נשאר כמסמך חזון ואינו ההיקף למימוש.</w:t>
      </w:r>
    </w:p>
    <w:p>
      <w:pPr>
        <w:bidi/>
        <w:spacing w:after="120"/>
      </w:pPr>
      <w:r>
        <w:rPr>
          <w:rFonts w:ascii="David" w:hAnsi="David" w:cs="David"/>
          <w:sz w:val="22"/>
          <w:rtl/>
          <w:szCs w:val="22"/>
        </w:rPr>
        <w:t>הרחבות והבהרות מופיעות במסמך הנלווה לפי אותם מספרי סעיפים. תנאי המימוש המפורטים בו נשארים חלק מהמפרט.</w:t>
      </w:r>
    </w:p>
    <w:p>
      <w:pPr>
        <w:pStyle w:val="Heading1"/>
        <w:keepNext/>
        <w:keepLines/>
        <w:bidi/>
        <w:spacing w:before="320" w:after="140"/>
      </w:pPr>
      <w:r>
        <w:rPr>
          <w:rFonts w:ascii="David" w:eastAsia="David" w:hAnsi="David" w:cs="David"/>
          <w:b/>
          <w:bCs/>
          <w:color w:val="000000"/>
          <w:sz w:val="26"/>
          <w:szCs w:val="26"/>
          <w:rtl/>
        </w:rPr>
        <w:t xml:space="preserve">0. שלושת התרחישים</w:t>
      </w:r>
    </w:p>
    <w:tbl>
      <w:tblPr>
        <w:tblW w:w="98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38"/>
        <w:gridCol w:w="4863"/>
        <w:gridCol w:w="1549"/>
      </w:tblGrid>
      <w:tr>
        <w:trPr>
          <w:tblHeader/>
          <w:cantSplit/>
        </w:trPr>
        <w:tc>
          <w:tcPr>
            <w:tcW w:w="3438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rtl/>
              </w:rPr>
              <w:t xml:space="preserve">מה הוא מוכיח</w:t>
            </w:r>
          </w:p>
        </w:tc>
        <w:tc>
          <w:tcPr>
            <w:tcW w:w="4863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rtl/>
              </w:rPr>
              <w:t xml:space="preserve">התרחיש</w:t>
            </w:r>
          </w:p>
        </w:tc>
        <w:tc>
          <w:tcPr>
            <w:tcW w:w="1549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lang w:val="en-US"/>
              </w:rPr>
              <w:t xml:space="preserve">‎#‎</w:t>
            </w:r>
          </w:p>
        </w:tc>
      </w:tr>
      <w:tr>
        <w:trPr>
          <w:cantSplit/>
        </w:trPr>
        <w:tc>
          <w:tcPr>
            <w:tcW w:w="343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שרשרת ההחלטה המלאה, בקשת מסמך מהמטופל, והצגת הוראות ממקור מאושר בלבד.</w:t>
            </w:r>
          </w:p>
        </w:tc>
        <w:tc>
          <w:tcPr>
            <w:tcW w:w="486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מסלול תקין: מטופל שואל על תור ומסמכים, המערכת שולפת נתונים, מזהה מסמך חסר, מקבלת מסמך, מציגה הוראות מאושרות וסוגרת.</w:t>
            </w:r>
          </w:p>
        </w:tc>
        <w:tc>
          <w:tcPr>
            <w:tcW w:w="154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‎1‎</w:t>
            </w:r>
          </w:p>
        </w:tc>
      </w:tr>
      <w:tr>
        <w:trPr>
          <w:cantSplit/>
        </w:trPr>
        <w:tc>
          <w:tcPr>
            <w:tcW w:w="343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המערכת עוצרת לפני בניית תוכנית ולפני כל פנייה חיצונית. ההכרעה אנושית.</w:t>
            </w:r>
          </w:p>
        </w:tc>
        <w:tc>
          <w:tcPr>
            <w:tcW w:w="486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הסלמה רפואית: המטופל שואל שאלה רפואית, המערכת מעבירה מיד לעובד מוסמך.</w:t>
            </w:r>
          </w:p>
        </w:tc>
        <w:tc>
          <w:tcPr>
            <w:tcW w:w="154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‎2‎</w:t>
            </w:r>
          </w:p>
        </w:tc>
      </w:tr>
      <w:tr>
        <w:trPr>
          <w:cantSplit/>
        </w:trPr>
        <w:tc>
          <w:tcPr>
            <w:tcW w:w="343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>מספר ניסיונות אוטומטיים סופי בכל Retry Cycle, ואז עצירה. אין ניסיון אוטומטי רביעי באותו מחזור; ביצוע נוסף מותר רק לאחר החלטה אנושית מפורשת שפותחת Retry Cycle חדש.</w:t>
            </w:r>
          </w:p>
        </w:tc>
        <w:tc>
          <w:tcPr>
            <w:tcW w:w="486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>כשל טכני: מערכת המסמכים מחזירה Timeout, שלושה ניסיונות אוטומטיים, ואז הפנייה עוברת לאדם. אם העובד מאשר לאחר תיקון, נפתח Retry Cycle חדש ומוגבל.</w:t>
            </w:r>
          </w:p>
        </w:tc>
        <w:tc>
          <w:tcPr>
            <w:tcW w:w="154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‎3‎</w:t>
            </w:r>
          </w:p>
        </w:tc>
      </w:tr>
    </w:tbl>
    <w:p>
      <w:pPr>
        <w:bidi/>
        <w:spacing w:after="80"/>
      </w:pPr>
    </w:p>
    <w:p>
      <w:pPr>
        <w:bidi/>
        <w:spacing w:after="100"/>
      </w:pPr>
      <w:r>
        <w:rPr>
          <w:rFonts w:ascii="David" w:hAnsi="David" w:cs="David"/>
          <w:sz w:val="22"/>
          <w:rtl/>
          <w:szCs w:val="22"/>
        </w:rPr>
        <w:t>שלושת התרחישים משתמשים באותו מודל ובאותו קוד; רק קלט המטופל ותגובות ה־</w:t>
      </w:r>
      <w:r>
        <w:rPr>
          <w:rFonts w:ascii="David" w:hAnsi="David" w:cs="David"/>
          <w:sz w:val="22"/>
          <w:rtl w:val="0"/>
          <w:szCs w:val="22"/>
        </w:rPr>
        <w:t>Mock</w:t>
      </w:r>
      <w:r>
        <w:rPr>
          <w:rFonts w:ascii="David" w:hAnsi="David" w:cs="David"/>
          <w:sz w:val="22"/>
          <w:rtl/>
          <w:szCs w:val="22"/>
        </w:rPr>
        <w:t xml:space="preserve"> משתנים.</w:t>
      </w:r>
      <w:r>
        <w:rPr>
          <w:rFonts w:ascii="David" w:eastAsia="David" w:hAnsi="David" w:cs="David"/>
          <w:sz w:val="22"/>
          <w:szCs w:val="22"/>
          <w:rtl/>
        </w:rPr>
        <w:t xml:space="preserve"> בסביבת הבעלים </w:t>
      </w:r>
      <w:r>
        <w:rPr>
          <w:rFonts w:ascii="David" w:eastAsia="David" w:hAnsi="David" w:cs="David"/>
          <w:sz w:val="22"/>
          <w:szCs w:val="22"/>
          <w:rtl w:val="0"/>
        </w:rPr>
        <w:t xml:space="preserve">CheckAppointment, CheckDocuments</w:t>
      </w:r>
      <w:r>
        <w:rPr>
          <w:rFonts w:ascii="David" w:eastAsia="David" w:hAnsi="David" w:cs="David"/>
          <w:sz w:val="22"/>
          <w:szCs w:val="22"/>
          <w:rtl/>
        </w:rPr>
        <w:t xml:space="preserve"> ו־</w:t>
      </w:r>
      <w:r>
        <w:rPr>
          <w:rFonts w:ascii="David" w:eastAsia="David" w:hAnsi="David" w:cs="David"/>
          <w:sz w:val="22"/>
          <w:szCs w:val="22"/>
          <w:rtl w:val="0"/>
        </w:rPr>
        <w:t xml:space="preserve">LoadInstructions</w:t>
      </w:r>
      <w:r>
        <w:rPr>
          <w:rFonts w:ascii="David" w:eastAsia="David" w:hAnsi="David" w:cs="David"/>
          <w:sz w:val="22"/>
          <w:szCs w:val="22"/>
          <w:rtl/>
        </w:rPr>
        <w:t xml:space="preserve"> יכולים לפנות למערכות האמיתיות, אבל שלושת התרחישים, הבדיקות וה־</w:t>
      </w:r>
      <w:r>
        <w:rPr>
          <w:rFonts w:ascii="David" w:eastAsia="David" w:hAnsi="David" w:cs="David"/>
          <w:sz w:val="22"/>
          <w:szCs w:val="22"/>
          <w:rtl w:val="0"/>
        </w:rPr>
        <w:t xml:space="preserve">golden traces</w:t>
      </w:r>
      <w:r>
        <w:rPr>
          <w:rFonts w:ascii="David" w:eastAsia="David" w:hAnsi="David" w:cs="David"/>
          <w:sz w:val="22"/>
          <w:szCs w:val="22"/>
          <w:rtl/>
        </w:rPr>
        <w:t xml:space="preserve"> רצים על ה־</w:t>
      </w:r>
      <w:r>
        <w:rPr>
          <w:rFonts w:ascii="David" w:eastAsia="David" w:hAnsi="David" w:cs="David"/>
          <w:sz w:val="22"/>
          <w:szCs w:val="22"/>
          <w:rtl w:val="0"/>
        </w:rPr>
        <w:t xml:space="preserve">Mock.</w:t>
      </w:r>
      <w:r>
        <w:rPr>
          <w:rFonts w:ascii="David" w:eastAsia="David" w:hAnsi="David" w:cs="David"/>
          <w:color w:val="1F3864"/>
          <w:sz w:val="22"/>
          <w:szCs w:val="22"/>
          <w:rtl/>
        </w:rPr>
        <w:t xml:space="preserve"> (עודכן בגרסה 2 – תיקונים מס' 23, 72, 78, 90)</w:t>
      </w:r>
    </w:p>
    <w:p>
      <w:pPr>
        <w:pStyle w:val="Heading1"/>
        <w:keepNext/>
        <w:keepLines/>
        <w:bidi/>
        <w:spacing w:before="320" w:after="140"/>
      </w:pPr>
      <w:r>
        <w:rPr>
          <w:rFonts w:ascii="David" w:eastAsia="David" w:hAnsi="David" w:cs="David"/>
          <w:b/>
          <w:bCs/>
          <w:color w:val="000000"/>
          <w:sz w:val="26"/>
          <w:szCs w:val="26"/>
          <w:rtl/>
        </w:rPr>
        <w:t xml:space="preserve">1. רכיבים</w:t>
      </w:r>
    </w:p>
    <w:tbl>
      <w:tblPr>
        <w:tblW w:w="98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71"/>
        <w:gridCol w:w="3669"/>
        <w:gridCol w:w="2310"/>
      </w:tblGrid>
      <w:tr>
        <w:trPr>
          <w:tblHeader/>
          <w:cantSplit/>
        </w:trPr>
        <w:tc>
          <w:tcPr>
            <w:tcW w:w="3871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rtl/>
              </w:rPr>
              <w:t xml:space="preserve">תת־רכיבים</w:t>
            </w:r>
          </w:p>
        </w:tc>
        <w:tc>
          <w:tcPr>
            <w:tcW w:w="3669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rtl/>
              </w:rPr>
              <w:t xml:space="preserve">תפקיד</w:t>
            </w:r>
          </w:p>
        </w:tc>
        <w:tc>
          <w:tcPr>
            <w:tcW w:w="2310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rtl/>
              </w:rPr>
              <w:t xml:space="preserve">רכיב</w:t>
            </w:r>
          </w:p>
        </w:tc>
      </w:tr>
      <w:tr>
        <w:trPr>
          <w:cantSplit/>
        </w:trPr>
        <w:tc>
          <w:tcPr>
            <w:tcW w:w="387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‎—‎</w:t>
            </w:r>
          </w:p>
        </w:tc>
        <w:tc>
          <w:tcPr>
            <w:tcW w:w="366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מסך מטופל ומסך צוות.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מומש ב־</w:t>
            </w:r>
            <w:r>
              <w:rPr>
                <w:rFonts w:ascii="David" w:eastAsia="David" w:hAnsi="David" w:cs="David"/>
                <w:sz w:val="18"/>
                <w:szCs w:val="18"/>
                <w:rtl w:val="0"/>
              </w:rPr>
              <w:t xml:space="preserve">Vite + React 18 + TypeScript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ומוגש כשירות </w:t>
            </w:r>
            <w:r>
              <w:rPr>
                <w:rFonts w:ascii="David" w:eastAsia="David" w:hAnsi="David" w:cs="David"/>
                <w:sz w:val="18"/>
                <w:szCs w:val="18"/>
                <w:rtl w:val="0"/>
              </w:rPr>
              <w:t xml:space="preserve">frontend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ב־</w:t>
            </w:r>
            <w:r>
              <w:rPr>
                <w:rFonts w:ascii="David" w:eastAsia="David" w:hAnsi="David" w:cs="David"/>
                <w:sz w:val="18"/>
                <w:szCs w:val="18"/>
                <w:rtl w:val="0"/>
              </w:rPr>
              <w:t xml:space="preserve">docker compose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; המסכים מתעדכנים ב־</w:t>
            </w:r>
            <w:r>
              <w:rPr>
                <w:rFonts w:ascii="David" w:eastAsia="David" w:hAnsi="David" w:cs="David"/>
                <w:sz w:val="18"/>
                <w:szCs w:val="18"/>
                <w:rtl w:val="0"/>
              </w:rPr>
              <w:t xml:space="preserve">polling.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בנוסף: מסך מדדים למנהל ורשימת תורים.</w:t>
            </w:r>
            <w:r>
              <w:rPr>
                <w:rFonts w:ascii="David" w:eastAsia="David" w:hAnsi="David" w:cs="David"/>
                <w:color w:val="1F3864"/>
                <w:sz w:val="18"/>
                <w:szCs w:val="18"/>
                <w:rtl/>
              </w:rPr>
              <w:t xml:space="preserve"> (עודכן בגרסה 2 – תיקונים מס' 47, 50, 51, 82, 89)</w:t>
            </w:r>
          </w:p>
        </w:tc>
        <w:tc>
          <w:tcPr>
            <w:tcW w:w="231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‎UI Component‎</w:t>
            </w:r>
          </w:p>
        </w:tc>
      </w:tr>
      <w:tr>
        <w:trPr>
          <w:cantSplit/>
        </w:trPr>
        <w:tc>
          <w:tcPr>
            <w:tcW w:w="387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>‎Session Service, Model Selector, Escalation Coordinator‎</w:t>
            </w:r>
          </w:p>
        </w:tc>
        <w:tc>
          <w:tcPr>
            <w:tcW w:w="366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>מנהל את מחזור החיים של הפנייה בין הרכיבים ומרכז signals פנימיים להסלמה לאירוע HUMAN_REVIEW_REQUIRED קנוני.</w:t>
            </w:r>
          </w:p>
        </w:tc>
        <w:tc>
          <w:tcPr>
            <w:tcW w:w="231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‎Agent Orchestrator‎</w:t>
            </w:r>
          </w:p>
        </w:tc>
      </w:tr>
      <w:tr>
        <w:trPr>
          <w:cantSplit/>
        </w:trPr>
        <w:tc>
          <w:tcPr>
            <w:tcW w:w="387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‎Intent Classifier, Safety Classifier‎</w:t>
            </w:r>
          </w:p>
        </w:tc>
        <w:tc>
          <w:tcPr>
            <w:tcW w:w="366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שתי קריאות נפרדות: כוונה ורמת סיכון.</w:t>
            </w:r>
          </w:p>
        </w:tc>
        <w:tc>
          <w:tcPr>
            <w:tcW w:w="231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‎Classifier Service‎</w:t>
            </w:r>
          </w:p>
        </w:tc>
      </w:tr>
      <w:tr>
        <w:trPr>
          <w:cantSplit/>
        </w:trPr>
        <w:tc>
          <w:tcPr>
            <w:tcW w:w="387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‎Planner, Reasoning, Response Evaluator, LLM Service‎</w:t>
            </w:r>
          </w:p>
        </w:tc>
        <w:tc>
          <w:tcPr>
            <w:tcW w:w="366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מפרק לצעדים, מציע צעד ומאמת Schema.</w:t>
            </w:r>
          </w:p>
        </w:tc>
        <w:tc>
          <w:tcPr>
            <w:tcW w:w="231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‎Planner Service‎</w:t>
            </w:r>
          </w:p>
        </w:tc>
      </w:tr>
      <w:tr>
        <w:trPr>
          <w:cantSplit/>
        </w:trPr>
        <w:tc>
          <w:tcPr>
            <w:tcW w:w="387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‎OPA, Z3, Prolog, Datalog, Temporal Monitor‎</w:t>
            </w:r>
          </w:p>
        </w:tc>
        <w:tc>
          <w:tcPr>
            <w:tcW w:w="366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מכריע Allow, Deny או RequireHumanReview.</w:t>
            </w:r>
          </w:p>
        </w:tc>
        <w:tc>
          <w:tcPr>
            <w:tcW w:w="231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‎Policy Service‎</w:t>
            </w:r>
          </w:p>
        </w:tc>
      </w:tr>
      <w:tr>
        <w:trPr>
          <w:cantSplit/>
        </w:trPr>
        <w:tc>
          <w:tcPr>
            <w:tcW w:w="387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‎Audit Service‎</w:t>
            </w:r>
          </w:p>
        </w:tc>
        <w:tc>
          <w:tcPr>
            <w:tcW w:w="366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מבצע מעבר וכותב Audit באותה טרנזקציה.</w:t>
            </w:r>
          </w:p>
        </w:tc>
        <w:tc>
          <w:tcPr>
            <w:tcW w:w="231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‎State Manager‎</w:t>
            </w:r>
          </w:p>
        </w:tc>
      </w:tr>
      <w:tr>
        <w:trPr>
          <w:cantSplit/>
        </w:trPr>
        <w:tc>
          <w:tcPr>
            <w:tcW w:w="387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‎Retry Manager‎</w:t>
            </w:r>
          </w:p>
        </w:tc>
        <w:tc>
          <w:tcPr>
            <w:tcW w:w="366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קורא למערכות חיצוניות ומנהל ניסיונות חוזרים.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שני חריגים מתועדים: </w:t>
            </w:r>
            <w:r>
              <w:rPr>
                <w:rFonts w:ascii="David" w:eastAsia="David" w:hAnsi="David" w:cs="David"/>
                <w:sz w:val="18"/>
                <w:szCs w:val="18"/>
                <w:rtl w:val="0"/>
              </w:rPr>
              <w:t xml:space="preserve">Session Service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מעביר את קובץ המטופל למערכת המסמכים, ומסכי התורים וההוראות קוראים ממערכת התורים לקריאה בלבד, מחוץ ל־</w:t>
            </w:r>
            <w:r>
              <w:rPr>
                <w:rFonts w:ascii="David" w:eastAsia="David" w:hAnsi="David" w:cs="David"/>
                <w:sz w:val="18"/>
                <w:szCs w:val="18"/>
                <w:rtl w:val="0"/>
              </w:rPr>
              <w:t xml:space="preserve">FSM.</w:t>
            </w:r>
            <w:r>
              <w:rPr>
                <w:rFonts w:ascii="David" w:eastAsia="David" w:hAnsi="David" w:cs="David"/>
                <w:color w:val="1F3864"/>
                <w:sz w:val="18"/>
                <w:szCs w:val="18"/>
                <w:rtl/>
              </w:rPr>
              <w:t xml:space="preserve"> (עודכן בגרסה 2 – תיקונים מס' 79, 89)</w:t>
            </w:r>
          </w:p>
        </w:tc>
        <w:tc>
          <w:tcPr>
            <w:tcW w:w="231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‎Tool Executor‎</w:t>
            </w:r>
          </w:p>
        </w:tc>
      </w:tr>
      <w:tr>
        <w:trPr>
          <w:cantSplit/>
        </w:trPr>
        <w:tc>
          <w:tcPr>
            <w:tcW w:w="387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‎—‎</w:t>
            </w:r>
          </w:p>
        </w:tc>
        <w:tc>
          <w:tcPr>
            <w:tcW w:w="366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ממשק ההכרעה של העובד המוסמך.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מאפשר גם תשובה קלינית עם </w:t>
            </w:r>
            <w:r>
              <w:rPr>
                <w:rFonts w:ascii="David" w:eastAsia="David" w:hAnsi="David" w:cs="David"/>
                <w:sz w:val="18"/>
                <w:szCs w:val="18"/>
                <w:rtl w:val="0"/>
              </w:rPr>
              <w:t xml:space="preserve">ContentApproval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ובקשה מהמטופל (שאלה או מסמך).</w:t>
            </w:r>
            <w:r>
              <w:rPr>
                <w:rFonts w:ascii="David" w:eastAsia="David" w:hAnsi="David" w:cs="David"/>
                <w:color w:val="1F3864"/>
                <w:sz w:val="18"/>
                <w:szCs w:val="18"/>
                <w:rtl/>
              </w:rPr>
              <w:t xml:space="preserve"> (עודכן בגרסה 2 – תיקונים מס' 59, 83)</w:t>
            </w:r>
          </w:p>
        </w:tc>
        <w:tc>
          <w:tcPr>
            <w:tcW w:w="231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‎Human Review Service‎</w:t>
            </w:r>
          </w:p>
        </w:tc>
      </w:tr>
      <w:tr>
        <w:trPr>
          <w:cantSplit/>
        </w:trPr>
        <w:tc>
          <w:tcPr>
            <w:tcW w:w="387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‎—‎</w:t>
            </w:r>
          </w:p>
        </w:tc>
        <w:tc>
          <w:tcPr>
            <w:tcW w:w="366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רושם דד־ליין, מזהה חריגה ומפיק TIMEOUT_EXPIRED.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סורק גם את </w:t>
            </w:r>
            <w:r>
              <w:rPr>
                <w:rFonts w:ascii="David" w:eastAsia="David" w:hAnsi="David" w:cs="David"/>
                <w:sz w:val="18"/>
                <w:szCs w:val="18"/>
                <w:rtl w:val="0"/>
              </w:rPr>
              <w:t xml:space="preserve">AwaitingPatientReply.</w:t>
            </w:r>
            <w:r>
              <w:rPr>
                <w:rFonts w:ascii="David" w:eastAsia="David" w:hAnsi="David" w:cs="David"/>
                <w:color w:val="1F3864"/>
                <w:sz w:val="18"/>
                <w:szCs w:val="18"/>
                <w:rtl/>
              </w:rPr>
              <w:t xml:space="preserve"> (עודכן בגרסה 2 – תיקון מס' 85)</w:t>
            </w:r>
          </w:p>
        </w:tc>
        <w:tc>
          <w:tcPr>
            <w:tcW w:w="231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‎SLA / Timer Worker‎</w:t>
            </w:r>
          </w:p>
        </w:tc>
      </w:tr>
      <w:tr>
        <w:trPr>
          <w:cantSplit/>
        </w:trPr>
        <w:tc>
          <w:tcPr>
            <w:tcW w:w="387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‎—‎</w:t>
            </w:r>
          </w:p>
        </w:tc>
        <w:tc>
          <w:tcPr>
            <w:tcW w:w="366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טבלאות </w:t>
            </w:r>
            <w:r>
              <w:rPr>
                <w:rFonts w:ascii="David" w:eastAsia="David" w:hAnsi="David" w:cs="David"/>
                <w:sz w:val="18"/>
                <w:szCs w:val="18"/>
                <w:rtl w:val="0"/>
              </w:rPr>
              <w:t xml:space="preserve">cases, executions, audit_log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ו־</w:t>
            </w:r>
            <w:r>
              <w:rPr>
                <w:rFonts w:ascii="David" w:eastAsia="David" w:hAnsi="David" w:cs="David"/>
                <w:sz w:val="18"/>
                <w:szCs w:val="18"/>
                <w:rtl w:val="0"/>
              </w:rPr>
              <w:t xml:space="preserve">approvals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לפי סעיף 18.2, ובנוסף </w:t>
            </w:r>
            <w:r>
              <w:rPr>
                <w:rFonts w:ascii="David" w:eastAsia="David" w:hAnsi="David" w:cs="David"/>
                <w:sz w:val="18"/>
                <w:szCs w:val="18"/>
                <w:rtl w:val="0"/>
              </w:rPr>
              <w:t xml:space="preserve">data_log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(סעיף 12.3) ו־</w:t>
            </w:r>
            <w:r>
              <w:rPr>
                <w:rFonts w:ascii="David" w:eastAsia="David" w:hAnsi="David" w:cs="David"/>
                <w:sz w:val="18"/>
                <w:szCs w:val="18"/>
                <w:rtl w:val="0"/>
              </w:rPr>
              <w:t xml:space="preserve">patients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(פרק 19).</w:t>
            </w:r>
            <w:r>
              <w:rPr>
                <w:rFonts w:ascii="David" w:eastAsia="David" w:hAnsi="David" w:cs="David"/>
                <w:color w:val="1F3864"/>
                <w:sz w:val="18"/>
                <w:szCs w:val="18"/>
                <w:rtl/>
              </w:rPr>
              <w:t xml:space="preserve"> (עודכן בגרסה 2 – תיקונים מס' 1, 29, 65)</w:t>
            </w:r>
          </w:p>
        </w:tc>
        <w:tc>
          <w:tcPr>
            <w:tcW w:w="231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‎Postgres Database‎</w:t>
            </w:r>
          </w:p>
        </w:tc>
      </w:tr>
    </w:tbl>
    <w:p>
      <w:pPr>
        <w:keepNext/>
        <w:bidi/>
        <w:spacing w:after="80"/>
      </w:pPr>
    </w:p>
    <w:tbl>
      <w:tblPr>
        <w:tblW w:w="98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84"/>
        <w:gridCol w:w="3566"/>
      </w:tblGrid>
      <w:tr>
        <w:trPr>
          <w:tblHeader/>
          <w:cantSplit/>
        </w:trPr>
        <w:tc>
          <w:tcPr>
            <w:tcW w:w="6284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rtl/>
              </w:rPr>
              <w:t xml:space="preserve">רכיבים שלא נוגעים בו</w:t>
            </w:r>
          </w:p>
        </w:tc>
        <w:tc>
          <w:tcPr>
            <w:tcW w:w="3566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rtl/>
              </w:rPr>
              <w:t xml:space="preserve">תרחיש</w:t>
            </w:r>
          </w:p>
        </w:tc>
      </w:tr>
      <w:tr>
        <w:trPr>
          <w:cantSplit/>
        </w:trPr>
        <w:tc>
          <w:tcPr>
            <w:tcW w:w="628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‎Human Review Service‎</w:t>
            </w:r>
          </w:p>
        </w:tc>
        <w:tc>
          <w:tcPr>
            <w:tcW w:w="356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1. מסלול תקין</w:t>
            </w:r>
          </w:p>
        </w:tc>
      </w:tr>
      <w:tr>
        <w:trPr>
          <w:cantSplit/>
        </w:trPr>
        <w:tc>
          <w:tcPr>
            <w:tcW w:w="628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‎Planner Service, Tool Executor, SLA / Timer Worker‎</w:t>
            </w:r>
          </w:p>
        </w:tc>
        <w:tc>
          <w:tcPr>
            <w:tcW w:w="356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2. הסלמה רפואית</w:t>
            </w:r>
          </w:p>
        </w:tc>
      </w:tr>
      <w:tr>
        <w:trPr>
          <w:cantSplit/>
        </w:trPr>
        <w:tc>
          <w:tcPr>
            <w:tcW w:w="628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Human Review Service מגיע באמצע, אחרי מיצוי הניסיונות, והפנייה ממשיכה אחריו עד Completed</w:t>
            </w:r>
          </w:p>
        </w:tc>
        <w:tc>
          <w:tcPr>
            <w:tcW w:w="356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3. כשל טכני</w:t>
            </w:r>
          </w:p>
        </w:tc>
      </w:tr>
    </w:tbl>
    <w:p>
      <w:pPr>
        <w:bidi/>
        <w:spacing w:after="80"/>
      </w:pPr>
    </w:p>
    <w:p>
      <w:pPr>
        <w:pStyle w:val="Heading1"/>
        <w:keepNext/>
        <w:keepLines/>
        <w:bidi/>
        <w:spacing w:before="320" w:after="140"/>
      </w:pPr>
      <w:r>
        <w:rPr>
          <w:rFonts w:ascii="David" w:eastAsia="David" w:hAnsi="David" w:cs="David"/>
          <w:b/>
          <w:bCs/>
          <w:color w:val="000000"/>
          <w:sz w:val="26"/>
          <w:szCs w:val="26"/>
          <w:rtl/>
        </w:rPr>
        <w:t xml:space="preserve">2. States ו־Events</w:t>
      </w:r>
    </w:p>
    <w:p>
      <w:pPr>
        <w:pStyle w:val="Heading2"/>
        <w:keepNext/>
        <w:keepLines/>
        <w:bidi/>
        <w:spacing w:before="220" w:after="100"/>
      </w:pPr>
      <w:r>
        <w:rPr>
          <w:rFonts w:ascii="David" w:eastAsia="David" w:hAnsi="David" w:cs="David"/>
          <w:b/>
          <w:bCs/>
          <w:color w:val="000000"/>
          <w:sz w:val="22"/>
          <w:szCs w:val="22"/>
          <w:rtl/>
        </w:rPr>
        <w:t xml:space="preserve">2.1 שנים עשר States</w:t>
      </w:r>
    </w:p>
    <w:tbl>
      <w:tblPr>
        <w:tblW w:w="98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93"/>
        <w:gridCol w:w="5873"/>
        <w:gridCol w:w="2284"/>
      </w:tblGrid>
      <w:tr>
        <w:trPr>
          <w:tblHeader/>
          <w:cantSplit/>
        </w:trPr>
        <w:tc>
          <w:tcPr>
            <w:tcW w:w="1693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rtl/>
              </w:rPr>
              <w:t xml:space="preserve">תרחישים</w:t>
            </w:r>
          </w:p>
        </w:tc>
        <w:tc>
          <w:tcPr>
            <w:tcW w:w="5873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rtl/>
              </w:rPr>
              <w:t xml:space="preserve">משמעות</w:t>
            </w:r>
          </w:p>
        </w:tc>
        <w:tc>
          <w:tcPr>
            <w:tcW w:w="2284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lang w:val="en-US"/>
              </w:rPr>
              <w:t xml:space="preserve">‎State‎</w:t>
            </w:r>
          </w:p>
        </w:tc>
      </w:tr>
      <w:tr>
        <w:trPr>
          <w:cantSplit/>
        </w:trPr>
        <w:tc>
          <w:tcPr>
            <w:tcW w:w="169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‎1, 2, 3‎</w:t>
            </w:r>
          </w:p>
        </w:tc>
        <w:tc>
          <w:tcPr>
            <w:tcW w:w="587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הפנייה נקלטה ונוצר case_id.</w:t>
            </w:r>
          </w:p>
        </w:tc>
        <w:tc>
          <w:tcPr>
            <w:tcW w:w="228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‎Received‎</w:t>
            </w:r>
          </w:p>
        </w:tc>
      </w:tr>
      <w:tr>
        <w:trPr>
          <w:cantSplit/>
        </w:trPr>
        <w:tc>
          <w:tcPr>
            <w:tcW w:w="169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‎1, 2, 3‎</w:t>
            </w:r>
          </w:p>
        </w:tc>
        <w:tc>
          <w:tcPr>
            <w:tcW w:w="587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סיווג כוונה וסיווג בטיחות.</w:t>
            </w:r>
          </w:p>
        </w:tc>
        <w:tc>
          <w:tcPr>
            <w:tcW w:w="228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‎Classifying‎</w:t>
            </w:r>
          </w:p>
        </w:tc>
      </w:tr>
      <w:tr>
        <w:trPr>
          <w:cantSplit/>
        </w:trPr>
        <w:tc>
          <w:tcPr>
            <w:tcW w:w="169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‎1, 3‎</w:t>
            </w:r>
          </w:p>
        </w:tc>
        <w:tc>
          <w:tcPr>
            <w:tcW w:w="587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הכוונה ידועה, טרם נבנתה תוכנית.</w:t>
            </w:r>
          </w:p>
        </w:tc>
        <w:tc>
          <w:tcPr>
            <w:tcW w:w="228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‎Classified‎</w:t>
            </w:r>
          </w:p>
        </w:tc>
      </w:tr>
      <w:tr>
        <w:trPr>
          <w:cantSplit/>
        </w:trPr>
        <w:tc>
          <w:tcPr>
            <w:tcW w:w="169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‎1, 3‎</w:t>
            </w:r>
          </w:p>
        </w:tc>
        <w:tc>
          <w:tcPr>
            <w:tcW w:w="587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יש תוכנית, מוצע צעד ונבדקת מדיניות.</w:t>
            </w:r>
          </w:p>
        </w:tc>
        <w:tc>
          <w:tcPr>
            <w:tcW w:w="228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‎Planning‎</w:t>
            </w:r>
          </w:p>
        </w:tc>
      </w:tr>
      <w:tr>
        <w:trPr>
          <w:cantSplit/>
        </w:trPr>
        <w:tc>
          <w:tcPr>
            <w:tcW w:w="169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‎1, 3‎</w:t>
            </w:r>
          </w:p>
        </w:tc>
        <w:tc>
          <w:tcPr>
            <w:tcW w:w="587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מתבצעת קריאה למערכת חיצונית.</w:t>
            </w:r>
          </w:p>
        </w:tc>
        <w:tc>
          <w:tcPr>
            <w:tcW w:w="228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‎RetrievingData‎</w:t>
            </w:r>
          </w:p>
        </w:tc>
      </w:tr>
      <w:tr>
        <w:trPr>
          <w:cantSplit/>
        </w:trPr>
        <w:tc>
          <w:tcPr>
            <w:tcW w:w="169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‎1, 3‎</w:t>
            </w:r>
          </w:p>
        </w:tc>
        <w:tc>
          <w:tcPr>
            <w:tcW w:w="587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מתבצעת שליחת ההודעה למטופל דרך Tool Executor. אותם שערים כמו שליפה, אך השם מתאר מסירה.</w:t>
            </w:r>
          </w:p>
        </w:tc>
        <w:tc>
          <w:tcPr>
            <w:tcW w:w="228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‎Delivering‎</w:t>
            </w:r>
          </w:p>
        </w:tc>
      </w:tr>
      <w:tr>
        <w:trPr>
          <w:cantSplit/>
        </w:trPr>
        <w:tc>
          <w:tcPr>
            <w:tcW w:w="169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‎1, 3‎</w:t>
            </w:r>
          </w:p>
        </w:tc>
        <w:tc>
          <w:tcPr>
            <w:tcW w:w="587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נבדקת מוכנות תפעולית.</w:t>
            </w:r>
          </w:p>
        </w:tc>
        <w:tc>
          <w:tcPr>
            <w:tcW w:w="228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‎AssessingReadiness‎</w:t>
            </w:r>
          </w:p>
        </w:tc>
      </w:tr>
      <w:tr>
        <w:trPr>
          <w:cantSplit/>
        </w:trPr>
        <w:tc>
          <w:tcPr>
            <w:tcW w:w="169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‎1, 3‎</w:t>
            </w:r>
          </w:p>
        </w:tc>
        <w:tc>
          <w:tcPr>
            <w:tcW w:w="587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ממתינים למסמך מהמטופל.</w:t>
            </w:r>
          </w:p>
        </w:tc>
        <w:tc>
          <w:tcPr>
            <w:tcW w:w="228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‎AwaitingPatientInput‎</w:t>
            </w:r>
          </w:p>
        </w:tc>
      </w:tr>
      <w:tr>
        <w:trPr>
          <w:cantSplit/>
        </w:trPr>
        <w:tc>
          <w:tcPr>
            <w:tcW w:w="169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‎2, 3‎</w:t>
            </w:r>
          </w:p>
        </w:tc>
        <w:tc>
          <w:tcPr>
            <w:tcW w:w="587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ממתינים להכרעת עובד מוסמך.</w:t>
            </w:r>
          </w:p>
        </w:tc>
        <w:tc>
          <w:tcPr>
            <w:tcW w:w="228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‎AwaitingHumanReview‎</w:t>
            </w:r>
          </w:p>
        </w:tc>
      </w:tr>
      <w:tr>
        <w:trPr>
          <w:cantSplit/>
        </w:trPr>
        <w:tc>
          <w:tcPr>
            <w:tcW w:w="169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‎1, 3‎</w:t>
            </w:r>
          </w:p>
        </w:tc>
        <w:tc>
          <w:tcPr>
            <w:tcW w:w="587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מוכנות תפעולית מלאה. אינו כשירות רפואית.</w:t>
            </w:r>
          </w:p>
        </w:tc>
        <w:tc>
          <w:tcPr>
            <w:tcW w:w="228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‎Ready‎</w:t>
            </w:r>
          </w:p>
        </w:tc>
      </w:tr>
      <w:tr>
        <w:trPr>
          <w:cantSplit/>
        </w:trPr>
        <w:tc>
          <w:tcPr>
            <w:tcW w:w="169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‎1, 2, 3‎</w:t>
            </w:r>
          </w:p>
        </w:tc>
        <w:tc>
          <w:tcPr>
            <w:tcW w:w="587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מצב סיום תקין.</w:t>
            </w:r>
          </w:p>
        </w:tc>
        <w:tc>
          <w:tcPr>
            <w:tcW w:w="228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‎Completed‎</w:t>
            </w:r>
          </w:p>
        </w:tc>
      </w:tr>
      <w:tr>
        <w:trPr>
          <w:cantSplit/>
        </w:trPr>
        <w:tc>
          <w:tcPr>
            <w:tcW w:w="169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2 (ענף חלופי)</w:t>
            </w:r>
          </w:p>
        </w:tc>
        <w:tc>
          <w:tcPr>
            <w:tcW w:w="587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מצב סיום לאחר דחייה של עובד. מופיע כענף חלופי בתרחיש 2 ונבדק ב־D14.</w:t>
            </w:r>
          </w:p>
        </w:tc>
        <w:tc>
          <w:tcPr>
            <w:tcW w:w="228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‎Failed‎</w:t>
            </w:r>
          </w:p>
        </w:tc>
      </w:tr>
    </w:tbl>
    <w:p>
      <w:pPr>
        <w:bidi/>
        <w:spacing w:after="100"/>
      </w:pPr>
      <w:r>
        <w:rPr>
          <w:rFonts w:ascii="David" w:eastAsia="David" w:hAnsi="David" w:cs="David"/>
          <w:b/>
          <w:bCs/>
          <w:color w:val="1F3864"/>
          <w:sz w:val="22"/>
          <w:szCs w:val="22"/>
          <w:rtl/>
        </w:rPr>
        <w:t xml:space="preserve">הערת גרסה 2 (תיקון 83): </w:t>
      </w:r>
      <w:r>
        <w:rPr>
          <w:rFonts w:ascii="David" w:eastAsia="David" w:hAnsi="David" w:cs="David"/>
          <w:sz w:val="22"/>
          <w:szCs w:val="22"/>
          <w:rtl/>
        </w:rPr>
        <w:t xml:space="preserve">שנים עשר ה־</w:t>
      </w:r>
      <w:r>
        <w:rPr>
          <w:rFonts w:ascii="David" w:eastAsia="David" w:hAnsi="David" w:cs="David"/>
          <w:sz w:val="22"/>
          <w:szCs w:val="22"/>
          <w:rtl w:val="0"/>
        </w:rPr>
        <w:t xml:space="preserve">States</w:t>
      </w:r>
      <w:r>
        <w:rPr>
          <w:rFonts w:ascii="David" w:eastAsia="David" w:hAnsi="David" w:cs="David"/>
          <w:sz w:val="22"/>
          <w:szCs w:val="22"/>
          <w:rtl/>
        </w:rPr>
        <w:t xml:space="preserve"> נשארו רשימה סגורה. תת־פרויקט 15 הוסיף מחוץ לה, כהרחבה מסומנת, את </w:t>
      </w:r>
      <w:r>
        <w:rPr>
          <w:rFonts w:ascii="David" w:eastAsia="David" w:hAnsi="David" w:cs="David"/>
          <w:sz w:val="22"/>
          <w:szCs w:val="22"/>
          <w:rtl w:val="0"/>
        </w:rPr>
        <w:t xml:space="preserve">AwaitingPatientReply</w:t>
      </w:r>
      <w:r>
        <w:rPr>
          <w:rFonts w:ascii="David" w:eastAsia="David" w:hAnsi="David" w:cs="David"/>
          <w:sz w:val="22"/>
          <w:szCs w:val="22"/>
          <w:rtl/>
        </w:rPr>
        <w:t xml:space="preserve">: הצוות ביקש מהמטופל תשובה וממתין לה. המצב אינו פעיל לסוכן ואינו סופי. פירוט בסעיף 19.5.</w:t>
      </w:r>
    </w:p>
    <w:p>
      <w:pPr>
        <w:bidi/>
        <w:spacing w:after="80"/>
      </w:pPr>
    </w:p>
    <w:p>
      <w:pPr>
        <w:pStyle w:val="Heading2"/>
        <w:keepNext/>
        <w:keepLines/>
        <w:bidi/>
        <w:spacing w:before="220" w:after="100"/>
      </w:pPr>
      <w:r>
        <w:rPr>
          <w:rFonts w:ascii="David" w:eastAsia="David" w:hAnsi="David" w:cs="David"/>
          <w:b/>
          <w:bCs/>
          <w:color w:val="000000"/>
          <w:sz w:val="22"/>
          <w:szCs w:val="22"/>
          <w:rtl/>
        </w:rPr>
        <w:t xml:space="preserve">2.2 עשרים ושישה Events</w:t>
      </w:r>
    </w:p>
    <w:p>
      <w:pPr>
        <w:keepNext/>
        <w:bidi/>
        <w:spacing w:after="100"/>
      </w:pPr>
      <w:r>
        <w:rPr>
          <w:rFonts w:ascii="David" w:hAnsi="David" w:cs="David"/>
          <w:sz w:val="22"/>
          <w:rtl/>
          <w:szCs w:val="22"/>
        </w:rPr>
        <w:t>אירועים נכתבים ב־</w:t>
      </w:r>
      <w:r>
        <w:rPr>
          <w:rFonts w:ascii="David" w:hAnsi="David" w:cs="David"/>
          <w:sz w:val="22"/>
          <w:rtl w:val="0"/>
          <w:szCs w:val="22"/>
        </w:rPr>
        <w:t>UPPER_SNAKE_CASE</w:t>
      </w:r>
      <w:r>
        <w:rPr>
          <w:rFonts w:ascii="David" w:hAnsi="David" w:cs="David"/>
          <w:sz w:val="22"/>
          <w:rtl/>
          <w:szCs w:val="22"/>
        </w:rPr>
        <w:t xml:space="preserve"> במוסכמת </w:t>
      </w:r>
      <w:r>
        <w:rPr>
          <w:rFonts w:ascii="David" w:hAnsi="David" w:cs="David"/>
          <w:sz w:val="22"/>
          <w:rtl w:val="0"/>
          <w:szCs w:val="22"/>
        </w:rPr>
        <w:t>Object–Verb.</w:t>
      </w:r>
      <w:r>
        <w:rPr>
          <w:rFonts w:ascii="David" w:hAnsi="David" w:cs="David"/>
          <w:sz w:val="22"/>
          <w:rtl/>
          <w:szCs w:val="22"/>
        </w:rPr>
        <w:t xml:space="preserve"> הרשימה להלן מחייבת.</w:t>
      </w:r>
    </w:p>
    <w:tbl>
      <w:tblPr>
        <w:tblW w:w="98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87"/>
        <w:gridCol w:w="3214"/>
        <w:gridCol w:w="1849"/>
      </w:tblGrid>
      <w:tr>
        <w:trPr>
          <w:tblHeader/>
          <w:cantSplit/>
        </w:trPr>
        <w:tc>
          <w:tcPr>
            <w:tcW w:w="4787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rtl/>
              </w:rPr>
              <w:t xml:space="preserve">משמעות</w:t>
            </w:r>
          </w:p>
        </w:tc>
        <w:tc>
          <w:tcPr>
            <w:tcW w:w="3214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lang w:val="en-US"/>
              </w:rPr>
              <w:t xml:space="preserve">‎Event‎</w:t>
            </w:r>
          </w:p>
        </w:tc>
        <w:tc>
          <w:tcPr>
            <w:tcW w:w="1849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lang w:val="en-US"/>
              </w:rPr>
              <w:t xml:space="preserve">‎#‎</w:t>
            </w:r>
          </w:p>
        </w:tc>
      </w:tr>
      <w:tr>
        <w:trPr>
          <w:cantSplit/>
        </w:trPr>
        <w:tc>
          <w:tcPr>
            <w:tcW w:w="478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המטופל שלח פנייה חדשה.</w:t>
            </w:r>
          </w:p>
        </w:tc>
        <w:tc>
          <w:tcPr>
            <w:tcW w:w="321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‎REQUEST_SUBMITTED‎</w:t>
            </w:r>
          </w:p>
        </w:tc>
        <w:tc>
          <w:tcPr>
            <w:tcW w:w="184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‎1‎</w:t>
            </w:r>
          </w:p>
        </w:tc>
      </w:tr>
      <w:tr>
        <w:trPr>
          <w:cantSplit/>
        </w:trPr>
        <w:tc>
          <w:tcPr>
            <w:tcW w:w="478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הפנייה עברה בדיקה טכנית.</w:t>
            </w:r>
          </w:p>
        </w:tc>
        <w:tc>
          <w:tcPr>
            <w:tcW w:w="321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‎REQUEST_VALIDATED‎</w:t>
            </w:r>
          </w:p>
        </w:tc>
        <w:tc>
          <w:tcPr>
            <w:tcW w:w="184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‎2‎</w:t>
            </w:r>
          </w:p>
        </w:tc>
      </w:tr>
      <w:tr>
        <w:trPr>
          <w:cantSplit/>
        </w:trPr>
        <w:tc>
          <w:tcPr>
            <w:tcW w:w="478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אימות המטופל נכשל או שהקשר המטופל אבד.</w:t>
            </w:r>
          </w:p>
        </w:tc>
        <w:tc>
          <w:tcPr>
            <w:tcW w:w="321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‎PATIENT_VERIFICATION_FAILED‎</w:t>
            </w:r>
          </w:p>
        </w:tc>
        <w:tc>
          <w:tcPr>
            <w:tcW w:w="184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‎3‎</w:t>
            </w:r>
          </w:p>
        </w:tc>
      </w:tr>
      <w:tr>
        <w:trPr>
          <w:cantSplit/>
        </w:trPr>
        <w:tc>
          <w:tcPr>
            <w:tcW w:w="478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הכוונה ורמת הסיכון נקבעו.</w:t>
            </w:r>
          </w:p>
        </w:tc>
        <w:tc>
          <w:tcPr>
            <w:tcW w:w="321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‎INTENT_CLASSIFIED‎</w:t>
            </w:r>
          </w:p>
        </w:tc>
        <w:tc>
          <w:tcPr>
            <w:tcW w:w="184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‎4‎</w:t>
            </w:r>
          </w:p>
        </w:tc>
      </w:tr>
      <w:tr>
        <w:trPr>
          <w:cantSplit/>
        </w:trPr>
        <w:tc>
          <w:tcPr>
            <w:tcW w:w="478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זוהתה שאלה רפואית.</w:t>
            </w:r>
          </w:p>
        </w:tc>
        <w:tc>
          <w:tcPr>
            <w:tcW w:w="321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‎MEDICAL_QUESTION_DETECTED‎</w:t>
            </w:r>
          </w:p>
        </w:tc>
        <w:tc>
          <w:tcPr>
            <w:tcW w:w="184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‎5‎</w:t>
            </w:r>
          </w:p>
        </w:tc>
      </w:tr>
      <w:tr>
        <w:trPr>
          <w:cantSplit/>
        </w:trPr>
        <w:tc>
          <w:tcPr>
            <w:tcW w:w="478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נבנתה תוכנית פעולות.</w:t>
            </w:r>
          </w:p>
        </w:tc>
        <w:tc>
          <w:tcPr>
            <w:tcW w:w="321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‎PLAN_CREATED‎</w:t>
            </w:r>
          </w:p>
        </w:tc>
        <w:tc>
          <w:tcPr>
            <w:tcW w:w="184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‎6‎</w:t>
            </w:r>
          </w:p>
        </w:tc>
      </w:tr>
      <w:tr>
        <w:trPr>
          <w:cantSplit/>
        </w:trPr>
        <w:tc>
          <w:tcPr>
            <w:tcW w:w="478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Planner הציע צעד. הצעה בלבד.</w:t>
            </w:r>
          </w:p>
        </w:tc>
        <w:tc>
          <w:tcPr>
            <w:tcW w:w="321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‎ACTION_PROPOSED‎</w:t>
            </w:r>
          </w:p>
        </w:tc>
        <w:tc>
          <w:tcPr>
            <w:tcW w:w="184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‎7‎</w:t>
            </w:r>
          </w:p>
        </w:tc>
      </w:tr>
      <w:tr>
        <w:trPr>
          <w:cantSplit/>
        </w:trPr>
        <w:tc>
          <w:tcPr>
            <w:tcW w:w="478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Policy Service אישר את הצעד.</w:t>
            </w:r>
          </w:p>
        </w:tc>
        <w:tc>
          <w:tcPr>
            <w:tcW w:w="321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‎POLICY_ALLOWED‎</w:t>
            </w:r>
          </w:p>
        </w:tc>
        <w:tc>
          <w:tcPr>
            <w:tcW w:w="184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‎8‎</w:t>
            </w:r>
          </w:p>
        </w:tc>
      </w:tr>
      <w:tr>
        <w:trPr>
          <w:cantSplit/>
        </w:trPr>
        <w:tc>
          <w:tcPr>
            <w:tcW w:w="478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Policy Service חסם את ההצעה.</w:t>
            </w:r>
          </w:p>
        </w:tc>
        <w:tc>
          <w:tcPr>
            <w:tcW w:w="321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‎POLICY_DENIED‎</w:t>
            </w:r>
          </w:p>
        </w:tc>
        <w:tc>
          <w:tcPr>
            <w:tcW w:w="184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‎9‎</w:t>
            </w:r>
          </w:p>
        </w:tc>
      </w:tr>
      <w:tr>
        <w:trPr>
          <w:cantSplit/>
        </w:trPr>
        <w:tc>
          <w:tcPr>
            <w:tcW w:w="478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התקבלו נתונים תקינים מהכלי.</w:t>
            </w:r>
          </w:p>
        </w:tc>
        <w:tc>
          <w:tcPr>
            <w:tcW w:w="321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‎DATA_RETRIEVED‎</w:t>
            </w:r>
          </w:p>
        </w:tc>
        <w:tc>
          <w:tcPr>
            <w:tcW w:w="184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‎10‎</w:t>
            </w:r>
          </w:p>
        </w:tc>
      </w:tr>
      <w:tr>
        <w:trPr>
          <w:cantSplit/>
        </w:trPr>
        <w:tc>
          <w:tcPr>
            <w:tcW w:w="478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כשל זמני, Timeout או 5xx.</w:t>
            </w:r>
          </w:p>
        </w:tc>
        <w:tc>
          <w:tcPr>
            <w:tcW w:w="321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‎TOOL_TRANSIENT_FAILURE‎</w:t>
            </w:r>
          </w:p>
        </w:tc>
        <w:tc>
          <w:tcPr>
            <w:tcW w:w="184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‎11‎</w:t>
            </w:r>
          </w:p>
        </w:tc>
      </w:tr>
      <w:tr>
        <w:trPr>
          <w:cantSplit/>
        </w:trPr>
        <w:tc>
          <w:tcPr>
            <w:tcW w:w="478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נוצלו כל הניסיונות המותרים.</w:t>
            </w:r>
          </w:p>
        </w:tc>
        <w:tc>
          <w:tcPr>
            <w:tcW w:w="321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‎RETRY_EXHAUSTED‎</w:t>
            </w:r>
          </w:p>
        </w:tc>
        <w:tc>
          <w:tcPr>
            <w:tcW w:w="184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‎12‎</w:t>
            </w:r>
          </w:p>
        </w:tc>
      </w:tr>
      <w:tr>
        <w:trPr>
          <w:cantSplit/>
        </w:trPr>
        <w:tc>
          <w:tcPr>
            <w:tcW w:w="478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זוהתה דרישה תפעולית חסרה.</w:t>
            </w:r>
          </w:p>
        </w:tc>
        <w:tc>
          <w:tcPr>
            <w:tcW w:w="321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‎MISSING_INFORMATION_DETECTED‎</w:t>
            </w:r>
          </w:p>
        </w:tc>
        <w:tc>
          <w:tcPr>
            <w:tcW w:w="184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‎13‎</w:t>
            </w:r>
          </w:p>
        </w:tc>
      </w:tr>
      <w:tr>
        <w:trPr>
          <w:cantSplit/>
        </w:trPr>
        <w:tc>
          <w:tcPr>
            <w:tcW w:w="478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המטופל העלה מסמך.</w:t>
            </w:r>
          </w:p>
        </w:tc>
        <w:tc>
          <w:tcPr>
            <w:tcW w:w="321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‎DOCUMENT_UPLOADED‎</w:t>
            </w:r>
          </w:p>
        </w:tc>
        <w:tc>
          <w:tcPr>
            <w:tcW w:w="184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‎14‎</w:t>
            </w:r>
          </w:p>
        </w:tc>
      </w:tr>
      <w:tr>
        <w:trPr>
          <w:cantSplit/>
        </w:trPr>
        <w:tc>
          <w:tcPr>
            <w:tcW w:w="478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חלף ה־SLA להמתנה לתגובת המטופל.</w:t>
            </w:r>
          </w:p>
        </w:tc>
        <w:tc>
          <w:tcPr>
            <w:tcW w:w="321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‎TIMEOUT_EXPIRED‎</w:t>
            </w:r>
          </w:p>
        </w:tc>
        <w:tc>
          <w:tcPr>
            <w:tcW w:w="184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‎15‎</w:t>
            </w:r>
          </w:p>
        </w:tc>
      </w:tr>
      <w:tr>
        <w:trPr>
          <w:cantSplit/>
        </w:trPr>
        <w:tc>
          <w:tcPr>
            <w:tcW w:w="478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המצביע בתוכנית קודם לצעד הבא.</w:t>
            </w:r>
          </w:p>
        </w:tc>
        <w:tc>
          <w:tcPr>
            <w:tcW w:w="321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‎STEP_ADVANCED‎</w:t>
            </w:r>
          </w:p>
        </w:tc>
        <w:tc>
          <w:tcPr>
            <w:tcW w:w="184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‎16‎</w:t>
            </w:r>
          </w:p>
        </w:tc>
      </w:tr>
      <w:tr>
        <w:trPr>
          <w:cantSplit/>
        </w:trPr>
        <w:tc>
          <w:tcPr>
            <w:tcW w:w="478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Policy דורש הכרעה אנושית. אינו דחייה.</w:t>
            </w:r>
          </w:p>
        </w:tc>
        <w:tc>
          <w:tcPr>
            <w:tcW w:w="321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‎POLICY_HUMAN_REVIEW_REQUIRED‎</w:t>
            </w:r>
          </w:p>
        </w:tc>
        <w:tc>
          <w:tcPr>
            <w:tcW w:w="184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‎17‎</w:t>
            </w:r>
          </w:p>
        </w:tc>
      </w:tr>
      <w:tr>
        <w:trPr>
          <w:cantSplit/>
        </w:trPr>
        <w:tc>
          <w:tcPr>
            <w:tcW w:w="478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המצביע הועבר לצעד המסירה בתוכנית.</w:t>
            </w:r>
          </w:p>
        </w:tc>
        <w:tc>
          <w:tcPr>
            <w:tcW w:w="321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‎DELIVERY_PLANNED‎</w:t>
            </w:r>
          </w:p>
        </w:tc>
        <w:tc>
          <w:tcPr>
            <w:tcW w:w="184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‎18‎</w:t>
            </w:r>
          </w:p>
        </w:tc>
      </w:tr>
      <w:tr>
        <w:trPr>
          <w:cantSplit/>
        </w:trPr>
        <w:tc>
          <w:tcPr>
            <w:tcW w:w="478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כל דרישות המוכנות התקיימו.</w:t>
            </w:r>
          </w:p>
        </w:tc>
        <w:tc>
          <w:tcPr>
            <w:tcW w:w="321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‎READINESS_PASSED‎</w:t>
            </w:r>
          </w:p>
        </w:tc>
        <w:tc>
          <w:tcPr>
            <w:tcW w:w="184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‎19‎</w:t>
            </w:r>
          </w:p>
        </w:tc>
      </w:tr>
      <w:tr>
        <w:trPr>
          <w:cantSplit/>
        </w:trPr>
        <w:tc>
          <w:tcPr>
            <w:tcW w:w="478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נדרשת החלטת עובד מוסמך בעקבות signal פנימי מהימן: בטיחות, כשל סיווג או תכנון, Z3, כשל שאסור לנסות שוב, outcome לא ידוע, צעד מסירה חסר או הפרת Temporal. ה־payload כולל escalation_kind ו־escalated_from_state.</w:t>
            </w:r>
          </w:p>
        </w:tc>
        <w:tc>
          <w:tcPr>
            <w:tcW w:w="321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‎HUMAN_REVIEW_REQUIRED‎</w:t>
            </w:r>
          </w:p>
        </w:tc>
        <w:tc>
          <w:tcPr>
            <w:tcW w:w="184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‎20‎</w:t>
            </w:r>
          </w:p>
        </w:tc>
      </w:tr>
      <w:tr>
        <w:trPr>
          <w:cantSplit/>
        </w:trPr>
        <w:tc>
          <w:tcPr>
            <w:tcW w:w="478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עובד מוסמך אישר המשך.</w:t>
            </w:r>
          </w:p>
        </w:tc>
        <w:tc>
          <w:tcPr>
            <w:tcW w:w="321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‎HUMAN_APPROVED‎</w:t>
            </w:r>
          </w:p>
        </w:tc>
        <w:tc>
          <w:tcPr>
            <w:tcW w:w="184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‎21‎</w:t>
            </w:r>
          </w:p>
        </w:tc>
      </w:tr>
      <w:tr>
        <w:trPr>
          <w:cantSplit/>
        </w:trPr>
        <w:tc>
          <w:tcPr>
            <w:tcW w:w="478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עובד מוסמך דחה.</w:t>
            </w:r>
          </w:p>
        </w:tc>
        <w:tc>
          <w:tcPr>
            <w:tcW w:w="321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‎HUMAN_REJECTED‎</w:t>
            </w:r>
          </w:p>
        </w:tc>
        <w:tc>
          <w:tcPr>
            <w:tcW w:w="184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‎22‎</w:t>
            </w:r>
          </w:p>
        </w:tc>
      </w:tr>
      <w:tr>
        <w:trPr>
          <w:cantSplit/>
        </w:trPr>
        <w:tc>
          <w:tcPr>
            <w:tcW w:w="478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עובד מוסמך סגר עם סיבת סגירה.</w:t>
            </w:r>
          </w:p>
        </w:tc>
        <w:tc>
          <w:tcPr>
            <w:tcW w:w="321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‎HUMAN_RESOLVED_CASE‎</w:t>
            </w:r>
          </w:p>
        </w:tc>
        <w:tc>
          <w:tcPr>
            <w:tcW w:w="184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‎23‎</w:t>
            </w:r>
          </w:p>
        </w:tc>
      </w:tr>
      <w:tr>
        <w:trPr>
          <w:cantSplit/>
        </w:trPr>
        <w:tc>
          <w:tcPr>
            <w:tcW w:w="478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המטופל קיבל את המידע.</w:t>
            </w:r>
          </w:p>
        </w:tc>
        <w:tc>
          <w:tcPr>
            <w:tcW w:w="321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‎CASE_RESOLVED‎</w:t>
            </w:r>
          </w:p>
        </w:tc>
        <w:tc>
          <w:tcPr>
            <w:tcW w:w="184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‎24‎</w:t>
            </w:r>
          </w:p>
        </w:tc>
      </w:tr>
      <w:tr>
        <w:trPr>
          <w:cantSplit/>
        </w:trPr>
        <w:tc>
          <w:tcPr>
            <w:tcW w:w="478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Tool Executor התחיל קריאה חיצונית. אינו מפעיל מעבר.</w:t>
            </w:r>
          </w:p>
        </w:tc>
        <w:tc>
          <w:tcPr>
            <w:tcW w:w="321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‎TOOL_EXECUTION_STARTED‎</w:t>
            </w:r>
          </w:p>
        </w:tc>
        <w:tc>
          <w:tcPr>
            <w:tcW w:w="184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‎25‎</w:t>
            </w:r>
          </w:p>
        </w:tc>
      </w:tr>
      <w:tr>
        <w:trPr>
          <w:cantSplit/>
        </w:trPr>
        <w:tc>
          <w:tcPr>
            <w:tcW w:w="478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נכתבה רשומת Audit. אינו מפעיל מעבר.</w:t>
            </w:r>
          </w:p>
        </w:tc>
        <w:tc>
          <w:tcPr>
            <w:tcW w:w="321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‎AUDIT_RECORDED‎</w:t>
            </w:r>
          </w:p>
        </w:tc>
        <w:tc>
          <w:tcPr>
            <w:tcW w:w="184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‎26‎</w:t>
            </w:r>
          </w:p>
        </w:tc>
      </w:tr>
    </w:tbl>
    <w:p>
      <w:pPr>
        <w:bidi/>
        <w:spacing w:after="100"/>
      </w:pPr>
      <w:r>
        <w:rPr>
          <w:rFonts w:ascii="David" w:eastAsia="David" w:hAnsi="David" w:cs="David"/>
          <w:b/>
          <w:bCs/>
          <w:color w:val="1F3864"/>
          <w:sz w:val="22"/>
          <w:szCs w:val="22"/>
          <w:rtl/>
        </w:rPr>
        <w:t xml:space="preserve">הערת גרסה 2 (תיקון 83): </w:t>
      </w:r>
      <w:r>
        <w:rPr>
          <w:rFonts w:ascii="David" w:eastAsia="David" w:hAnsi="David" w:cs="David"/>
          <w:sz w:val="22"/>
          <w:szCs w:val="22"/>
          <w:rtl/>
        </w:rPr>
        <w:t xml:space="preserve">עשרים ושישה האירועים נשארו רשימה סגורה. ההרחבה מוסיפה שני אירועים חיצוניים: </w:t>
      </w:r>
      <w:r>
        <w:rPr>
          <w:rFonts w:ascii="David" w:eastAsia="David" w:hAnsi="David" w:cs="David"/>
          <w:sz w:val="22"/>
          <w:szCs w:val="22"/>
          <w:rtl w:val="0"/>
        </w:rPr>
        <w:t xml:space="preserve">PATIENT_REPLY_REQUESTED</w:t>
      </w:r>
      <w:r>
        <w:rPr>
          <w:rFonts w:ascii="David" w:eastAsia="David" w:hAnsi="David" w:cs="David"/>
          <w:sz w:val="22"/>
          <w:szCs w:val="22"/>
          <w:rtl/>
        </w:rPr>
        <w:t xml:space="preserve"> (איש צוות, עם </w:t>
      </w:r>
      <w:r>
        <w:rPr>
          <w:rFonts w:ascii="David" w:eastAsia="David" w:hAnsi="David" w:cs="David"/>
          <w:sz w:val="22"/>
          <w:szCs w:val="22"/>
          <w:rtl w:val="0"/>
        </w:rPr>
        <w:t xml:space="preserve">WorkflowDecision</w:t>
      </w:r>
      <w:r>
        <w:rPr>
          <w:rFonts w:ascii="David" w:eastAsia="David" w:hAnsi="David" w:cs="David"/>
          <w:sz w:val="22"/>
          <w:szCs w:val="22"/>
          <w:rtl/>
        </w:rPr>
        <w:t xml:space="preserve"> מסוג </w:t>
      </w:r>
      <w:r>
        <w:rPr>
          <w:rFonts w:ascii="David" w:eastAsia="David" w:hAnsi="David" w:cs="David"/>
          <w:sz w:val="22"/>
          <w:szCs w:val="22"/>
          <w:rtl w:val="0"/>
        </w:rPr>
        <w:t xml:space="preserve">request</w:t>
      </w:r>
      <w:r>
        <w:rPr>
          <w:rFonts w:ascii="David" w:eastAsia="David" w:hAnsi="David" w:cs="David"/>
          <w:sz w:val="22"/>
          <w:szCs w:val="22"/>
          <w:rtl/>
        </w:rPr>
        <w:t xml:space="preserve">) ו־</w:t>
      </w:r>
      <w:r>
        <w:rPr>
          <w:rFonts w:ascii="David" w:eastAsia="David" w:hAnsi="David" w:cs="David"/>
          <w:sz w:val="22"/>
          <w:szCs w:val="22"/>
          <w:rtl w:val="0"/>
        </w:rPr>
        <w:t xml:space="preserve">PATIENT_REPLY_SUBMITTED</w:t>
      </w:r>
      <w:r>
        <w:rPr>
          <w:rFonts w:ascii="David" w:eastAsia="David" w:hAnsi="David" w:cs="David"/>
          <w:sz w:val="22"/>
          <w:szCs w:val="22"/>
          <w:rtl/>
        </w:rPr>
        <w:t xml:space="preserve"> (המטופל, דרך </w:t>
      </w:r>
      <w:r>
        <w:rPr>
          <w:rFonts w:ascii="David" w:eastAsia="David" w:hAnsi="David" w:cs="David"/>
          <w:sz w:val="22"/>
          <w:szCs w:val="22"/>
          <w:rtl w:val="0"/>
        </w:rPr>
        <w:t xml:space="preserve">Session Service</w:t>
      </w:r>
      <w:r>
        <w:rPr>
          <w:rFonts w:ascii="David" w:eastAsia="David" w:hAnsi="David" w:cs="David"/>
          <w:sz w:val="22"/>
          <w:szCs w:val="22"/>
          <w:rtl/>
        </w:rPr>
        <w:t xml:space="preserve">).</w:t>
      </w:r>
    </w:p>
    <w:p>
      <w:pPr>
        <w:bidi/>
        <w:spacing w:after="80"/>
      </w:pPr>
    </w:p>
    <w:p>
      <w:pPr>
        <w:pStyle w:val="Heading1"/>
        <w:keepNext/>
        <w:keepLines/>
        <w:bidi/>
        <w:spacing w:before="320" w:after="140"/>
      </w:pPr>
      <w:r>
        <w:rPr>
          <w:rFonts w:ascii="David" w:eastAsia="David" w:hAnsi="David" w:cs="David"/>
          <w:b/>
          <w:bCs/>
          <w:color w:val="000000"/>
          <w:sz w:val="26"/>
          <w:szCs w:val="26"/>
          <w:rtl/>
        </w:rPr>
        <w:t xml:space="preserve">3. טבלת Transitions</w:t>
      </w:r>
    </w:p>
    <w:p>
      <w:pPr>
        <w:keepNext/>
        <w:bidi/>
        <w:spacing w:after="100"/>
      </w:pPr>
      <w:r>
        <w:rPr>
          <w:rFonts w:ascii="David" w:hAnsi="David" w:cs="David"/>
          <w:sz w:val="22"/>
          <w:rtl/>
          <w:szCs w:val="22"/>
        </w:rPr>
        <w:t>טבלה זו היא מקור האמת למעברים. ההבהרות המלאות נמצאות בסעיף 3 במסמך הנלווה.</w:t>
      </w:r>
    </w:p>
    <w:tbl>
      <w:tblPr>
        <w:tblW w:w="98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0"/>
        <w:gridCol w:w="3842"/>
        <w:gridCol w:w="2168"/>
        <w:gridCol w:w="1920"/>
      </w:tblGrid>
      <w:tr>
        <w:trPr>
          <w:tblHeader/>
          <w:cantSplit/>
        </w:trPr>
        <w:tc>
          <w:tcPr>
            <w:tcW w:w="1920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rtl/>
              </w:rPr>
              <w:t xml:space="preserve">מצב הבא</w:t>
            </w:r>
          </w:p>
        </w:tc>
        <w:tc>
          <w:tcPr>
            <w:tcW w:w="3842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lang w:val="en-US"/>
              </w:rPr>
              <w:t xml:space="preserve">‎Guard‎</w:t>
            </w:r>
          </w:p>
        </w:tc>
        <w:tc>
          <w:tcPr>
            <w:tcW w:w="2168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lang w:val="en-US"/>
              </w:rPr>
              <w:t xml:space="preserve">‎Event‎</w:t>
            </w:r>
          </w:p>
        </w:tc>
        <w:tc>
          <w:tcPr>
            <w:tcW w:w="1920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rtl/>
              </w:rPr>
              <w:t xml:space="preserve">מצב נוכחי</w:t>
            </w:r>
          </w:p>
        </w:tc>
      </w:tr>
      <w:tr>
        <w:trPr>
          <w:cantSplit/>
        </w:trPr>
        <w:tc>
          <w:tcPr>
            <w:tcW w:w="192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‎Received‎</w:t>
            </w:r>
          </w:p>
        </w:tc>
        <w:tc>
          <w:tcPr>
            <w:tcW w:w="384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‎PatientIdentified‎</w:t>
            </w:r>
          </w:p>
        </w:tc>
        <w:tc>
          <w:tcPr>
            <w:tcW w:w="216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‎REQUEST_SUBMITTED‎</w:t>
            </w:r>
          </w:p>
        </w:tc>
        <w:tc>
          <w:tcPr>
            <w:tcW w:w="192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‎Initial‎</w:t>
            </w:r>
          </w:p>
        </w:tc>
      </w:tr>
      <w:tr>
        <w:trPr>
          <w:cantSplit/>
        </w:trPr>
        <w:tc>
          <w:tcPr>
            <w:tcW w:w="192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‎Classifying‎</w:t>
            </w:r>
          </w:p>
        </w:tc>
        <w:tc>
          <w:tcPr>
            <w:tcW w:w="384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‎RequestValid, IdentityVerified‎</w:t>
            </w:r>
          </w:p>
        </w:tc>
        <w:tc>
          <w:tcPr>
            <w:tcW w:w="216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‎REQUEST_VALIDATED‎</w:t>
            </w:r>
          </w:p>
        </w:tc>
        <w:tc>
          <w:tcPr>
            <w:tcW w:w="192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‎Received‎</w:t>
            </w:r>
          </w:p>
        </w:tc>
      </w:tr>
      <w:tr>
        <w:trPr>
          <w:cantSplit/>
        </w:trPr>
        <w:tc>
          <w:tcPr>
            <w:tcW w:w="192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‎AwaitingHumanReview‎</w:t>
            </w:r>
          </w:p>
        </w:tc>
        <w:tc>
          <w:tcPr>
            <w:tcW w:w="384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‎escalation_kind = PatientVerificationFailed, escalated_from_state = Received‎</w:t>
            </w:r>
          </w:p>
        </w:tc>
        <w:tc>
          <w:tcPr>
            <w:tcW w:w="216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‎PATIENT_VERIFICATION_FAILED‎</w:t>
            </w:r>
          </w:p>
        </w:tc>
        <w:tc>
          <w:tcPr>
            <w:tcW w:w="192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‎Received‎</w:t>
            </w:r>
          </w:p>
        </w:tc>
      </w:tr>
      <w:tr>
        <w:trPr>
          <w:cantSplit/>
        </w:trPr>
        <w:tc>
          <w:tcPr>
            <w:tcW w:w="192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‎Classified‎</w:t>
            </w:r>
          </w:p>
        </w:tc>
        <w:tc>
          <w:tcPr>
            <w:tcW w:w="384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לא ReadinessInProgress</w:t>
            </w:r>
          </w:p>
        </w:tc>
        <w:tc>
          <w:tcPr>
            <w:tcW w:w="216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‎INTENT_CLASSIFIED‎</w:t>
            </w:r>
          </w:p>
        </w:tc>
        <w:tc>
          <w:tcPr>
            <w:tcW w:w="192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‎Classifying‎</w:t>
            </w:r>
          </w:p>
        </w:tc>
      </w:tr>
      <w:tr>
        <w:trPr>
          <w:cantSplit/>
        </w:trPr>
        <w:tc>
          <w:tcPr>
            <w:tcW w:w="192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‎AssessingReadiness‎</w:t>
            </w:r>
          </w:p>
        </w:tc>
        <w:tc>
          <w:tcPr>
            <w:tcW w:w="384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‎ReadinessInProgress‎</w:t>
            </w:r>
          </w:p>
        </w:tc>
        <w:tc>
          <w:tcPr>
            <w:tcW w:w="216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‎INTENT_CLASSIFIED‎</w:t>
            </w:r>
          </w:p>
        </w:tc>
        <w:tc>
          <w:tcPr>
            <w:tcW w:w="192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‎Classifying‎</w:t>
            </w:r>
          </w:p>
        </w:tc>
      </w:tr>
      <w:tr>
        <w:trPr>
          <w:cantSplit/>
        </w:trPr>
        <w:tc>
          <w:tcPr>
            <w:tcW w:w="192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‎AwaitingHumanReview‎</w:t>
            </w:r>
          </w:p>
        </w:tc>
        <w:tc>
          <w:tcPr>
            <w:tcW w:w="384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‎escalation_kind = MedicalQuestion, escalated_from_state = Classifying‎</w:t>
            </w:r>
          </w:p>
        </w:tc>
        <w:tc>
          <w:tcPr>
            <w:tcW w:w="216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‎MEDICAL_QUESTION_DETECTED‎</w:t>
            </w:r>
          </w:p>
        </w:tc>
        <w:tc>
          <w:tcPr>
            <w:tcW w:w="192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‎Classifying‎</w:t>
            </w:r>
          </w:p>
        </w:tc>
      </w:tr>
      <w:tr>
        <w:trPr>
          <w:cantSplit/>
        </w:trPr>
        <w:tc>
          <w:tcPr>
            <w:tcW w:w="192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‎AwaitingHumanReview‎</w:t>
            </w:r>
          </w:p>
        </w:tc>
        <w:tc>
          <w:tcPr>
            <w:tcW w:w="384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‎SystemEscalationRequired, escalation_kind in {SafetyEscalation, ClassificationFailed, TemporalViolation}, escalated_from_state = Classifying‎</w:t>
            </w:r>
          </w:p>
        </w:tc>
        <w:tc>
          <w:tcPr>
            <w:tcW w:w="216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‎HUMAN_REVIEW_REQUIRED‎</w:t>
            </w:r>
          </w:p>
        </w:tc>
        <w:tc>
          <w:tcPr>
            <w:tcW w:w="192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‎Classifying‎</w:t>
            </w:r>
          </w:p>
        </w:tc>
      </w:tr>
      <w:tr>
        <w:trPr>
          <w:cantSplit/>
        </w:trPr>
        <w:tc>
          <w:tcPr>
            <w:tcW w:w="192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‎Planning‎</w:t>
            </w:r>
          </w:p>
        </w:tc>
        <w:tc>
          <w:tcPr>
            <w:tcW w:w="384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‎PlanComplete‎</w:t>
            </w:r>
          </w:p>
        </w:tc>
        <w:tc>
          <w:tcPr>
            <w:tcW w:w="216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‎PLAN_CREATED‎</w:t>
            </w:r>
          </w:p>
        </w:tc>
        <w:tc>
          <w:tcPr>
            <w:tcW w:w="192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‎Classified‎</w:t>
            </w:r>
          </w:p>
        </w:tc>
      </w:tr>
      <w:tr>
        <w:trPr>
          <w:cantSplit/>
        </w:trPr>
        <w:tc>
          <w:tcPr>
            <w:tcW w:w="192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‎AwaitingHumanReview‎</w:t>
            </w:r>
          </w:p>
        </w:tc>
        <w:tc>
          <w:tcPr>
            <w:tcW w:w="384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‎SystemEscalationRequired, escalation_kind in {PlanningFailed, TemporalViolation}, escalated_from_state = Classified‎</w:t>
            </w:r>
          </w:p>
        </w:tc>
        <w:tc>
          <w:tcPr>
            <w:tcW w:w="216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‎HUMAN_REVIEW_REQUIRED‎</w:t>
            </w:r>
          </w:p>
        </w:tc>
        <w:tc>
          <w:tcPr>
            <w:tcW w:w="192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‎Classified‎</w:t>
            </w:r>
          </w:p>
        </w:tc>
      </w:tr>
      <w:tr>
        <w:trPr>
          <w:cantSplit/>
        </w:trPr>
        <w:tc>
          <w:tcPr>
            <w:tcW w:w="192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‎Planning‎</w:t>
            </w:r>
          </w:p>
        </w:tc>
        <w:tc>
          <w:tcPr>
            <w:tcW w:w="384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‎InPlan, PlanIntact‎</w:t>
            </w:r>
          </w:p>
        </w:tc>
        <w:tc>
          <w:tcPr>
            <w:tcW w:w="216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‎ACTION_PROPOSED‎</w:t>
            </w:r>
          </w:p>
        </w:tc>
        <w:tc>
          <w:tcPr>
            <w:tcW w:w="192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‎Planning‎</w:t>
            </w:r>
          </w:p>
        </w:tc>
      </w:tr>
      <w:tr>
        <w:trPr>
          <w:cantSplit/>
        </w:trPr>
        <w:tc>
          <w:tcPr>
            <w:tcW w:w="192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‎Planning‎</w:t>
            </w:r>
          </w:p>
        </w:tc>
        <w:tc>
          <w:tcPr>
            <w:tcW w:w="384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‎PlanIntact, CanAdvance‎</w:t>
            </w:r>
          </w:p>
        </w:tc>
        <w:tc>
          <w:tcPr>
            <w:tcW w:w="216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‎STEP_ADVANCED‎</w:t>
            </w:r>
          </w:p>
        </w:tc>
        <w:tc>
          <w:tcPr>
            <w:tcW w:w="192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‎Planning‎</w:t>
            </w:r>
          </w:p>
        </w:tc>
      </w:tr>
      <w:tr>
        <w:trPr>
          <w:cantSplit/>
        </w:trPr>
        <w:tc>
          <w:tcPr>
            <w:tcW w:w="192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‎RetrievingData‎</w:t>
            </w:r>
          </w:p>
        </w:tc>
        <w:tc>
          <w:tcPr>
            <w:tcW w:w="384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‎ExecutorReverified, proposed_action ∈ retrieval_actions‎</w:t>
            </w:r>
          </w:p>
        </w:tc>
        <w:tc>
          <w:tcPr>
            <w:tcW w:w="216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‎POLICY_ALLOWED‎</w:t>
            </w:r>
          </w:p>
        </w:tc>
        <w:tc>
          <w:tcPr>
            <w:tcW w:w="192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‎Planning‎</w:t>
            </w:r>
          </w:p>
        </w:tc>
      </w:tr>
      <w:tr>
        <w:trPr>
          <w:cantSplit/>
        </w:trPr>
        <w:tc>
          <w:tcPr>
            <w:tcW w:w="192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‎Delivering‎</w:t>
            </w:r>
          </w:p>
        </w:tc>
        <w:tc>
          <w:tcPr>
            <w:tcW w:w="384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‎ExecutorReverified, proposed_action = SendStatusUpdate‎</w:t>
            </w:r>
          </w:p>
        </w:tc>
        <w:tc>
          <w:tcPr>
            <w:tcW w:w="216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‎POLICY_ALLOWED‎</w:t>
            </w:r>
          </w:p>
        </w:tc>
        <w:tc>
          <w:tcPr>
            <w:tcW w:w="192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‎Planning‎</w:t>
            </w:r>
          </w:p>
        </w:tc>
      </w:tr>
      <w:tr>
        <w:trPr>
          <w:cantSplit/>
        </w:trPr>
        <w:tc>
          <w:tcPr>
            <w:tcW w:w="192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‎AwaitingHumanReview‎</w:t>
            </w:r>
          </w:p>
        </w:tc>
        <w:tc>
          <w:tcPr>
            <w:tcW w:w="384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‎escalation_kind = PolicyDenied, escalated_from_state = Planning‎</w:t>
            </w:r>
          </w:p>
        </w:tc>
        <w:tc>
          <w:tcPr>
            <w:tcW w:w="216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‎POLICY_DENIED‎</w:t>
            </w:r>
          </w:p>
        </w:tc>
        <w:tc>
          <w:tcPr>
            <w:tcW w:w="192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‎Planning‎</w:t>
            </w:r>
          </w:p>
        </w:tc>
      </w:tr>
      <w:tr>
        <w:trPr>
          <w:cantSplit/>
        </w:trPr>
        <w:tc>
          <w:tcPr>
            <w:tcW w:w="192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‎AwaitingHumanReview‎</w:t>
            </w:r>
          </w:p>
        </w:tc>
        <w:tc>
          <w:tcPr>
            <w:tcW w:w="384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‎escalation_kind = PolicyReview, escalated_from_state = Planning‎</w:t>
            </w:r>
          </w:p>
        </w:tc>
        <w:tc>
          <w:tcPr>
            <w:tcW w:w="216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‎POLICY_HUMAN_REVIEW_REQUIRED‎</w:t>
            </w:r>
          </w:p>
        </w:tc>
        <w:tc>
          <w:tcPr>
            <w:tcW w:w="192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‎Planning‎</w:t>
            </w:r>
          </w:p>
        </w:tc>
      </w:tr>
      <w:tr>
        <w:trPr>
          <w:cantSplit/>
        </w:trPr>
        <w:tc>
          <w:tcPr>
            <w:tcW w:w="192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‎AwaitingHumanReview‎</w:t>
            </w:r>
          </w:p>
        </w:tc>
        <w:tc>
          <w:tcPr>
            <w:tcW w:w="384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‎SystemEscalationRequired, escalation_kind in {PlanningFailed, TemporalViolation}, escalated_from_state = Planning‎</w:t>
            </w:r>
          </w:p>
        </w:tc>
        <w:tc>
          <w:tcPr>
            <w:tcW w:w="216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‎HUMAN_REVIEW_REQUIRED‎</w:t>
            </w:r>
          </w:p>
        </w:tc>
        <w:tc>
          <w:tcPr>
            <w:tcW w:w="192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‎Planning‎</w:t>
            </w:r>
          </w:p>
        </w:tc>
      </w:tr>
      <w:tr>
        <w:trPr>
          <w:cantSplit/>
        </w:trPr>
        <w:tc>
          <w:tcPr>
            <w:tcW w:w="192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‎Planning‎</w:t>
            </w:r>
          </w:p>
        </w:tc>
        <w:tc>
          <w:tcPr>
            <w:tcW w:w="384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‎RetrievalStepsRemain‎</w:t>
            </w:r>
          </w:p>
        </w:tc>
        <w:tc>
          <w:tcPr>
            <w:tcW w:w="216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‎DATA_RETRIEVED‎</w:t>
            </w:r>
          </w:p>
        </w:tc>
        <w:tc>
          <w:tcPr>
            <w:tcW w:w="192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‎RetrievingData‎</w:t>
            </w:r>
          </w:p>
        </w:tc>
      </w:tr>
      <w:tr>
        <w:trPr>
          <w:cantSplit/>
        </w:trPr>
        <w:tc>
          <w:tcPr>
            <w:tcW w:w="192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‎AssessingReadiness‎</w:t>
            </w:r>
          </w:p>
        </w:tc>
        <w:tc>
          <w:tcPr>
            <w:tcW w:w="384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‎PreReadinessPhaseComplete‎</w:t>
            </w:r>
          </w:p>
        </w:tc>
        <w:tc>
          <w:tcPr>
            <w:tcW w:w="216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‎DATA_RETRIEVED‎</w:t>
            </w:r>
          </w:p>
        </w:tc>
        <w:tc>
          <w:tcPr>
            <w:tcW w:w="192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‎RetrievingData‎</w:t>
            </w:r>
          </w:p>
        </w:tc>
      </w:tr>
      <w:tr>
        <w:trPr>
          <w:cantSplit/>
        </w:trPr>
        <w:tc>
          <w:tcPr>
            <w:tcW w:w="192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‎Planning‎</w:t>
            </w:r>
          </w:p>
        </w:tc>
        <w:tc>
          <w:tcPr>
            <w:tcW w:w="384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‎AttemptsAvailable, IsIdempotent‎</w:t>
            </w:r>
          </w:p>
        </w:tc>
        <w:tc>
          <w:tcPr>
            <w:tcW w:w="216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‎TOOL_TRANSIENT_FAILURE‎</w:t>
            </w:r>
          </w:p>
        </w:tc>
        <w:tc>
          <w:tcPr>
            <w:tcW w:w="192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‎RetrievingData‎</w:t>
            </w:r>
          </w:p>
        </w:tc>
      </w:tr>
      <w:tr>
        <w:trPr>
          <w:cantSplit/>
        </w:trPr>
        <w:tc>
          <w:tcPr>
            <w:tcW w:w="192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‎AwaitingHumanReview‎</w:t>
            </w:r>
          </w:p>
        </w:tc>
        <w:tc>
          <w:tcPr>
            <w:tcW w:w="384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‎escalation_kind = RetryExhausted, escalated_from_state = RetrievingData‎</w:t>
            </w:r>
          </w:p>
        </w:tc>
        <w:tc>
          <w:tcPr>
            <w:tcW w:w="216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‎RETRY_EXHAUSTED‎</w:t>
            </w:r>
          </w:p>
        </w:tc>
        <w:tc>
          <w:tcPr>
            <w:tcW w:w="192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‎RetrievingData‎</w:t>
            </w:r>
          </w:p>
        </w:tc>
      </w:tr>
      <w:tr>
        <w:trPr>
          <w:cantSplit/>
        </w:trPr>
        <w:tc>
          <w:tcPr>
            <w:tcW w:w="192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‎AwaitingHumanReview‎</w:t>
            </w:r>
          </w:p>
        </w:tc>
        <w:tc>
          <w:tcPr>
            <w:tcW w:w="384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‎SystemEscalationRequired, escalation_kind in {NonIdempotentFailure, ExecutionUnknown, TemporalViolation}, escalated_from_state = RetrievingData‎</w:t>
            </w:r>
          </w:p>
        </w:tc>
        <w:tc>
          <w:tcPr>
            <w:tcW w:w="216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‎HUMAN_REVIEW_REQUIRED‎</w:t>
            </w:r>
          </w:p>
        </w:tc>
        <w:tc>
          <w:tcPr>
            <w:tcW w:w="192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‎RetrievingData‎</w:t>
            </w:r>
          </w:p>
        </w:tc>
      </w:tr>
      <w:tr>
        <w:trPr>
          <w:cantSplit/>
        </w:trPr>
        <w:tc>
          <w:tcPr>
            <w:tcW w:w="192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‎Completed‎</w:t>
            </w:r>
          </w:p>
        </w:tc>
        <w:tc>
          <w:tcPr>
            <w:tcW w:w="384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‎DeliveryConfirmed, ReadinessComplete‎</w:t>
            </w:r>
          </w:p>
        </w:tc>
        <w:tc>
          <w:tcPr>
            <w:tcW w:w="216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‎CASE_RESOLVED‎</w:t>
            </w:r>
          </w:p>
        </w:tc>
        <w:tc>
          <w:tcPr>
            <w:tcW w:w="192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‎Delivering‎</w:t>
            </w:r>
          </w:p>
        </w:tc>
      </w:tr>
      <w:tr>
        <w:trPr>
          <w:cantSplit/>
        </w:trPr>
        <w:tc>
          <w:tcPr>
            <w:tcW w:w="192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‎Planning‎</w:t>
            </w:r>
          </w:p>
        </w:tc>
        <w:tc>
          <w:tcPr>
            <w:tcW w:w="384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‎AttemptsAvailable, IsIdempotent‎</w:t>
            </w:r>
          </w:p>
        </w:tc>
        <w:tc>
          <w:tcPr>
            <w:tcW w:w="216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‎TOOL_TRANSIENT_FAILURE‎</w:t>
            </w:r>
          </w:p>
        </w:tc>
        <w:tc>
          <w:tcPr>
            <w:tcW w:w="192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‎Delivering‎</w:t>
            </w:r>
          </w:p>
        </w:tc>
      </w:tr>
      <w:tr>
        <w:trPr>
          <w:cantSplit/>
        </w:trPr>
        <w:tc>
          <w:tcPr>
            <w:tcW w:w="192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‎AwaitingHumanReview‎</w:t>
            </w:r>
          </w:p>
        </w:tc>
        <w:tc>
          <w:tcPr>
            <w:tcW w:w="384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‎escalation_kind = RetryExhausted, escalated_from_state = Delivering‎</w:t>
            </w:r>
          </w:p>
        </w:tc>
        <w:tc>
          <w:tcPr>
            <w:tcW w:w="216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‎RETRY_EXHAUSTED‎</w:t>
            </w:r>
          </w:p>
        </w:tc>
        <w:tc>
          <w:tcPr>
            <w:tcW w:w="192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‎Delivering‎</w:t>
            </w:r>
          </w:p>
        </w:tc>
      </w:tr>
      <w:tr>
        <w:trPr>
          <w:cantSplit/>
        </w:trPr>
        <w:tc>
          <w:tcPr>
            <w:tcW w:w="192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‎AwaitingHumanReview‎</w:t>
            </w:r>
          </w:p>
        </w:tc>
        <w:tc>
          <w:tcPr>
            <w:tcW w:w="384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‎SystemEscalationRequired, escalation_kind in {NonIdempotentFailure, ExecutionUnknown, TemporalViolation}, escalated_from_state = Delivering‎</w:t>
            </w:r>
          </w:p>
        </w:tc>
        <w:tc>
          <w:tcPr>
            <w:tcW w:w="216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‎HUMAN_REVIEW_REQUIRED‎</w:t>
            </w:r>
          </w:p>
        </w:tc>
        <w:tc>
          <w:tcPr>
            <w:tcW w:w="192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‎Delivering‎</w:t>
            </w:r>
          </w:p>
        </w:tc>
      </w:tr>
      <w:tr>
        <w:trPr>
          <w:cantSplit/>
        </w:trPr>
        <w:tc>
          <w:tcPr>
            <w:tcW w:w="192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‎Ready‎</w:t>
            </w:r>
          </w:p>
        </w:tc>
        <w:tc>
          <w:tcPr>
            <w:tcW w:w="384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‎ReadinessComplete‎</w:t>
            </w:r>
          </w:p>
        </w:tc>
        <w:tc>
          <w:tcPr>
            <w:tcW w:w="216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‎READINESS_PASSED‎</w:t>
            </w:r>
          </w:p>
        </w:tc>
        <w:tc>
          <w:tcPr>
            <w:tcW w:w="192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‎AssessingReadiness‎</w:t>
            </w:r>
          </w:p>
        </w:tc>
      </w:tr>
      <w:tr>
        <w:trPr>
          <w:cantSplit/>
        </w:trPr>
        <w:tc>
          <w:tcPr>
            <w:tcW w:w="192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‎AwaitingPatientInput‎</w:t>
            </w:r>
          </w:p>
        </w:tc>
        <w:tc>
          <w:tcPr>
            <w:tcW w:w="384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לא ReadinessComplete, AskPatientSafe</w:t>
            </w:r>
          </w:p>
        </w:tc>
        <w:tc>
          <w:tcPr>
            <w:tcW w:w="216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‎MISSING_INFORMATION_DETECTED‎</w:t>
            </w:r>
          </w:p>
        </w:tc>
        <w:tc>
          <w:tcPr>
            <w:tcW w:w="192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‎AssessingReadiness‎</w:t>
            </w:r>
          </w:p>
        </w:tc>
      </w:tr>
      <w:tr>
        <w:trPr>
          <w:cantSplit/>
        </w:trPr>
        <w:tc>
          <w:tcPr>
            <w:tcW w:w="192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‎AwaitingHumanReview‎</w:t>
            </w:r>
          </w:p>
        </w:tc>
        <w:tc>
          <w:tcPr>
            <w:tcW w:w="384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SystemEscalationRequired, escalation_kind in {Z3Counterexample (לא AskPatientSafe), TemporalViolation}, escalated_from_state = AssessingReadiness</w:t>
            </w:r>
          </w:p>
        </w:tc>
        <w:tc>
          <w:tcPr>
            <w:tcW w:w="216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‎HUMAN_REVIEW_REQUIRED‎</w:t>
            </w:r>
          </w:p>
        </w:tc>
        <w:tc>
          <w:tcPr>
            <w:tcW w:w="192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‎AssessingReadiness‎</w:t>
            </w:r>
          </w:p>
        </w:tc>
      </w:tr>
      <w:tr>
        <w:trPr>
          <w:cantSplit/>
        </w:trPr>
        <w:tc>
          <w:tcPr>
            <w:tcW w:w="192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‎Classifying‎</w:t>
            </w:r>
          </w:p>
        </w:tc>
        <w:tc>
          <w:tcPr>
            <w:tcW w:w="384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‎DocumentValid‎</w:t>
            </w:r>
          </w:p>
        </w:tc>
        <w:tc>
          <w:tcPr>
            <w:tcW w:w="216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‎DOCUMENT_UPLOADED‎</w:t>
            </w:r>
          </w:p>
        </w:tc>
        <w:tc>
          <w:tcPr>
            <w:tcW w:w="192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‎AwaitingPatientInput‎</w:t>
            </w:r>
          </w:p>
        </w:tc>
      </w:tr>
      <w:tr>
        <w:trPr>
          <w:cantSplit/>
        </w:trPr>
        <w:tc>
          <w:tcPr>
            <w:tcW w:w="192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‎AwaitingPatientInput‎</w:t>
            </w:r>
          </w:p>
        </w:tc>
        <w:tc>
          <w:tcPr>
            <w:tcW w:w="384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DocumentValid אינו מתקיים</w:t>
            </w:r>
          </w:p>
        </w:tc>
        <w:tc>
          <w:tcPr>
            <w:tcW w:w="216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‎DOCUMENT_UPLOADED‎</w:t>
            </w:r>
          </w:p>
        </w:tc>
        <w:tc>
          <w:tcPr>
            <w:tcW w:w="192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‎AwaitingPatientInput‎</w:t>
            </w:r>
          </w:p>
        </w:tc>
      </w:tr>
      <w:tr>
        <w:trPr>
          <w:cantSplit/>
        </w:trPr>
        <w:tc>
          <w:tcPr>
            <w:tcW w:w="192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‎AwaitingHumanReview‎</w:t>
            </w:r>
          </w:p>
        </w:tc>
        <w:tc>
          <w:tcPr>
            <w:tcW w:w="384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‎PatientSlaExpired, escalation_kind = PatientSlaExpired, escalated_from_state = AwaitingPatientInput‎</w:t>
            </w:r>
          </w:p>
        </w:tc>
        <w:tc>
          <w:tcPr>
            <w:tcW w:w="216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‎TIMEOUT_EXPIRED‎</w:t>
            </w:r>
          </w:p>
        </w:tc>
        <w:tc>
          <w:tcPr>
            <w:tcW w:w="192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‎AwaitingPatientInput‎</w:t>
            </w:r>
          </w:p>
        </w:tc>
      </w:tr>
      <w:tr>
        <w:trPr>
          <w:cantSplit/>
        </w:trPr>
        <w:tc>
          <w:tcPr>
            <w:tcW w:w="192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‎Planning‎</w:t>
            </w:r>
          </w:p>
        </w:tc>
        <w:tc>
          <w:tcPr>
            <w:tcW w:w="384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‎PlanIntact, CanAdvance, DeliveryStepPending‎</w:t>
            </w:r>
          </w:p>
        </w:tc>
        <w:tc>
          <w:tcPr>
            <w:tcW w:w="216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‎DELIVERY_PLANNED‎</w:t>
            </w:r>
          </w:p>
        </w:tc>
        <w:tc>
          <w:tcPr>
            <w:tcW w:w="192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‎Ready‎</w:t>
            </w:r>
          </w:p>
        </w:tc>
      </w:tr>
      <w:tr>
        <w:trPr>
          <w:cantSplit/>
        </w:trPr>
        <w:tc>
          <w:tcPr>
            <w:tcW w:w="192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‎AwaitingHumanReview‎</w:t>
            </w:r>
          </w:p>
        </w:tc>
        <w:tc>
          <w:tcPr>
            <w:tcW w:w="384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‎SystemEscalationRequired, escalation_kind in {DeliveryStepMissing, TemporalViolation}, escalated_from_state = Ready‎</w:t>
            </w:r>
          </w:p>
        </w:tc>
        <w:tc>
          <w:tcPr>
            <w:tcW w:w="216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‎HUMAN_REVIEW_REQUIRED‎</w:t>
            </w:r>
          </w:p>
        </w:tc>
        <w:tc>
          <w:tcPr>
            <w:tcW w:w="192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‎Ready‎</w:t>
            </w:r>
          </w:p>
        </w:tc>
      </w:tr>
      <w:tr>
        <w:trPr>
          <w:cantSplit/>
        </w:trPr>
        <w:tc>
          <w:tcPr>
            <w:tcW w:w="192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‎AwaitingHumanReview‎</w:t>
            </w:r>
          </w:p>
        </w:tc>
        <w:tc>
          <w:tcPr>
            <w:tcW w:w="384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‎SystemEscalationRequired, escalation_kind in {TemporalViolation}, escalated_from_state = Received‎</w:t>
            </w:r>
          </w:p>
        </w:tc>
        <w:tc>
          <w:tcPr>
            <w:tcW w:w="216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‎HUMAN_REVIEW_REQUIRED‎</w:t>
            </w:r>
          </w:p>
        </w:tc>
        <w:tc>
          <w:tcPr>
            <w:tcW w:w="192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‎Received‎</w:t>
            </w:r>
          </w:p>
        </w:tc>
      </w:tr>
      <w:tr>
        <w:trPr>
          <w:cantSplit/>
        </w:trPr>
        <w:tc>
          <w:tcPr>
            <w:tcW w:w="192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‎AwaitingHumanReview‎</w:t>
            </w:r>
          </w:p>
        </w:tc>
        <w:tc>
          <w:tcPr>
            <w:tcW w:w="384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‎SystemEscalationRequired, escalation_kind in {TemporalViolation}, escalated_from_state = AwaitingPatientInput‎</w:t>
            </w:r>
          </w:p>
        </w:tc>
        <w:tc>
          <w:tcPr>
            <w:tcW w:w="216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‎HUMAN_REVIEW_REQUIRED‎</w:t>
            </w:r>
          </w:p>
        </w:tc>
        <w:tc>
          <w:tcPr>
            <w:tcW w:w="192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‎AwaitingPatientInput‎</w:t>
            </w:r>
          </w:p>
        </w:tc>
      </w:tr>
      <w:tr>
        <w:trPr>
          <w:cantSplit/>
        </w:trPr>
        <w:tc>
          <w:tcPr>
            <w:tcW w:w="192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‎Received‎</w:t>
            </w:r>
          </w:p>
        </w:tc>
        <w:tc>
          <w:tcPr>
            <w:tcW w:w="384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WorkflowDecisionValid, escalation_kind = PatientVerificationFailed, verified_identity_ref קיים; identity_verified נכתב true באותה טרנזקציה</w:t>
            </w:r>
          </w:p>
        </w:tc>
        <w:tc>
          <w:tcPr>
            <w:tcW w:w="216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‎HUMAN_APPROVED‎</w:t>
            </w:r>
          </w:p>
        </w:tc>
        <w:tc>
          <w:tcPr>
            <w:tcW w:w="192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‎AwaitingHumanReview‎</w:t>
            </w:r>
          </w:p>
        </w:tc>
      </w:tr>
      <w:tr>
        <w:trPr>
          <w:cantSplit/>
        </w:trPr>
        <w:tc>
          <w:tcPr>
            <w:tcW w:w="192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‎Planning‎</w:t>
            </w:r>
          </w:p>
        </w:tc>
        <w:tc>
          <w:tcPr>
            <w:tcW w:w="384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‎WorkflowDecisionValid, escalation_kind = RetryExhausted; retry_cycle + 1, attempt_count = 0‎</w:t>
            </w:r>
          </w:p>
        </w:tc>
        <w:tc>
          <w:tcPr>
            <w:tcW w:w="216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‎HUMAN_APPROVED‎</w:t>
            </w:r>
          </w:p>
        </w:tc>
        <w:tc>
          <w:tcPr>
            <w:tcW w:w="192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‎AwaitingHumanReview‎</w:t>
            </w:r>
          </w:p>
        </w:tc>
      </w:tr>
      <w:tr>
        <w:trPr>
          <w:cantSplit/>
        </w:trPr>
        <w:tc>
          <w:tcPr>
            <w:tcW w:w="192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‎Planning‎</w:t>
            </w:r>
          </w:p>
        </w:tc>
        <w:tc>
          <w:tcPr>
            <w:tcW w:w="384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WorkflowDecisionValid, escalation_kind = PolicyReview; יוצר PolicyReviewOverrideValid כבול ל־plan_hash + current_step</w:t>
            </w:r>
          </w:p>
        </w:tc>
        <w:tc>
          <w:tcPr>
            <w:tcW w:w="216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‎HUMAN_APPROVED‎</w:t>
            </w:r>
          </w:p>
        </w:tc>
        <w:tc>
          <w:tcPr>
            <w:tcW w:w="192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‎AwaitingHumanReview‎</w:t>
            </w:r>
          </w:p>
        </w:tc>
      </w:tr>
      <w:tr>
        <w:trPr>
          <w:cantSplit/>
        </w:trPr>
        <w:tc>
          <w:tcPr>
            <w:tcW w:w="192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‎AwaitingPatientInput‎</w:t>
            </w:r>
          </w:p>
        </w:tc>
        <w:tc>
          <w:tcPr>
            <w:tcW w:w="384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WorkflowDecisionValid, escalation_kind in {Z3Counterexample, PatientSlaExpired}, patient_deadline קיים; נרשם דד־ליין חדש</w:t>
            </w:r>
          </w:p>
        </w:tc>
        <w:tc>
          <w:tcPr>
            <w:tcW w:w="216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‎HUMAN_APPROVED‎</w:t>
            </w:r>
          </w:p>
        </w:tc>
        <w:tc>
          <w:tcPr>
            <w:tcW w:w="192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‎AwaitingHumanReview‎</w:t>
            </w:r>
          </w:p>
        </w:tc>
      </w:tr>
      <w:tr>
        <w:trPr>
          <w:cantSplit/>
        </w:trPr>
        <w:tc>
          <w:tcPr>
            <w:tcW w:w="192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‎Completed‎</w:t>
            </w:r>
          </w:p>
        </w:tc>
        <w:tc>
          <w:tcPr>
            <w:tcW w:w="384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WorkflowDecisionValid, קיימת סיבת סגירה</w:t>
            </w:r>
          </w:p>
        </w:tc>
        <w:tc>
          <w:tcPr>
            <w:tcW w:w="216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‎HUMAN_RESOLVED_CASE‎</w:t>
            </w:r>
          </w:p>
        </w:tc>
        <w:tc>
          <w:tcPr>
            <w:tcW w:w="192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‎AwaitingHumanReview‎</w:t>
            </w:r>
          </w:p>
        </w:tc>
      </w:tr>
      <w:tr>
        <w:trPr>
          <w:cantSplit/>
        </w:trPr>
        <w:tc>
          <w:tcPr>
            <w:tcW w:w="192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‎Failed‎</w:t>
            </w:r>
          </w:p>
        </w:tc>
        <w:tc>
          <w:tcPr>
            <w:tcW w:w="384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‎WorkflowDecisionValid‎</w:t>
            </w:r>
          </w:p>
        </w:tc>
        <w:tc>
          <w:tcPr>
            <w:tcW w:w="216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‎HUMAN_REJECTED‎</w:t>
            </w:r>
          </w:p>
        </w:tc>
        <w:tc>
          <w:tcPr>
            <w:tcW w:w="192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‎AwaitingHumanReview‎</w:t>
            </w:r>
          </w:p>
        </w:tc>
      </w:tr>
    </w:tbl>
    <w:p>
      <w:pPr>
        <w:bidi/>
        <w:spacing w:after="80"/>
      </w:pP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rFonts w:ascii="David" w:hAnsi="David" w:cs="David"/>
          <w:sz w:val="22"/>
          <w:rtl w:val="0"/>
          <w:szCs w:val="22"/>
        </w:rPr>
        <w:t>Initial</w:t>
      </w:r>
      <w:r>
        <w:rPr>
          <w:rFonts w:ascii="David" w:hAnsi="David" w:cs="David"/>
          <w:sz w:val="22"/>
          <w:rtl/>
          <w:szCs w:val="22"/>
        </w:rPr>
        <w:t xml:space="preserve"> היא נקודת כניסה; </w:t>
      </w:r>
      <w:r>
        <w:rPr>
          <w:rFonts w:ascii="David" w:hAnsi="David" w:cs="David"/>
          <w:sz w:val="22"/>
          <w:rtl w:val="0"/>
          <w:szCs w:val="22"/>
        </w:rPr>
        <w:t>Received</w:t>
      </w:r>
      <w:r>
        <w:rPr>
          <w:rFonts w:ascii="David" w:hAnsi="David" w:cs="David"/>
          <w:sz w:val="22"/>
          <w:rtl/>
          <w:szCs w:val="22"/>
        </w:rPr>
        <w:t xml:space="preserve"> הוא ה־</w:t>
      </w:r>
      <w:r>
        <w:rPr>
          <w:rFonts w:ascii="David" w:hAnsi="David" w:cs="David"/>
          <w:sz w:val="22"/>
          <w:rtl w:val="0"/>
          <w:szCs w:val="22"/>
        </w:rPr>
        <w:t>State</w:t>
      </w:r>
      <w:r>
        <w:rPr>
          <w:rFonts w:ascii="David" w:hAnsi="David" w:cs="David"/>
          <w:sz w:val="22"/>
          <w:rtl/>
          <w:szCs w:val="22"/>
        </w:rPr>
        <w:t xml:space="preserve"> הראשון. רק </w:t>
      </w:r>
      <w:r>
        <w:rPr>
          <w:rFonts w:ascii="David" w:hAnsi="David" w:cs="David"/>
          <w:sz w:val="22"/>
          <w:rtl w:val="0"/>
          <w:szCs w:val="22"/>
        </w:rPr>
        <w:t>State Manager</w:t>
      </w:r>
      <w:r>
        <w:rPr>
          <w:rFonts w:ascii="David" w:hAnsi="David" w:cs="David"/>
          <w:sz w:val="22"/>
          <w:rtl/>
          <w:szCs w:val="22"/>
        </w:rPr>
        <w:t xml:space="preserve"> כותב </w:t>
      </w:r>
      <w:r>
        <w:rPr>
          <w:rFonts w:ascii="David" w:hAnsi="David" w:cs="David"/>
          <w:sz w:val="22"/>
          <w:rtl w:val="0"/>
          <w:szCs w:val="22"/>
        </w:rPr>
        <w:t>State</w:t>
      </w:r>
      <w:r>
        <w:rPr>
          <w:rFonts w:ascii="David" w:hAnsi="David" w:cs="David"/>
          <w:sz w:val="22"/>
          <w:rtl/>
          <w:szCs w:val="22"/>
        </w:rPr>
        <w:t>, לפי טבלה זו ואחריות ה־</w:t>
      </w:r>
      <w:r>
        <w:rPr>
          <w:rFonts w:ascii="David" w:hAnsi="David" w:cs="David"/>
          <w:sz w:val="22"/>
          <w:rtl w:val="0"/>
          <w:szCs w:val="22"/>
        </w:rPr>
        <w:t>Guards</w:t>
      </w:r>
      <w:r>
        <w:rPr>
          <w:rFonts w:ascii="David" w:hAnsi="David" w:cs="David"/>
          <w:sz w:val="22"/>
          <w:rtl/>
          <w:szCs w:val="22"/>
        </w:rPr>
        <w:t xml:space="preserve"> בסעיף 3.1.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rFonts w:ascii="David" w:hAnsi="David" w:cs="David"/>
          <w:sz w:val="22"/>
          <w:rtl w:val="0"/>
          <w:szCs w:val="22"/>
        </w:rPr>
        <w:t>Retry</w:t>
      </w:r>
      <w:r>
        <w:rPr>
          <w:rFonts w:ascii="David" w:hAnsi="David" w:cs="David"/>
          <w:sz w:val="22"/>
          <w:rtl/>
          <w:szCs w:val="22"/>
        </w:rPr>
        <w:t xml:space="preserve"> חוזר ל־</w:t>
      </w:r>
      <w:r>
        <w:rPr>
          <w:rFonts w:ascii="David" w:hAnsi="David" w:cs="David"/>
          <w:sz w:val="22"/>
          <w:rtl w:val="0"/>
          <w:szCs w:val="22"/>
        </w:rPr>
        <w:t>Planning</w:t>
      </w:r>
      <w:r>
        <w:rPr>
          <w:rFonts w:ascii="David" w:hAnsi="David" w:cs="David"/>
          <w:sz w:val="22"/>
          <w:rtl/>
          <w:szCs w:val="22"/>
        </w:rPr>
        <w:t xml:space="preserve"> ומחייב הצעה ואישור </w:t>
      </w:r>
      <w:r>
        <w:rPr>
          <w:rFonts w:ascii="David" w:hAnsi="David" w:cs="David"/>
          <w:sz w:val="22"/>
          <w:rtl w:val="0"/>
          <w:szCs w:val="22"/>
        </w:rPr>
        <w:t>Policy</w:t>
      </w:r>
      <w:r>
        <w:rPr>
          <w:rFonts w:ascii="David" w:hAnsi="David" w:cs="David"/>
          <w:sz w:val="22"/>
          <w:rtl/>
          <w:szCs w:val="22"/>
        </w:rPr>
        <w:t xml:space="preserve"> חדשים. לפני כל קריאה </w:t>
      </w:r>
      <w:r>
        <w:rPr>
          <w:rFonts w:ascii="David" w:hAnsi="David" w:cs="David"/>
          <w:sz w:val="22"/>
          <w:rtl w:val="0"/>
          <w:szCs w:val="22"/>
        </w:rPr>
        <w:t>Tool Executor</w:t>
      </w:r>
      <w:r>
        <w:rPr>
          <w:rFonts w:ascii="David" w:hAnsi="David" w:cs="David"/>
          <w:sz w:val="22"/>
          <w:rtl/>
          <w:szCs w:val="22"/>
        </w:rPr>
        <w:t xml:space="preserve"> מאמת שוב את ההקשר באמצעות </w:t>
      </w:r>
      <w:r>
        <w:rPr>
          <w:rFonts w:ascii="David" w:hAnsi="David" w:cs="David"/>
          <w:sz w:val="22"/>
          <w:rtl w:val="0"/>
          <w:szCs w:val="22"/>
        </w:rPr>
        <w:t>ExecutorReverified.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rFonts w:ascii="David" w:hAnsi="David" w:cs="David"/>
          <w:sz w:val="22"/>
          <w:rtl/>
          <w:szCs w:val="22"/>
        </w:rPr>
        <w:t xml:space="preserve">חידוש לאחר הסלמה מותר רק בשורות </w:t>
      </w:r>
      <w:r>
        <w:rPr>
          <w:rFonts w:ascii="David" w:hAnsi="David" w:cs="David"/>
          <w:sz w:val="22"/>
          <w:rtl w:val="0"/>
          <w:szCs w:val="22"/>
        </w:rPr>
        <w:t>HUMAN_APPROVED</w:t>
      </w:r>
      <w:r>
        <w:rPr>
          <w:rFonts w:ascii="David" w:hAnsi="David" w:cs="David"/>
          <w:sz w:val="22"/>
          <w:rtl/>
          <w:szCs w:val="22"/>
        </w:rPr>
        <w:t xml:space="preserve"> שבטבלה, עם השדות הנדרשים לפי </w:t>
      </w:r>
      <w:r>
        <w:rPr>
          <w:rFonts w:ascii="David" w:hAnsi="David" w:cs="David"/>
          <w:sz w:val="22"/>
          <w:rtl w:val="0"/>
          <w:szCs w:val="22"/>
        </w:rPr>
        <w:t>escalation_kind.</w:t>
      </w:r>
      <w:r>
        <w:rPr>
          <w:rFonts w:ascii="David" w:hAnsi="David" w:cs="David"/>
          <w:sz w:val="22"/>
          <w:rtl/>
          <w:szCs w:val="22"/>
        </w:rPr>
        <w:t xml:space="preserve"> בשאר ההסלמות העובד יכול לסגור או לדחות בלבד.</w:t>
      </w:r>
      <w:r>
        <w:rPr>
          <w:rFonts w:ascii="David" w:eastAsia="David" w:hAnsi="David" w:cs="David"/>
          <w:sz w:val="22"/>
          <w:szCs w:val="22"/>
          <w:rtl/>
        </w:rPr>
        <w:t xml:space="preserve"> בפנייה שאיש צוות כתב בה למטופל, </w:t>
      </w:r>
      <w:r>
        <w:rPr>
          <w:rFonts w:ascii="David" w:eastAsia="David" w:hAnsi="David" w:cs="David"/>
          <w:sz w:val="22"/>
          <w:szCs w:val="22"/>
          <w:rtl w:val="0"/>
        </w:rPr>
        <w:t xml:space="preserve">HUMAN_APPROVED</w:t>
      </w:r>
      <w:r>
        <w:rPr>
          <w:rFonts w:ascii="David" w:eastAsia="David" w:hAnsi="David" w:cs="David"/>
          <w:sz w:val="22"/>
          <w:szCs w:val="22"/>
          <w:rtl/>
        </w:rPr>
        <w:t xml:space="preserve"> נחסם לתמיד עם </w:t>
      </w:r>
      <w:r>
        <w:rPr>
          <w:rFonts w:ascii="David" w:eastAsia="David" w:hAnsi="David" w:cs="David"/>
          <w:sz w:val="22"/>
          <w:szCs w:val="22"/>
          <w:rtl w:val="0"/>
        </w:rPr>
        <w:t xml:space="preserve">human_engaged</w:t>
      </w:r>
      <w:r>
        <w:rPr>
          <w:rFonts w:ascii="David" w:eastAsia="David" w:hAnsi="David" w:cs="David"/>
          <w:sz w:val="22"/>
          <w:szCs w:val="22"/>
          <w:rtl/>
        </w:rPr>
        <w:t xml:space="preserve">, והפנייה לא חוזרת לסוכן.</w:t>
      </w:r>
      <w:r>
        <w:rPr>
          <w:rFonts w:ascii="David" w:eastAsia="David" w:hAnsi="David" w:cs="David"/>
          <w:color w:val="1F3864"/>
          <w:sz w:val="22"/>
          <w:szCs w:val="22"/>
          <w:rtl/>
        </w:rPr>
        <w:t xml:space="preserve"> (עודכן בגרסה 2 – תיקון מס' 84)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rFonts w:ascii="David" w:hAnsi="David" w:cs="David"/>
          <w:sz w:val="22"/>
          <w:rtl/>
          <w:szCs w:val="22"/>
        </w:rPr>
        <w:t xml:space="preserve">מסמך שעבר </w:t>
      </w:r>
      <w:r>
        <w:rPr>
          <w:rFonts w:ascii="David" w:hAnsi="David" w:cs="David"/>
          <w:sz w:val="22"/>
          <w:rtl w:val="0"/>
          <w:szCs w:val="22"/>
        </w:rPr>
        <w:t>DocumentValid</w:t>
      </w:r>
      <w:r>
        <w:rPr>
          <w:rFonts w:ascii="David" w:hAnsi="David" w:cs="David"/>
          <w:sz w:val="22"/>
          <w:rtl/>
          <w:szCs w:val="22"/>
        </w:rPr>
        <w:t xml:space="preserve"> מצטרף ל־</w:t>
      </w:r>
      <w:r>
        <w:rPr>
          <w:rFonts w:ascii="David" w:hAnsi="David" w:cs="David"/>
          <w:sz w:val="22"/>
          <w:rtl w:val="0"/>
          <w:szCs w:val="22"/>
        </w:rPr>
        <w:t>held_documents</w:t>
      </w:r>
      <w:r>
        <w:rPr>
          <w:rFonts w:ascii="David" w:hAnsi="David" w:cs="David"/>
          <w:sz w:val="22"/>
          <w:rtl/>
          <w:szCs w:val="22"/>
        </w:rPr>
        <w:t xml:space="preserve"> לפני </w:t>
      </w:r>
      <w:r>
        <w:rPr>
          <w:rFonts w:ascii="David" w:hAnsi="David" w:cs="David"/>
          <w:sz w:val="22"/>
          <w:rtl w:val="0"/>
          <w:szCs w:val="22"/>
        </w:rPr>
        <w:t>Classifying.</w:t>
      </w:r>
      <w:r>
        <w:rPr>
          <w:rFonts w:ascii="David" w:hAnsi="David" w:cs="David"/>
          <w:sz w:val="22"/>
          <w:rtl/>
          <w:szCs w:val="22"/>
        </w:rPr>
        <w:t xml:space="preserve"> המוכנות מחושבת ממסמכי החובה ומהמסמכים שנמצאים בפועל; התוכן עובר סיווג בטיחות נפרד.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rFonts w:ascii="David" w:hAnsi="David" w:cs="David"/>
          <w:sz w:val="22"/>
          <w:rtl/>
          <w:szCs w:val="22"/>
        </w:rPr>
        <w:t xml:space="preserve">בכל הסלמה נשמרים </w:t>
      </w:r>
      <w:r>
        <w:rPr>
          <w:rFonts w:ascii="David" w:hAnsi="David" w:cs="David"/>
          <w:sz w:val="22"/>
          <w:rtl w:val="0"/>
          <w:szCs w:val="22"/>
        </w:rPr>
        <w:t>escalation_kind</w:t>
      </w:r>
      <w:r>
        <w:rPr>
          <w:rFonts w:ascii="David" w:hAnsi="David" w:cs="David"/>
          <w:sz w:val="22"/>
          <w:rtl/>
          <w:szCs w:val="22"/>
        </w:rPr>
        <w:t xml:space="preserve"> ו־</w:t>
      </w:r>
      <w:r>
        <w:rPr>
          <w:rFonts w:ascii="David" w:hAnsi="David" w:cs="David"/>
          <w:sz w:val="22"/>
          <w:rtl w:val="0"/>
          <w:szCs w:val="22"/>
        </w:rPr>
        <w:t>escalated_from_state.</w:t>
      </w:r>
      <w:r>
        <w:rPr>
          <w:rFonts w:ascii="David" w:hAnsi="David" w:cs="David"/>
          <w:sz w:val="22"/>
          <w:rtl/>
          <w:szCs w:val="22"/>
        </w:rPr>
        <w:t xml:space="preserve"> רק </w:t>
      </w:r>
      <w:r>
        <w:rPr>
          <w:rFonts w:ascii="David" w:hAnsi="David" w:cs="David"/>
          <w:sz w:val="22"/>
          <w:rtl w:val="0"/>
          <w:szCs w:val="22"/>
        </w:rPr>
        <w:t>Escalation Coordinator</w:t>
      </w:r>
      <w:r>
        <w:rPr>
          <w:rFonts w:ascii="David" w:hAnsi="David" w:cs="David"/>
          <w:sz w:val="22"/>
          <w:rtl/>
          <w:szCs w:val="22"/>
        </w:rPr>
        <w:t xml:space="preserve"> מפיק </w:t>
      </w:r>
      <w:r>
        <w:rPr>
          <w:rFonts w:ascii="David" w:hAnsi="David" w:cs="David"/>
          <w:sz w:val="22"/>
          <w:rtl w:val="0"/>
          <w:szCs w:val="22"/>
        </w:rPr>
        <w:t>HUMAN_REVIEW_REQUIRED</w:t>
      </w:r>
      <w:r>
        <w:rPr>
          <w:rFonts w:ascii="David" w:hAnsi="David" w:cs="David"/>
          <w:sz w:val="22"/>
          <w:rtl/>
          <w:szCs w:val="22"/>
        </w:rPr>
        <w:t xml:space="preserve"> בעקבות </w:t>
      </w:r>
      <w:r>
        <w:rPr>
          <w:rFonts w:ascii="David" w:hAnsi="David" w:cs="David"/>
          <w:sz w:val="22"/>
          <w:rtl w:val="0"/>
          <w:szCs w:val="22"/>
        </w:rPr>
        <w:t>signal</w:t>
      </w:r>
      <w:r>
        <w:rPr>
          <w:rFonts w:ascii="David" w:hAnsi="David" w:cs="David"/>
          <w:sz w:val="22"/>
          <w:rtl/>
          <w:szCs w:val="22"/>
        </w:rPr>
        <w:t xml:space="preserve"> פנימי מהימן, לסוגי ההסלמה שבטבלה.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rFonts w:ascii="David" w:hAnsi="David" w:cs="David"/>
          <w:sz w:val="22"/>
          <w:rtl/>
          <w:szCs w:val="22"/>
        </w:rPr>
        <w:t xml:space="preserve">כל מעבר, </w:t>
      </w:r>
      <w:r>
        <w:rPr>
          <w:rFonts w:ascii="David" w:hAnsi="David" w:cs="David"/>
          <w:sz w:val="22"/>
          <w:rtl w:val="0"/>
          <w:szCs w:val="22"/>
        </w:rPr>
        <w:t>Audit</w:t>
      </w:r>
      <w:r>
        <w:rPr>
          <w:rFonts w:ascii="David" w:hAnsi="David" w:cs="David"/>
          <w:sz w:val="22"/>
          <w:rtl/>
          <w:szCs w:val="22"/>
        </w:rPr>
        <w:t xml:space="preserve"> ועדכון המונים נשמרים בטרנזקציה עם </w:t>
      </w:r>
      <w:r>
        <w:rPr>
          <w:rFonts w:ascii="David" w:hAnsi="David" w:cs="David"/>
          <w:sz w:val="22"/>
          <w:rtl w:val="0"/>
          <w:szCs w:val="22"/>
        </w:rPr>
        <w:t>state_version.</w:t>
      </w:r>
      <w:r>
        <w:rPr>
          <w:rFonts w:ascii="David" w:hAnsi="David" w:cs="David"/>
          <w:sz w:val="22"/>
          <w:rtl/>
          <w:szCs w:val="22"/>
        </w:rPr>
        <w:t xml:space="preserve"> גרסה ישנה נדחית והאירוע מעובד מחדש. פרטי האטומיות בסעיפים 12 ו־18.2.</w:t>
      </w:r>
      <w:r>
        <w:rPr>
          <w:rFonts w:ascii="David" w:eastAsia="David" w:hAnsi="David" w:cs="David"/>
          <w:sz w:val="22"/>
          <w:szCs w:val="22"/>
          <w:rtl/>
        </w:rPr>
        <w:t xml:space="preserve"> העיבוד מחדש מוגבל לשלוש פעמים; אחריהן </w:t>
      </w:r>
      <w:r>
        <w:rPr>
          <w:rFonts w:ascii="David" w:eastAsia="David" w:hAnsi="David" w:cs="David"/>
          <w:sz w:val="22"/>
          <w:szCs w:val="22"/>
          <w:rtl w:val="0"/>
        </w:rPr>
        <w:t xml:space="preserve">ReprocessLimitExceeded</w:t>
      </w:r>
      <w:r>
        <w:rPr>
          <w:rFonts w:ascii="David" w:eastAsia="David" w:hAnsi="David" w:cs="David"/>
          <w:sz w:val="22"/>
          <w:szCs w:val="22"/>
          <w:rtl/>
        </w:rPr>
        <w:t xml:space="preserve"> ושום דבר אינו נשמר.</w:t>
      </w:r>
      <w:r>
        <w:rPr>
          <w:rFonts w:ascii="David" w:eastAsia="David" w:hAnsi="David" w:cs="David"/>
          <w:color w:val="1F3864"/>
          <w:sz w:val="22"/>
          <w:szCs w:val="22"/>
          <w:rtl/>
        </w:rPr>
        <w:t xml:space="preserve"> (עודכן בגרסה 2 – תיקון מס' 2)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rFonts w:ascii="David" w:hAnsi="David" w:cs="David"/>
          <w:sz w:val="22"/>
          <w:rtl w:val="0"/>
          <w:szCs w:val="22"/>
        </w:rPr>
        <w:t>TOOL_EXECUTION_STARTED</w:t>
      </w:r>
      <w:r>
        <w:rPr>
          <w:rFonts w:ascii="David" w:hAnsi="David" w:cs="David"/>
          <w:sz w:val="22"/>
          <w:rtl/>
          <w:szCs w:val="22"/>
        </w:rPr>
        <w:t xml:space="preserve"> ו־</w:t>
      </w:r>
      <w:r>
        <w:rPr>
          <w:rFonts w:ascii="David" w:hAnsi="David" w:cs="David"/>
          <w:sz w:val="22"/>
          <w:rtl w:val="0"/>
          <w:szCs w:val="22"/>
        </w:rPr>
        <w:t>AUDIT_RECORDED</w:t>
      </w:r>
      <w:r>
        <w:rPr>
          <w:rFonts w:ascii="David" w:hAnsi="David" w:cs="David"/>
          <w:sz w:val="22"/>
          <w:rtl/>
          <w:szCs w:val="22"/>
        </w:rPr>
        <w:t xml:space="preserve"> נרשמים ב־</w:t>
      </w:r>
      <w:r>
        <w:rPr>
          <w:rFonts w:ascii="David" w:hAnsi="David" w:cs="David"/>
          <w:sz w:val="22"/>
          <w:rtl w:val="0"/>
          <w:szCs w:val="22"/>
        </w:rPr>
        <w:t>trace</w:t>
      </w:r>
      <w:r>
        <w:rPr>
          <w:rFonts w:ascii="David" w:hAnsi="David" w:cs="David"/>
          <w:sz w:val="22"/>
          <w:rtl/>
          <w:szCs w:val="22"/>
        </w:rPr>
        <w:t xml:space="preserve"> ללא שינוי </w:t>
      </w:r>
      <w:r>
        <w:rPr>
          <w:rFonts w:ascii="David" w:hAnsi="David" w:cs="David"/>
          <w:sz w:val="22"/>
          <w:rtl w:val="0"/>
          <w:szCs w:val="22"/>
        </w:rPr>
        <w:t>State</w:t>
      </w:r>
      <w:r>
        <w:rPr>
          <w:rFonts w:ascii="David" w:hAnsi="David" w:cs="David"/>
          <w:sz w:val="22"/>
          <w:rtl/>
          <w:szCs w:val="22"/>
        </w:rPr>
        <w:t>; כללי הביצוע והתיעוד מפורטים בסעיפים 7 ו־12.2.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rFonts w:ascii="David" w:hAnsi="David" w:cs="David"/>
          <w:sz w:val="22"/>
          <w:rtl/>
          <w:szCs w:val="22"/>
        </w:rPr>
        <w:t xml:space="preserve">כאשר יש כמה שורות לאותו </w:t>
      </w:r>
      <w:r>
        <w:rPr>
          <w:rFonts w:ascii="David" w:hAnsi="David" w:cs="David"/>
          <w:sz w:val="22"/>
          <w:rtl w:val="0"/>
          <w:szCs w:val="22"/>
        </w:rPr>
        <w:t>State</w:t>
      </w:r>
      <w:r>
        <w:rPr>
          <w:rFonts w:ascii="David" w:hAnsi="David" w:cs="David"/>
          <w:sz w:val="22"/>
          <w:rtl/>
          <w:szCs w:val="22"/>
        </w:rPr>
        <w:t xml:space="preserve"> ואירוע, רק שורה שה־</w:t>
      </w:r>
      <w:r>
        <w:rPr>
          <w:rFonts w:ascii="David" w:hAnsi="David" w:cs="David"/>
          <w:sz w:val="22"/>
          <w:rtl w:val="0"/>
          <w:szCs w:val="22"/>
        </w:rPr>
        <w:t>Guards</w:t>
      </w:r>
      <w:r>
        <w:rPr>
          <w:rFonts w:ascii="David" w:hAnsi="David" w:cs="David"/>
          <w:sz w:val="22"/>
          <w:rtl/>
          <w:szCs w:val="22"/>
        </w:rPr>
        <w:t xml:space="preserve"> שלה מתקיימים מותרת. אין התאמה: </w:t>
      </w:r>
      <w:r>
        <w:rPr>
          <w:rFonts w:ascii="David" w:hAnsi="David" w:cs="David"/>
          <w:sz w:val="22"/>
          <w:rtl w:val="0"/>
          <w:szCs w:val="22"/>
        </w:rPr>
        <w:t>guard_failed</w:t>
      </w:r>
      <w:r>
        <w:rPr>
          <w:rFonts w:ascii="David" w:hAnsi="David" w:cs="David"/>
          <w:sz w:val="22"/>
          <w:rtl/>
          <w:szCs w:val="22"/>
        </w:rPr>
        <w:t xml:space="preserve">, ללא שינוי </w:t>
      </w:r>
      <w:r>
        <w:rPr>
          <w:rFonts w:ascii="David" w:hAnsi="David" w:cs="David"/>
          <w:sz w:val="22"/>
          <w:rtl w:val="0"/>
          <w:szCs w:val="22"/>
        </w:rPr>
        <w:t>State</w:t>
      </w:r>
      <w:r>
        <w:rPr>
          <w:rFonts w:ascii="David" w:hAnsi="David" w:cs="David"/>
          <w:sz w:val="22"/>
          <w:rtl/>
          <w:szCs w:val="22"/>
        </w:rPr>
        <w:t xml:space="preserve"> ועם </w:t>
      </w:r>
      <w:r>
        <w:rPr>
          <w:rFonts w:ascii="David" w:hAnsi="David" w:cs="David"/>
          <w:sz w:val="22"/>
          <w:rtl w:val="0"/>
          <w:szCs w:val="22"/>
        </w:rPr>
        <w:t>Audit.</w:t>
      </w:r>
      <w:r>
        <w:rPr>
          <w:rFonts w:ascii="David" w:hAnsi="David" w:cs="David"/>
          <w:sz w:val="22"/>
          <w:rtl/>
          <w:szCs w:val="22"/>
        </w:rPr>
        <w:t xml:space="preserve"> סדר בדיקת המוכנות: מוכנות מלאה, אחרת בקשת מסמך בטוחה לפי </w:t>
      </w:r>
      <w:r>
        <w:rPr>
          <w:rFonts w:ascii="David" w:hAnsi="David" w:cs="David"/>
          <w:sz w:val="22"/>
          <w:rtl w:val="0"/>
          <w:szCs w:val="22"/>
        </w:rPr>
        <w:t>Z3</w:t>
      </w:r>
      <w:r>
        <w:rPr>
          <w:rFonts w:ascii="David" w:hAnsi="David" w:cs="David"/>
          <w:sz w:val="22"/>
          <w:rtl/>
          <w:szCs w:val="22"/>
        </w:rPr>
        <w:t>, אחרת הסלמה.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rFonts w:ascii="David" w:hAnsi="David" w:cs="David"/>
          <w:sz w:val="22"/>
          <w:rtl w:val="0"/>
          <w:szCs w:val="22"/>
        </w:rPr>
        <w:t>Safety Classifier</w:t>
      </w:r>
      <w:r>
        <w:rPr>
          <w:rFonts w:ascii="David" w:hAnsi="David" w:cs="David"/>
          <w:sz w:val="22"/>
          <w:rtl/>
          <w:szCs w:val="22"/>
        </w:rPr>
        <w:t xml:space="preserve"> בודק מחדש תוכן שנשלף ומסמכים שהועלו. עליית סיכון יכולה לחייב </w:t>
      </w:r>
      <w:r>
        <w:rPr>
          <w:rFonts w:ascii="David" w:hAnsi="David" w:cs="David"/>
          <w:sz w:val="22"/>
          <w:rtl w:val="0"/>
          <w:szCs w:val="22"/>
        </w:rPr>
        <w:t>PolicyReview</w:t>
      </w:r>
      <w:r>
        <w:rPr>
          <w:rFonts w:ascii="David" w:hAnsi="David" w:cs="David"/>
          <w:sz w:val="22"/>
          <w:rtl/>
          <w:szCs w:val="22"/>
        </w:rPr>
        <w:t xml:space="preserve"> בצעד הבא; אישור המשך אינו מחליף אישור תוכן רפואי.</w:t>
      </w:r>
      <w:r>
        <w:rPr>
          <w:rFonts w:ascii="David" w:eastAsia="David" w:hAnsi="David" w:cs="David"/>
          <w:sz w:val="22"/>
          <w:szCs w:val="22"/>
          <w:rtl/>
        </w:rPr>
        <w:t xml:space="preserve"> </w:t>
      </w:r>
      <w:r>
        <w:rPr>
          <w:rFonts w:ascii="David" w:eastAsia="David" w:hAnsi="David" w:cs="David"/>
          <w:sz w:val="22"/>
          <w:szCs w:val="22"/>
          <w:rtl w:val="0"/>
        </w:rPr>
        <w:t xml:space="preserve">safety_level</w:t>
      </w:r>
      <w:r>
        <w:rPr>
          <w:rFonts w:ascii="David" w:eastAsia="David" w:hAnsi="David" w:cs="David"/>
          <w:sz w:val="22"/>
          <w:szCs w:val="22"/>
          <w:rtl/>
        </w:rPr>
        <w:t xml:space="preserve"> רק עולה, ב־</w:t>
      </w:r>
      <w:r>
        <w:rPr>
          <w:rFonts w:ascii="David" w:eastAsia="David" w:hAnsi="David" w:cs="David"/>
          <w:sz w:val="22"/>
          <w:szCs w:val="22"/>
          <w:rtl w:val="0"/>
        </w:rPr>
        <w:t xml:space="preserve">DATA_RETRIEVED</w:t>
      </w:r>
      <w:r>
        <w:rPr>
          <w:rFonts w:ascii="David" w:eastAsia="David" w:hAnsi="David" w:cs="David"/>
          <w:sz w:val="22"/>
          <w:szCs w:val="22"/>
          <w:rtl/>
        </w:rPr>
        <w:t xml:space="preserve"> ובסיווג מחדש. בדיקה חוזרת שאי אפשר לבצע מסלימה כ־</w:t>
      </w:r>
      <w:r>
        <w:rPr>
          <w:rFonts w:ascii="David" w:eastAsia="David" w:hAnsi="David" w:cs="David"/>
          <w:sz w:val="22"/>
          <w:szCs w:val="22"/>
          <w:rtl w:val="0"/>
        </w:rPr>
        <w:t xml:space="preserve">ExecutionUnknown.</w:t>
      </w:r>
      <w:r>
        <w:rPr>
          <w:rFonts w:ascii="David" w:eastAsia="David" w:hAnsi="David" w:cs="David"/>
          <w:sz w:val="22"/>
          <w:szCs w:val="22"/>
          <w:rtl/>
        </w:rPr>
        <w:t xml:space="preserve"> בסיווג מחדש של מסמך שהתקבל נראית רק שורת ההפניה שלו, לא תוכנו.</w:t>
      </w:r>
      <w:r>
        <w:rPr>
          <w:rFonts w:ascii="David" w:eastAsia="David" w:hAnsi="David" w:cs="David"/>
          <w:color w:val="1F3864"/>
          <w:sz w:val="22"/>
          <w:szCs w:val="22"/>
          <w:rtl/>
        </w:rPr>
        <w:t xml:space="preserve"> (עודכן בגרסה 2 – תיקונים מס' 30, 80)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rFonts w:ascii="David" w:hAnsi="David" w:cs="David"/>
          <w:sz w:val="22"/>
          <w:rtl/>
          <w:szCs w:val="22"/>
        </w:rPr>
        <w:t>כשלי סיווג או תכנון חוזרים וצעד מסירה חסר מסלימים לפי סעיף 14. תנאי החסימה המדויקים נשמרים בטבלאות ובמסמך הנלווה.</w:t>
      </w:r>
    </w:p>
    <w:p>
      <w:pPr>
        <w:bidi/>
        <w:spacing w:after="100"/>
      </w:pPr>
      <w:r>
        <w:rPr>
          <w:rFonts w:ascii="David" w:eastAsia="David" w:hAnsi="David" w:cs="David"/>
          <w:b/>
          <w:bCs/>
          <w:color w:val="1F3864"/>
          <w:sz w:val="22"/>
          <w:szCs w:val="22"/>
          <w:rtl/>
        </w:rPr>
        <w:t xml:space="preserve">הערת גרסה 2 (תיקונים 1, 3, 6, 8, 12, 17, 45): </w:t>
      </w:r>
      <w:r>
        <w:rPr>
          <w:rFonts w:ascii="David" w:eastAsia="David" w:hAnsi="David" w:cs="David"/>
          <w:sz w:val="22"/>
          <w:szCs w:val="22"/>
          <w:rtl/>
        </w:rPr>
        <w:t xml:space="preserve">41 השורות שלמעלה נשארו מילה במילה, והקוד משווה אליהן שורה אחר שורה. פרשנויות שנקבעו במימוש: אישור </w:t>
      </w:r>
      <w:r>
        <w:rPr>
          <w:rFonts w:ascii="David" w:eastAsia="David" w:hAnsi="David" w:cs="David"/>
          <w:sz w:val="22"/>
          <w:szCs w:val="22"/>
          <w:rtl w:val="0"/>
        </w:rPr>
        <w:t xml:space="preserve">PolicyReview</w:t>
      </w:r>
      <w:r>
        <w:rPr>
          <w:rFonts w:ascii="David" w:eastAsia="David" w:hAnsi="David" w:cs="David"/>
          <w:sz w:val="22"/>
          <w:szCs w:val="22"/>
          <w:rtl/>
        </w:rPr>
        <w:t xml:space="preserve"> אינו נצרך ב־</w:t>
      </w:r>
      <w:r>
        <w:rPr>
          <w:rFonts w:ascii="David" w:eastAsia="David" w:hAnsi="David" w:cs="David"/>
          <w:sz w:val="22"/>
          <w:szCs w:val="22"/>
          <w:rtl w:val="0"/>
        </w:rPr>
        <w:t xml:space="preserve">HUMAN_APPROVED</w:t>
      </w:r>
      <w:r>
        <w:rPr>
          <w:rFonts w:ascii="David" w:eastAsia="David" w:hAnsi="David" w:cs="David"/>
          <w:sz w:val="22"/>
          <w:szCs w:val="22"/>
          <w:rtl/>
        </w:rPr>
        <w:t xml:space="preserve"> אלא בהחלטת ה־</w:t>
      </w:r>
      <w:r>
        <w:rPr>
          <w:rFonts w:ascii="David" w:eastAsia="David" w:hAnsi="David" w:cs="David"/>
          <w:sz w:val="22"/>
          <w:szCs w:val="22"/>
          <w:rtl w:val="0"/>
        </w:rPr>
        <w:t xml:space="preserve">Policy</w:t>
      </w:r>
      <w:r>
        <w:rPr>
          <w:rFonts w:ascii="David" w:eastAsia="David" w:hAnsi="David" w:cs="David"/>
          <w:sz w:val="22"/>
          <w:szCs w:val="22"/>
          <w:rtl/>
        </w:rPr>
        <w:t xml:space="preserve"> הבאה, ורק האישור שחידש את הפנייה בפועל; </w:t>
      </w:r>
      <w:r>
        <w:rPr>
          <w:rFonts w:ascii="David" w:eastAsia="David" w:hAnsi="David" w:cs="David"/>
          <w:sz w:val="22"/>
          <w:szCs w:val="22"/>
          <w:rtl w:val="0"/>
        </w:rPr>
        <w:t xml:space="preserve">HUMAN_APPROVED</w:t>
      </w:r>
      <w:r>
        <w:rPr>
          <w:rFonts w:ascii="David" w:eastAsia="David" w:hAnsi="David" w:cs="David"/>
          <w:sz w:val="22"/>
          <w:szCs w:val="22"/>
          <w:rtl/>
        </w:rPr>
        <w:t xml:space="preserve"> מנקה את </w:t>
      </w:r>
      <w:r>
        <w:rPr>
          <w:rFonts w:ascii="David" w:eastAsia="David" w:hAnsi="David" w:cs="David"/>
          <w:sz w:val="22"/>
          <w:szCs w:val="22"/>
          <w:rtl w:val="0"/>
        </w:rPr>
        <w:t xml:space="preserve">escalation_kind</w:t>
      </w:r>
      <w:r>
        <w:rPr>
          <w:rFonts w:ascii="David" w:eastAsia="David" w:hAnsi="David" w:cs="David"/>
          <w:sz w:val="22"/>
          <w:szCs w:val="22"/>
          <w:rtl/>
        </w:rPr>
        <w:t xml:space="preserve"> ו־</w:t>
      </w:r>
      <w:r>
        <w:rPr>
          <w:rFonts w:ascii="David" w:eastAsia="David" w:hAnsi="David" w:cs="David"/>
          <w:sz w:val="22"/>
          <w:szCs w:val="22"/>
          <w:rtl w:val="0"/>
        </w:rPr>
        <w:t xml:space="preserve">escalated_from_state; Initial</w:t>
      </w:r>
      <w:r>
        <w:rPr>
          <w:rFonts w:ascii="David" w:eastAsia="David" w:hAnsi="David" w:cs="David"/>
          <w:sz w:val="22"/>
          <w:szCs w:val="22"/>
          <w:rtl/>
        </w:rPr>
        <w:t xml:space="preserve"> נשמר כ־</w:t>
      </w:r>
      <w:r>
        <w:rPr>
          <w:rFonts w:ascii="David" w:eastAsia="David" w:hAnsi="David" w:cs="David"/>
          <w:sz w:val="22"/>
          <w:szCs w:val="22"/>
          <w:rtl w:val="0"/>
        </w:rPr>
        <w:t xml:space="preserve">state_before</w:t>
      </w:r>
      <w:r>
        <w:rPr>
          <w:rFonts w:ascii="David" w:eastAsia="David" w:hAnsi="David" w:cs="David"/>
          <w:sz w:val="22"/>
          <w:szCs w:val="22"/>
          <w:rtl/>
        </w:rPr>
        <w:t xml:space="preserve"> ריק; הפרה זמנית בזמן </w:t>
      </w:r>
      <w:r>
        <w:rPr>
          <w:rFonts w:ascii="David" w:eastAsia="David" w:hAnsi="David" w:cs="David"/>
          <w:sz w:val="22"/>
          <w:szCs w:val="22"/>
          <w:rtl w:val="0"/>
        </w:rPr>
        <w:t xml:space="preserve">AwaitingHumanReview</w:t>
      </w:r>
      <w:r>
        <w:rPr>
          <w:rFonts w:ascii="David" w:eastAsia="David" w:hAnsi="David" w:cs="David"/>
          <w:sz w:val="22"/>
          <w:szCs w:val="22"/>
          <w:rtl/>
        </w:rPr>
        <w:t xml:space="preserve"> נחסמת בלי הסלמה נוספת; ואחרי אישור </w:t>
      </w:r>
      <w:r>
        <w:rPr>
          <w:rFonts w:ascii="David" w:eastAsia="David" w:hAnsi="David" w:cs="David"/>
          <w:sz w:val="22"/>
          <w:szCs w:val="22"/>
          <w:rtl w:val="0"/>
        </w:rPr>
        <w:t xml:space="preserve">PatientVerificationFailed, Session Service</w:t>
      </w:r>
      <w:r>
        <w:rPr>
          <w:rFonts w:ascii="David" w:eastAsia="David" w:hAnsi="David" w:cs="David"/>
          <w:sz w:val="22"/>
          <w:szCs w:val="22"/>
          <w:rtl/>
        </w:rPr>
        <w:t xml:space="preserve"> שולח מחדש </w:t>
      </w:r>
      <w:r>
        <w:rPr>
          <w:rFonts w:ascii="David" w:eastAsia="David" w:hAnsi="David" w:cs="David"/>
          <w:sz w:val="22"/>
          <w:szCs w:val="22"/>
          <w:rtl w:val="0"/>
        </w:rPr>
        <w:t xml:space="preserve">REQUEST_VALIDATED</w:t>
      </w:r>
      <w:r>
        <w:rPr>
          <w:rFonts w:ascii="David" w:eastAsia="David" w:hAnsi="David" w:cs="David"/>
          <w:sz w:val="22"/>
          <w:szCs w:val="22"/>
          <w:rtl/>
        </w:rPr>
        <w:t xml:space="preserve"> מהטקסט השמור.</w:t>
      </w:r>
    </w:p>
    <w:p>
      <w:pPr>
        <w:bidi/>
        <w:spacing w:after="100"/>
      </w:pPr>
      <w:r>
        <w:rPr>
          <w:rFonts w:ascii="David" w:eastAsia="David" w:hAnsi="David" w:cs="David"/>
          <w:b/>
          <w:bCs/>
          <w:color w:val="1F3864"/>
          <w:sz w:val="22"/>
          <w:szCs w:val="22"/>
          <w:rtl/>
        </w:rPr>
        <w:t xml:space="preserve">הערת גרסה 2 (תיקונים 83–85): </w:t>
      </w:r>
      <w:r>
        <w:rPr>
          <w:rFonts w:ascii="David" w:eastAsia="David" w:hAnsi="David" w:cs="David"/>
          <w:sz w:val="22"/>
          <w:szCs w:val="22"/>
          <w:rtl/>
        </w:rPr>
        <w:t xml:space="preserve">ההרחבה של תת־פרויקט 15 שמורה בנפרד מהטבלה (</w:t>
      </w:r>
      <w:r>
        <w:rPr>
          <w:rFonts w:ascii="David" w:eastAsia="David" w:hAnsi="David" w:cs="David"/>
          <w:sz w:val="22"/>
          <w:szCs w:val="22"/>
          <w:rtl w:val="0"/>
        </w:rPr>
        <w:t xml:space="preserve">fsm.EXTENSION_TRANSITIONS</w:t>
      </w:r>
      <w:r>
        <w:rPr>
          <w:rFonts w:ascii="David" w:eastAsia="David" w:hAnsi="David" w:cs="David"/>
          <w:sz w:val="22"/>
          <w:szCs w:val="22"/>
          <w:rtl/>
        </w:rPr>
        <w:t xml:space="preserve">) ומוסיפה שלוש שורות: </w:t>
      </w:r>
      <w:r>
        <w:rPr>
          <w:rFonts w:ascii="David" w:eastAsia="David" w:hAnsi="David" w:cs="David"/>
          <w:sz w:val="22"/>
          <w:szCs w:val="22"/>
          <w:rtl w:val="0"/>
        </w:rPr>
        <w:t xml:space="preserve">AwaitingHumanReview</w:t>
      </w:r>
      <w:r>
        <w:rPr>
          <w:rFonts w:ascii="David" w:eastAsia="David" w:hAnsi="David" w:cs="David"/>
          <w:sz w:val="22"/>
          <w:szCs w:val="22"/>
          <w:rtl/>
        </w:rPr>
        <w:t xml:space="preserve"> עם </w:t>
      </w:r>
      <w:r>
        <w:rPr>
          <w:rFonts w:ascii="David" w:eastAsia="David" w:hAnsi="David" w:cs="David"/>
          <w:sz w:val="22"/>
          <w:szCs w:val="22"/>
          <w:rtl w:val="0"/>
        </w:rPr>
        <w:t xml:space="preserve">PATIENT_REPLY_REQUESTED</w:t>
      </w:r>
      <w:r>
        <w:rPr>
          <w:rFonts w:ascii="David" w:eastAsia="David" w:hAnsi="David" w:cs="David"/>
          <w:sz w:val="22"/>
          <w:szCs w:val="22"/>
          <w:rtl/>
        </w:rPr>
        <w:t xml:space="preserve"> אל </w:t>
      </w:r>
      <w:r>
        <w:rPr>
          <w:rFonts w:ascii="David" w:eastAsia="David" w:hAnsi="David" w:cs="David"/>
          <w:sz w:val="22"/>
          <w:szCs w:val="22"/>
          <w:rtl w:val="0"/>
        </w:rPr>
        <w:t xml:space="preserve">AwaitingPatientReply; AwaitingPatientReply</w:t>
      </w:r>
      <w:r>
        <w:rPr>
          <w:rFonts w:ascii="David" w:eastAsia="David" w:hAnsi="David" w:cs="David"/>
          <w:sz w:val="22"/>
          <w:szCs w:val="22"/>
          <w:rtl/>
        </w:rPr>
        <w:t xml:space="preserve"> עם </w:t>
      </w:r>
      <w:r>
        <w:rPr>
          <w:rFonts w:ascii="David" w:eastAsia="David" w:hAnsi="David" w:cs="David"/>
          <w:sz w:val="22"/>
          <w:szCs w:val="22"/>
          <w:rtl w:val="0"/>
        </w:rPr>
        <w:t xml:space="preserve">PATIENT_REPLY_SUBMITTED</w:t>
      </w:r>
      <w:r>
        <w:rPr>
          <w:rFonts w:ascii="David" w:eastAsia="David" w:hAnsi="David" w:cs="David"/>
          <w:sz w:val="22"/>
          <w:szCs w:val="22"/>
          <w:rtl/>
        </w:rPr>
        <w:t xml:space="preserve"> אל </w:t>
      </w:r>
      <w:r>
        <w:rPr>
          <w:rFonts w:ascii="David" w:eastAsia="David" w:hAnsi="David" w:cs="David"/>
          <w:sz w:val="22"/>
          <w:szCs w:val="22"/>
          <w:rtl w:val="0"/>
        </w:rPr>
        <w:t xml:space="preserve">AwaitingHumanReview</w:t>
      </w:r>
      <w:r>
        <w:rPr>
          <w:rFonts w:ascii="David" w:eastAsia="David" w:hAnsi="David" w:cs="David"/>
          <w:sz w:val="22"/>
          <w:szCs w:val="22"/>
          <w:rtl/>
        </w:rPr>
        <w:t xml:space="preserve">; ו־</w:t>
      </w:r>
      <w:r>
        <w:rPr>
          <w:rFonts w:ascii="David" w:eastAsia="David" w:hAnsi="David" w:cs="David"/>
          <w:sz w:val="22"/>
          <w:szCs w:val="22"/>
          <w:rtl w:val="0"/>
        </w:rPr>
        <w:t xml:space="preserve">AwaitingPatientReply</w:t>
      </w:r>
      <w:r>
        <w:rPr>
          <w:rFonts w:ascii="David" w:eastAsia="David" w:hAnsi="David" w:cs="David"/>
          <w:sz w:val="22"/>
          <w:szCs w:val="22"/>
          <w:rtl/>
        </w:rPr>
        <w:t xml:space="preserve"> עם </w:t>
      </w:r>
      <w:r>
        <w:rPr>
          <w:rFonts w:ascii="David" w:eastAsia="David" w:hAnsi="David" w:cs="David"/>
          <w:sz w:val="22"/>
          <w:szCs w:val="22"/>
          <w:rtl w:val="0"/>
        </w:rPr>
        <w:t xml:space="preserve">TIMEOUT_EXPIRED</w:t>
      </w:r>
      <w:r>
        <w:rPr>
          <w:rFonts w:ascii="David" w:eastAsia="David" w:hAnsi="David" w:cs="David"/>
          <w:sz w:val="22"/>
          <w:szCs w:val="22"/>
          <w:rtl/>
        </w:rPr>
        <w:t xml:space="preserve"> אל </w:t>
      </w:r>
      <w:r>
        <w:rPr>
          <w:rFonts w:ascii="David" w:eastAsia="David" w:hAnsi="David" w:cs="David"/>
          <w:sz w:val="22"/>
          <w:szCs w:val="22"/>
          <w:rtl w:val="0"/>
        </w:rPr>
        <w:t xml:space="preserve">AwaitingHumanReview.</w:t>
      </w:r>
      <w:r>
        <w:rPr>
          <w:rFonts w:ascii="David" w:eastAsia="David" w:hAnsi="David" w:cs="David"/>
          <w:sz w:val="22"/>
          <w:szCs w:val="22"/>
          <w:rtl/>
        </w:rPr>
        <w:t xml:space="preserve"> אף שורה אינה משנה את </w:t>
      </w:r>
      <w:r>
        <w:rPr>
          <w:rFonts w:ascii="David" w:eastAsia="David" w:hAnsi="David" w:cs="David"/>
          <w:sz w:val="22"/>
          <w:szCs w:val="22"/>
          <w:rtl w:val="0"/>
        </w:rPr>
        <w:t xml:space="preserve">escalation_kind</w:t>
      </w:r>
      <w:r>
        <w:rPr>
          <w:rFonts w:ascii="David" w:eastAsia="David" w:hAnsi="David" w:cs="David"/>
          <w:sz w:val="22"/>
          <w:szCs w:val="22"/>
          <w:rtl/>
        </w:rPr>
        <w:t xml:space="preserve">, ואף שורה אינה מובילה מהמצב החדש למצב שבו פועל הסוכן.</w:t>
      </w:r>
    </w:p>
    <w:p>
      <w:pPr>
        <w:pStyle w:val="Heading2"/>
        <w:keepNext/>
        <w:keepLines/>
        <w:bidi/>
        <w:spacing w:before="220" w:after="100"/>
      </w:pPr>
      <w:r>
        <w:rPr>
          <w:rFonts w:ascii="David" w:eastAsia="David" w:hAnsi="David" w:cs="David"/>
          <w:b/>
          <w:bCs/>
          <w:color w:val="000000"/>
          <w:sz w:val="22"/>
          <w:szCs w:val="22"/>
          <w:lang w:val="en-US"/>
        </w:rPr>
        <w:t xml:space="preserve">‎3.1 Guards‎</w:t>
      </w:r>
    </w:p>
    <w:tbl>
      <w:tblPr>
        <w:tblW w:w="98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150"/>
        <w:gridCol w:w="3800"/>
        <w:gridCol w:w="1500"/>
      </w:tblGrid>
      <w:tr>
        <w:trPr>
          <w:tblHeader/>
          <w:cantSplit/>
        </w:trPr>
        <w:tc>
          <w:tcPr>
            <w:tcW w:w="2400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rtl/>
              </w:rPr>
              <w:t xml:space="preserve">אם אינו מתקיים</w:t>
            </w:r>
          </w:p>
        </w:tc>
        <w:tc>
          <w:tcPr>
            <w:tcW w:w="2150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rtl/>
              </w:rPr>
              <w:t xml:space="preserve">מי מעריך</w:t>
            </w:r>
          </w:p>
        </w:tc>
        <w:tc>
          <w:tcPr>
            <w:tcW w:w="3800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rtl/>
              </w:rPr>
              <w:t xml:space="preserve">מה נבדק</w:t>
            </w:r>
          </w:p>
        </w:tc>
        <w:tc>
          <w:tcPr>
            <w:tcW w:w="1500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lang w:val="en-US"/>
              </w:rPr>
              <w:t xml:space="preserve">‎Guard‎</w:t>
            </w:r>
          </w:p>
        </w:tc>
      </w:tr>
      <w:tr>
        <w:trPr>
          <w:cantSplit/>
        </w:trPr>
        <w:tc>
          <w:tcPr>
            <w:tcW w:w="24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הפנייה נדחית.</w:t>
            </w:r>
          </w:p>
        </w:tc>
        <w:tc>
          <w:tcPr>
            <w:tcW w:w="215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State Manager, מה־payload של האירוע</w:t>
            </w:r>
          </w:p>
        </w:tc>
        <w:tc>
          <w:tcPr>
            <w:tcW w:w="38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קיים patient_id מזוהה ב־session. אימות הזהות עצמו מתבצע ב־Received.</w:t>
            </w:r>
          </w:p>
        </w:tc>
        <w:tc>
          <w:tcPr>
            <w:tcW w:w="15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‎PatientIdentified‎</w:t>
            </w:r>
          </w:p>
        </w:tc>
      </w:tr>
      <w:tr>
        <w:trPr>
          <w:cantSplit/>
        </w:trPr>
        <w:tc>
          <w:tcPr>
            <w:tcW w:w="24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הפנייה נדחית עם שגיאת קלט.</w:t>
            </w:r>
          </w:p>
        </w:tc>
        <w:tc>
          <w:tcPr>
            <w:tcW w:w="215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Session Service קובע · State Manager מאמת</w:t>
            </w:r>
          </w:p>
        </w:tc>
        <w:tc>
          <w:tcPr>
            <w:tcW w:w="38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הטקסט אינו ריק והמסמך בפורמט נתמך.</w:t>
            </w:r>
          </w:p>
        </w:tc>
        <w:tc>
          <w:tcPr>
            <w:tcW w:w="15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‎RequestValid‎</w:t>
            </w:r>
          </w:p>
        </w:tc>
      </w:tr>
      <w:tr>
        <w:trPr>
          <w:cantSplit/>
        </w:trPr>
        <w:tc>
          <w:tcPr>
            <w:tcW w:w="24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הפנייה אינה עוברת ל־Planning. Planner Service שולח signal פנימי, ו־Escalation Coordinator מפיק HUMAN_REVIEW_REQUIRED עם escalation_kind=PlanningFailed.</w:t>
            </w:r>
          </w:p>
        </w:tc>
        <w:tc>
          <w:tcPr>
            <w:tcW w:w="215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Planner Service קובע</w:t>
            </w:r>
          </w:p>
        </w:tc>
        <w:tc>
          <w:tcPr>
            <w:tcW w:w="38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כל כוונה מכוסה בצעד מסודר.</w:t>
            </w:r>
          </w:p>
        </w:tc>
        <w:tc>
          <w:tcPr>
            <w:tcW w:w="15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‎PlanComplete‎</w:t>
            </w:r>
          </w:p>
        </w:tc>
      </w:tr>
      <w:tr>
        <w:trPr>
          <w:cantSplit/>
        </w:trPr>
        <w:tc>
          <w:tcPr>
            <w:tcW w:w="24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ההצעה נדחית ואינה נשלחת ל־Policy. שלוש דחיות רצופות על אותו צעד מסלימות עם escalation_kind=PlanningFailed.</w:t>
            </w:r>
          </w:p>
        </w:tc>
        <w:tc>
          <w:tcPr>
            <w:tcW w:w="215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State Manager ב־ACTION_PROPOSED · OPA שוב בכלל action_not_in_plan</w:t>
            </w:r>
          </w:p>
        </w:tc>
        <w:tc>
          <w:tcPr>
            <w:tcW w:w="38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ההצעה שווה ל־ordered_steps בערך current_step.</w:t>
            </w:r>
          </w:p>
        </w:tc>
        <w:tc>
          <w:tcPr>
            <w:tcW w:w="15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‎InPlan‎</w:t>
            </w:r>
          </w:p>
        </w:tc>
      </w:tr>
      <w:tr>
        <w:trPr>
          <w:cantSplit/>
        </w:trPr>
        <w:tc>
          <w:tcPr>
            <w:tcW w:w="24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ב־Received: PATIENT_VERIFICATION_FAILED. בהקשר Policy: POLICY_DENIED עם identity_not_verified.</w:t>
            </w:r>
          </w:p>
        </w:tc>
        <w:tc>
          <w:tcPr>
            <w:tcW w:w="215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Session Service קובע · State Manager ו־OPA קוראים מה־State</w:t>
            </w:r>
          </w:p>
        </w:tc>
        <w:tc>
          <w:tcPr>
            <w:tcW w:w="38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identity_verified הוא true. נכתב true ב־REQUEST_VALIDATED לאחר אימות Session Service, או ב־HUMAN_APPROVED עם verified_identity_ref.</w:t>
            </w:r>
          </w:p>
        </w:tc>
        <w:tc>
          <w:tcPr>
            <w:tcW w:w="15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‎IdentityVerified‎</w:t>
            </w:r>
          </w:p>
        </w:tc>
      </w:tr>
      <w:tr>
        <w:trPr>
          <w:cantSplit/>
        </w:trPr>
        <w:tc>
          <w:tcPr>
            <w:tcW w:w="24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POLICY_DENIED. אין קריאה לכלי.</w:t>
            </w:r>
          </w:p>
        </w:tc>
        <w:tc>
          <w:tcPr>
            <w:tcW w:w="215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OPA ו־Prolog</w:t>
            </w:r>
          </w:p>
        </w:tc>
        <w:tc>
          <w:tcPr>
            <w:tcW w:w="38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בהקשר של Policy/Tool Execution קיימים patient_id, case_id ו־execution_id. ב־State כללי execution_id רשאי להיות null עד שנוצר ניסיון.</w:t>
            </w:r>
          </w:p>
        </w:tc>
        <w:tc>
          <w:tcPr>
            <w:tcW w:w="15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‎PatientContextPresent‎</w:t>
            </w:r>
          </w:p>
        </w:tc>
      </w:tr>
      <w:tr>
        <w:trPr>
          <w:cantSplit/>
        </w:trPr>
        <w:tc>
          <w:tcPr>
            <w:tcW w:w="24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‎POLICY_DENIED.‎</w:t>
            </w:r>
          </w:p>
        </w:tc>
        <w:tc>
          <w:tcPr>
            <w:tcW w:w="215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‎OPA‎</w:t>
            </w:r>
          </w:p>
        </w:tc>
        <w:tc>
          <w:tcPr>
            <w:tcW w:w="38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החלטת OPA היא Allow ואין deny.</w:t>
            </w:r>
          </w:p>
        </w:tc>
        <w:tc>
          <w:tcPr>
            <w:tcW w:w="15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‎PolicyAllowed‎</w:t>
            </w:r>
          </w:p>
        </w:tc>
      </w:tr>
      <w:tr>
        <w:trPr>
          <w:cantSplit/>
        </w:trPr>
        <w:tc>
          <w:tcPr>
            <w:tcW w:w="24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‎RETRY_EXHAUSTED.‎</w:t>
            </w:r>
          </w:p>
        </w:tc>
        <w:tc>
          <w:tcPr>
            <w:tcW w:w="215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Tool Executor · OPA כהגנה שנייה</w:t>
            </w:r>
          </w:p>
        </w:tc>
        <w:tc>
          <w:tcPr>
            <w:tcW w:w="38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attempt_count קטן מ־max_attempts לפני תחילת ניסיון אוטומטי במחזור ובצעד הנוכחיים. המונה גדל עם ExecutionStarted, לא רק לאחר כשל.</w:t>
            </w:r>
          </w:p>
        </w:tc>
        <w:tc>
          <w:tcPr>
            <w:tcW w:w="15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‎AttemptsAvailable‎</w:t>
            </w:r>
          </w:p>
        </w:tc>
      </w:tr>
      <w:tr>
        <w:trPr>
          <w:cantSplit/>
        </w:trPr>
        <w:tc>
          <w:tcPr>
            <w:tcW w:w="24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POLICY_DENIED עם unapproved_instruction_source.</w:t>
            </w:r>
          </w:p>
        </w:tc>
        <w:tc>
          <w:tcPr>
            <w:tcW w:w="215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OPA, מול ה־bundle</w:t>
            </w:r>
          </w:p>
        </w:tc>
        <w:tc>
          <w:tcPr>
            <w:tcW w:w="38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source_id + version נבדקים מול Approved Source Registry שנארז ב־OPA bundle; approved=true והזמן הנוכחי בתוך valid_from/valid_until. ה־Planner/LLM אינם רשאים לספק approved/valid כעובדות סמכותיות.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18"/>
                <w:szCs w:val="18"/>
                <w:rtl w:val="0"/>
              </w:rPr>
              <w:t xml:space="preserve">source_id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ו־</w:t>
            </w:r>
            <w:r>
              <w:rPr>
                <w:rFonts w:ascii="David" w:eastAsia="David" w:hAnsi="David" w:cs="David"/>
                <w:sz w:val="18"/>
                <w:szCs w:val="18"/>
                <w:rtl w:val="0"/>
              </w:rPr>
              <w:t xml:space="preserve">version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נלקחים מהפנייה, לפי סוג הבדיקה של התור שנשלף, ולא מה־</w:t>
            </w:r>
            <w:r>
              <w:rPr>
                <w:rFonts w:ascii="David" w:eastAsia="David" w:hAnsi="David" w:cs="David"/>
                <w:sz w:val="18"/>
                <w:szCs w:val="18"/>
                <w:rtl w:val="0"/>
              </w:rPr>
              <w:t xml:space="preserve">Planner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או מקבוע; פנייה בלי מקור נדחית.</w:t>
            </w:r>
            <w:r>
              <w:rPr>
                <w:rFonts w:ascii="David" w:eastAsia="David" w:hAnsi="David" w:cs="David"/>
                <w:color w:val="1F3864"/>
                <w:sz w:val="18"/>
                <w:szCs w:val="18"/>
                <w:rtl/>
              </w:rPr>
              <w:t xml:space="preserve"> (עודכן בגרסה 2 – תיקון מס' 91)</w:t>
            </w:r>
          </w:p>
        </w:tc>
        <w:tc>
          <w:tcPr>
            <w:tcW w:w="15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‎ApprovedSource‎</w:t>
            </w:r>
          </w:p>
        </w:tc>
      </w:tr>
      <w:tr>
        <w:trPr>
          <w:cantSplit/>
        </w:trPr>
        <w:tc>
          <w:tcPr>
            <w:tcW w:w="24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אם false: אין retry אוטומטי; Escalation Coordinator מפיק HUMAN_REVIEW_REQUIRED עם escalation_kind=NonIdempotentFailure.</w:t>
            </w:r>
          </w:p>
        </w:tc>
        <w:tc>
          <w:tcPr>
            <w:tcW w:w="215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‎Tool Executor / Retry Manager‎</w:t>
            </w:r>
          </w:p>
        </w:tc>
        <w:tc>
          <w:tcPr>
            <w:tcW w:w="38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קיים idempotency_key והפעולה אידמפוטנטית.</w:t>
            </w:r>
          </w:p>
        </w:tc>
        <w:tc>
          <w:tcPr>
            <w:tcW w:w="15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‎IsIdempotent‎</w:t>
            </w:r>
          </w:p>
        </w:tc>
      </w:tr>
      <w:tr>
        <w:trPr>
          <w:cantSplit/>
        </w:trPr>
        <w:tc>
          <w:tcPr>
            <w:tcW w:w="24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‎MISSING_INFORMATION_DETECTED.‎</w:t>
            </w:r>
          </w:p>
        </w:tc>
        <w:tc>
          <w:tcPr>
            <w:tcW w:w="215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Readiness Check, בתוך Policy Service</w:t>
            </w:r>
          </w:p>
        </w:tc>
        <w:tc>
          <w:tcPr>
            <w:tcW w:w="38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כל מסמכי החובה שנשלפו בפועל נמצאים ברשות המערכת. מחושב מתוצאות הכלים ואינו מוצהר על ידי הקורא.</w:t>
            </w:r>
          </w:p>
        </w:tc>
        <w:tc>
          <w:tcPr>
            <w:tcW w:w="15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‎ReadinessComplete‎</w:t>
            </w:r>
          </w:p>
        </w:tc>
      </w:tr>
      <w:tr>
        <w:trPr>
          <w:cantSplit/>
        </w:trPr>
        <w:tc>
          <w:tcPr>
            <w:tcW w:w="24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אין מעבר ל־Completed; הפנייה נשארת ב־Delivering. אי אפשר לסגור פנייה בלי שנשלחה תשובה.</w:t>
            </w:r>
          </w:p>
        </w:tc>
        <w:tc>
          <w:tcPr>
            <w:tcW w:w="215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Tool Executor מדווח · State Manager מאמת</w:t>
            </w:r>
          </w:p>
        </w:tc>
        <w:tc>
          <w:tcPr>
            <w:tcW w:w="38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SendStatusUpdate בוצע בהצלחה, לפי תוצאת הכלי שנקשרה ל־execution_id.</w:t>
            </w:r>
          </w:p>
        </w:tc>
        <w:tc>
          <w:tcPr>
            <w:tcW w:w="15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‎DeliveryConfirmed‎</w:t>
            </w:r>
          </w:p>
        </w:tc>
      </w:tr>
      <w:tr>
        <w:trPr>
          <w:cantSplit/>
        </w:trPr>
        <w:tc>
          <w:tcPr>
            <w:tcW w:w="24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הפנייה ממשיכה למסלול הרגיל של Classified.</w:t>
            </w:r>
          </w:p>
        </w:tc>
        <w:tc>
          <w:tcPr>
            <w:tcW w:w="215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State Manager, מה־State השמור</w:t>
            </w:r>
          </w:p>
        </w:tc>
        <w:tc>
          <w:tcPr>
            <w:tcW w:w="38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לפנייה כבר קיימת תוכנית ונתוני מוכנות.</w:t>
            </w:r>
          </w:p>
        </w:tc>
        <w:tc>
          <w:tcPr>
            <w:tcW w:w="15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‎ReadinessInProgress‎</w:t>
            </w:r>
          </w:p>
        </w:tc>
      </w:tr>
      <w:tr>
        <w:trPr>
          <w:cantSplit/>
        </w:trPr>
        <w:tc>
          <w:tcPr>
            <w:tcW w:w="24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POLICY_DENIED עם plan_modified. התוכנית שאושרה שונתה.</w:t>
            </w:r>
          </w:p>
        </w:tc>
        <w:tc>
          <w:tcPr>
            <w:tcW w:w="215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State Manager ב־ACTION_PROPOSED · OPA בכלל plan_modified</w:t>
            </w:r>
          </w:p>
        </w:tc>
        <w:tc>
          <w:tcPr>
            <w:tcW w:w="38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plan_hash זהה ל־sha256 של ordered_steps בייצוג JSON קנוני. נקבע ב־PLAN_CREATED, נקרא מה־State השמור ואינו משתנה; OPA מחשב מחדש ומשווה.</w:t>
            </w:r>
          </w:p>
        </w:tc>
        <w:tc>
          <w:tcPr>
            <w:tcW w:w="15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‎PlanIntact‎</w:t>
            </w:r>
          </w:p>
        </w:tc>
      </w:tr>
      <w:tr>
        <w:trPr>
          <w:cantSplit/>
        </w:trPr>
        <w:tc>
          <w:tcPr>
            <w:tcW w:w="24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אין מעבר. אי אפשר להתקדם מעבר לצעד האחרון.</w:t>
            </w:r>
          </w:p>
        </w:tc>
        <w:tc>
          <w:tcPr>
            <w:tcW w:w="215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State Manager, מה־State השמור</w:t>
            </w:r>
          </w:p>
        </w:tc>
        <w:tc>
          <w:tcPr>
            <w:tcW w:w="38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המצביע החדש נמצא בתוך התוכנית המאושרת.</w:t>
            </w:r>
          </w:p>
        </w:tc>
        <w:tc>
          <w:tcPr>
            <w:tcW w:w="15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‎CanAdvance‎</w:t>
            </w:r>
          </w:p>
        </w:tc>
      </w:tr>
      <w:tr>
        <w:trPr>
          <w:cantSplit/>
        </w:trPr>
        <w:tc>
          <w:tcPr>
            <w:tcW w:w="24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האירוע אינו מתאים למסלול זה.</w:t>
            </w:r>
          </w:p>
        </w:tc>
        <w:tc>
          <w:tcPr>
            <w:tcW w:w="215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State Manager, מה־State השמור</w:t>
            </w:r>
          </w:p>
        </w:tc>
        <w:tc>
          <w:tcPr>
            <w:tcW w:w="38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הצעד שהסתיים הוא CheckAppointment או CheckDocuments, וקיים עוד צעד שליפה לפני בדיקת המוכנות.</w:t>
            </w:r>
          </w:p>
        </w:tc>
        <w:tc>
          <w:tcPr>
            <w:tcW w:w="15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‎RetrievalStepsRemain‎</w:t>
            </w:r>
          </w:p>
        </w:tc>
      </w:tr>
      <w:tr>
        <w:trPr>
          <w:cantSplit/>
        </w:trPr>
        <w:tc>
          <w:tcPr>
            <w:tcW w:w="24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אין מעבר ל־AssessingReadiness.</w:t>
            </w:r>
          </w:p>
        </w:tc>
        <w:tc>
          <w:tcPr>
            <w:tcW w:w="215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State Manager, מה־State השמור</w:t>
            </w:r>
          </w:p>
        </w:tc>
        <w:tc>
          <w:tcPr>
            <w:tcW w:w="38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LoadInstructions הסתיים בהצלחה וכל צעדי השליפה שלפני בדיקת המוכנות הושלמו. SendStatusUpdate אינו נחשב צעד שליפה.</w:t>
            </w:r>
          </w:p>
        </w:tc>
        <w:tc>
          <w:tcPr>
            <w:tcW w:w="15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‎PreReadinessPhaseComplete‎</w:t>
            </w:r>
          </w:p>
        </w:tc>
      </w:tr>
      <w:tr>
        <w:trPr>
          <w:cantSplit/>
        </w:trPr>
        <w:tc>
          <w:tcPr>
            <w:tcW w:w="24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אין מעבר מ־Ready ל־Planning. Escalation Coordinator מפיק HUMAN_REVIEW_REQUIRED עם escalation_kind=DeliveryStepMissing.</w:t>
            </w:r>
          </w:p>
        </w:tc>
        <w:tc>
          <w:tcPr>
            <w:tcW w:w="215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State Manager, מה־State השמור</w:t>
            </w:r>
          </w:p>
        </w:tc>
        <w:tc>
          <w:tcPr>
            <w:tcW w:w="38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ReadinessComplete מתקיים, current_step מצביע על LoadInstructions, והצעד הבא בתוכנית המאושרת הוא SendStatusUpdate.</w:t>
            </w:r>
          </w:p>
        </w:tc>
        <w:tc>
          <w:tcPr>
            <w:tcW w:w="15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‎DeliveryStepPending‎</w:t>
            </w:r>
          </w:p>
        </w:tc>
      </w:tr>
      <w:tr>
        <w:trPr>
          <w:cantSplit/>
        </w:trPr>
        <w:tc>
          <w:tcPr>
            <w:tcW w:w="24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המסמך נדחה ומתבקש מסמך תקין.</w:t>
            </w:r>
          </w:p>
        </w:tc>
        <w:tc>
          <w:tcPr>
            <w:tcW w:w="215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Session Service קובע · State Manager מאמת</w:t>
            </w:r>
          </w:p>
        </w:tc>
        <w:tc>
          <w:tcPr>
            <w:tcW w:w="38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פורמט נתמך, שייך למטופל, ותקף.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הפורמטים הנתמכים: </w:t>
            </w:r>
            <w:r>
              <w:rPr>
                <w:rFonts w:ascii="David" w:eastAsia="David" w:hAnsi="David" w:cs="David"/>
                <w:sz w:val="18"/>
                <w:szCs w:val="18"/>
                <w:rtl w:val="0"/>
              </w:rPr>
              <w:t xml:space="preserve">pdf, jpg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ו־</w:t>
            </w:r>
            <w:r>
              <w:rPr>
                <w:rFonts w:ascii="David" w:eastAsia="David" w:hAnsi="David" w:cs="David"/>
                <w:sz w:val="18"/>
                <w:szCs w:val="18"/>
                <w:rtl w:val="0"/>
              </w:rPr>
              <w:t xml:space="preserve">png.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כשמערכת המסמכים מוגדרת, היא מבצעת את הקליטה, ומסמך שנדחה אינו מייצר אירוע.</w:t>
            </w:r>
            <w:r>
              <w:rPr>
                <w:rFonts w:ascii="David" w:eastAsia="David" w:hAnsi="David" w:cs="David"/>
                <w:color w:val="1F3864"/>
                <w:sz w:val="18"/>
                <w:szCs w:val="18"/>
                <w:rtl/>
              </w:rPr>
              <w:t xml:space="preserve"> (עודכן בגרסה 2 – תיקונים מס' 5, 81)</w:t>
            </w:r>
          </w:p>
        </w:tc>
        <w:tc>
          <w:tcPr>
            <w:tcW w:w="15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‎DocumentValid‎</w:t>
            </w:r>
          </w:p>
        </w:tc>
      </w:tr>
      <w:tr>
        <w:trPr>
          <w:cantSplit/>
        </w:trPr>
        <w:tc>
          <w:tcPr>
            <w:tcW w:w="24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ההחלטה אינה משנה State ונרשמת כניסיון לא מורשה.</w:t>
            </w:r>
          </w:p>
        </w:tc>
        <w:tc>
          <w:tcPr>
            <w:tcW w:w="215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State Manager, מול טבלת approvals</w:t>
            </w:r>
          </w:p>
        </w:tc>
        <w:tc>
          <w:tcPr>
            <w:tcW w:w="38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רשומת החלטה תקפה: פנייה, מטופל, תוקף, שימוש חד פעמי, וה־decision תואם לאירוע המבוקש. אינה דורשת execution_id, action או content_hash, כי ההסלמה יכולה לקדום לכל ביצוע. לפי escalation_kind נדרש שדה נוסף: PolicyReview דורש plan_hash + current_step; PatientVerificationFailed דורש verified_identity_ref; Z3Counterexample ו־PatientSlaExpired דורשים patient_deadline.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בנוסף, </w:t>
            </w:r>
            <w:r>
              <w:rPr>
                <w:rFonts w:ascii="David" w:eastAsia="David" w:hAnsi="David" w:cs="David"/>
                <w:sz w:val="18"/>
                <w:szCs w:val="18"/>
                <w:rtl w:val="0"/>
              </w:rPr>
              <w:t xml:space="preserve">HUMAN_APPROVED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נכשל עם </w:t>
            </w:r>
            <w:r>
              <w:rPr>
                <w:rFonts w:ascii="David" w:eastAsia="David" w:hAnsi="David" w:cs="David"/>
                <w:sz w:val="18"/>
                <w:szCs w:val="18"/>
                <w:rtl w:val="0"/>
              </w:rPr>
              <w:t xml:space="preserve">human_engaged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בפנייה שאיש צוות כתב בה למטופל, ואותו </w:t>
            </w:r>
            <w:r>
              <w:rPr>
                <w:rFonts w:ascii="David" w:eastAsia="David" w:hAnsi="David" w:cs="David"/>
                <w:sz w:val="18"/>
                <w:szCs w:val="18"/>
                <w:rtl w:val="0"/>
              </w:rPr>
              <w:t xml:space="preserve">approval_id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אינו יכול לחדש פנייה פעמיים.</w:t>
            </w:r>
            <w:r>
              <w:rPr>
                <w:rFonts w:ascii="David" w:eastAsia="David" w:hAnsi="David" w:cs="David"/>
                <w:color w:val="1F3864"/>
                <w:sz w:val="18"/>
                <w:szCs w:val="18"/>
                <w:rtl/>
              </w:rPr>
              <w:t xml:space="preserve"> (עודכן בגרסה 2 – תיקונים מס' 1, 84)</w:t>
            </w:r>
          </w:p>
        </w:tc>
        <w:tc>
          <w:tcPr>
            <w:tcW w:w="15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‎WorkflowDecisionValid‎</w:t>
            </w:r>
          </w:p>
        </w:tc>
      </w:tr>
      <w:tr>
        <w:trPr>
          <w:cantSplit/>
        </w:trPr>
        <w:tc>
          <w:tcPr>
            <w:tcW w:w="24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Deny עם medical_answer_attempt. אין שליחה למטופל.</w:t>
            </w:r>
          </w:p>
        </w:tc>
        <w:tc>
          <w:tcPr>
            <w:tcW w:w="215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OPA ו־Prolog</w:t>
            </w:r>
          </w:p>
        </w:tc>
        <w:tc>
          <w:tcPr>
            <w:tcW w:w="38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רשומת אישור תוכן: אותם execution_id, action ו־content_hash, על ידי clinical_staff, בתוקף ולא נוצלה. רשומה בלי כבילת תוכן נדחית עם approval_is_workflow_only.</w:t>
            </w:r>
          </w:p>
        </w:tc>
        <w:tc>
          <w:tcPr>
            <w:tcW w:w="15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‎ContentApprovalValid‎</w:t>
            </w:r>
          </w:p>
        </w:tc>
      </w:tr>
      <w:tr>
        <w:trPr>
          <w:cantSplit/>
        </w:trPr>
        <w:tc>
          <w:tcPr>
            <w:tcW w:w="24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הקריאה נעצרת ונרשמת כאנומליה; אין קריאה חיצונית.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הפנייה מסלימה כ־</w:t>
            </w:r>
            <w:r>
              <w:rPr>
                <w:rFonts w:ascii="David" w:eastAsia="David" w:hAnsi="David" w:cs="David"/>
                <w:sz w:val="18"/>
                <w:szCs w:val="18"/>
                <w:rtl w:val="0"/>
              </w:rPr>
              <w:t xml:space="preserve">ExecutionUnknown.</w:t>
            </w:r>
            <w:r>
              <w:rPr>
                <w:rFonts w:ascii="David" w:eastAsia="David" w:hAnsi="David" w:cs="David"/>
                <w:color w:val="1F3864"/>
                <w:sz w:val="18"/>
                <w:szCs w:val="18"/>
                <w:rtl/>
              </w:rPr>
              <w:t xml:space="preserve"> (עודכן בגרסה 2 – תיקון מס' 20)</w:t>
            </w:r>
          </w:p>
        </w:tc>
        <w:tc>
          <w:tcPr>
            <w:tcW w:w="215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‎Tool Executor‎</w:t>
            </w:r>
          </w:p>
        </w:tc>
        <w:tc>
          <w:tcPr>
            <w:tcW w:w="38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>Tool Executor מאמת decision_token תקף של החלטת Policy האחרונה, execution_id, case_id, patient_id, state_version, plan_hash, התאמת action ל־current_step ו־idempotency_key. בפלט רפואי נבדק שוב ContentApprovalValid לפני צריכת האישור.</w:t>
            </w:r>
          </w:p>
        </w:tc>
        <w:tc>
          <w:tcPr>
            <w:tcW w:w="15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‎ExecutorReverified‎</w:t>
            </w:r>
          </w:p>
        </w:tc>
      </w:tr>
      <w:tr>
        <w:trPr>
          <w:cantSplit/>
        </w:trPr>
        <w:tc>
          <w:tcPr>
            <w:tcW w:w="24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אירוע timeout ישן נזרק ואינו משנה State.</w:t>
            </w:r>
          </w:p>
        </w:tc>
        <w:tc>
          <w:tcPr>
            <w:tcW w:w="215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SLA / Timer Worker מפיק · State Manager מאמת state_version</w:t>
            </w:r>
          </w:p>
        </w:tc>
        <w:tc>
          <w:tcPr>
            <w:tcW w:w="38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deadline חלף, ה־case עדיין ב־AwaitingPatientInput וה־state_version תואם לגרסה שעליה נרשם הדד־ליין.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גם </w:t>
            </w:r>
            <w:r>
              <w:rPr>
                <w:rFonts w:ascii="David" w:eastAsia="David" w:hAnsi="David" w:cs="David"/>
                <w:sz w:val="18"/>
                <w:szCs w:val="18"/>
                <w:rtl w:val="0"/>
              </w:rPr>
              <w:t xml:space="preserve">AwaitingPatientReply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(הרחבה) נבדק באותו אופן.</w:t>
            </w:r>
            <w:r>
              <w:rPr>
                <w:rFonts w:ascii="David" w:eastAsia="David" w:hAnsi="David" w:cs="David"/>
                <w:color w:val="1F3864"/>
                <w:sz w:val="18"/>
                <w:szCs w:val="18"/>
                <w:rtl/>
              </w:rPr>
              <w:t xml:space="preserve"> (עודכן בגרסה 2 – תיקון מס' 85)</w:t>
            </w:r>
          </w:p>
        </w:tc>
        <w:tc>
          <w:tcPr>
            <w:tcW w:w="15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‎PatientSlaExpired‎</w:t>
            </w:r>
          </w:p>
        </w:tc>
      </w:tr>
      <w:tr>
        <w:trPr>
          <w:cantSplit/>
        </w:trPr>
        <w:tc>
          <w:tcPr>
            <w:tcW w:w="24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Blocked עם system_owned_event או invalid_escalation_reason.</w:t>
            </w:r>
          </w:p>
        </w:tc>
        <w:tc>
          <w:tcPr>
            <w:tcW w:w="215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Escalation Coordinator קובע · State Manager מאמת system-owned</w:t>
            </w:r>
          </w:p>
        </w:tc>
        <w:tc>
          <w:tcPr>
            <w:tcW w:w="38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signal הגיע מרכיב פנימי מורשה (Classifier, Planner, Readiness Check עם Z3, Tool Executor/Retry Recovery, Agent Orchestrator או Temporal Monitor), escalation_kind נמצא ב־allowlist של HUMAN_REVIEW_REQUIRED, ו־escalated_from_state שווה ל־State הנוכחי.</w:t>
            </w:r>
          </w:p>
        </w:tc>
        <w:tc>
          <w:tcPr>
            <w:tcW w:w="15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‎SystemEscalationRequired‎</w:t>
            </w:r>
          </w:p>
        </w:tc>
      </w:tr>
      <w:tr>
        <w:trPr>
          <w:cantSplit/>
        </w:trPr>
        <w:tc>
          <w:tcPr>
            <w:tcW w:w="24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RequireHumanReview מחדש; אין reuse של override.</w:t>
            </w:r>
          </w:p>
        </w:tc>
        <w:tc>
          <w:tcPr>
            <w:tcW w:w="215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‎OPA‎</w:t>
            </w:r>
          </w:p>
        </w:tc>
        <w:tc>
          <w:tcPr>
            <w:tcW w:w="38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>WorkflowDecision approve תקף שמקורו PolicyReview, כבול לאותם case_id/patient_id/plan_hash/current_step, בתוקף ולא נוצל, וה־intent אינו MedicalQuestion. חל על ארבע הפעולות האוטומטיות ונצרך בהחלטת Policy הבאה.</w:t>
            </w:r>
          </w:p>
        </w:tc>
        <w:tc>
          <w:tcPr>
            <w:tcW w:w="15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‎PolicyReviewOverrideValid‎</w:t>
            </w:r>
          </w:p>
        </w:tc>
      </w:tr>
      <w:tr>
        <w:trPr>
          <w:cantSplit/>
        </w:trPr>
        <w:tc>
          <w:tcPr>
            <w:tcW w:w="24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POLICY_DENIED עם message_not_evaluated. אין שליחה למטופל.</w:t>
            </w:r>
          </w:p>
        </w:tc>
        <w:tc>
          <w:tcPr>
            <w:tcW w:w="215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Response Evaluator קובע · OPA אוכף</w:t>
            </w:r>
          </w:p>
        </w:tc>
        <w:tc>
          <w:tcPr>
            <w:tcW w:w="38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ההודעה היוצאת עברה את Response Evaluator והדגל outgoing_message.evaluated דלוק. הדגל נקבע על ידי Response Evaluator בלבד ולא על ידי ה־Planner או ה־LLM.</w:t>
            </w:r>
          </w:p>
        </w:tc>
        <w:tc>
          <w:tcPr>
            <w:tcW w:w="15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‎MessageEvaluated‎</w:t>
            </w:r>
          </w:p>
        </w:tc>
      </w:tr>
      <w:tr>
        <w:trPr>
          <w:cantSplit/>
        </w:trPr>
        <w:tc>
          <w:tcPr>
            <w:tcW w:w="24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signal פנימי עם escalation_kind=Z3Counterexample; Escalation Coordinator מפיק HUMAN_REVIEW_REQUIRED וה־model נרשם ב־Audit.</w:t>
            </w:r>
          </w:p>
        </w:tc>
        <w:tc>
          <w:tcPr>
            <w:tcW w:w="215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Readiness Check עם Z3</w:t>
            </w:r>
          </w:p>
        </w:tc>
        <w:tc>
          <w:tcPr>
            <w:tcW w:w="38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Z3 מחזיר unsat לשאילתת הדוגמה הנגדית של סעיף 9.1: אין שילוב חוקי של זמני SLA שבו המסמך לא ייבדק לפני התור.</w:t>
            </w:r>
          </w:p>
        </w:tc>
        <w:tc>
          <w:tcPr>
            <w:tcW w:w="15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‎AskPatientSafe‎</w:t>
            </w:r>
          </w:p>
        </w:tc>
      </w:tr>
    </w:tbl>
    <w:p>
      <w:pPr>
        <w:bidi/>
        <w:spacing w:after="80"/>
      </w:pPr>
    </w:p>
    <w:p>
      <w:pPr>
        <w:bidi/>
        <w:spacing w:after="80"/>
      </w:pPr>
    </w:p>
    <w:p>
      <w:pPr>
        <w:pStyle w:val="Heading1"/>
        <w:keepNext/>
        <w:keepLines/>
        <w:bidi/>
        <w:spacing w:before="320" w:after="140"/>
      </w:pPr>
      <w:r>
        <w:rPr>
          <w:rFonts w:ascii="David" w:eastAsia="David" w:hAnsi="David" w:cs="David"/>
          <w:b/>
          <w:bCs/>
          <w:color w:val="000000"/>
          <w:sz w:val="26"/>
          <w:szCs w:val="26"/>
          <w:rtl/>
        </w:rPr>
        <w:t xml:space="preserve">4. תרשימי שלושת התרחישים</w:t>
      </w:r>
    </w:p>
    <w:p>
      <w:pPr/>
      <w:r>
        <w:rPr>
          <w:rFonts w:ascii="Consolas" w:eastAsia="Consolas" w:hAnsi="Consolas" w:cs="Consolas"/>
          <w:sz w:val="16"/>
          <w:szCs w:val="16"/>
          <w:rtl/>
        </w:rPr>
        <w:t xml:space="preserve">תרחיש 1 - מסלול תקין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stateDiagram-v2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    [*] --&gt; Received : REQUEST_SUBMITTED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    Received --&gt; Classifying : REQUEST_VALIDATED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    Classifying --&gt; Classified : INTENT_CLASSIFIED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    Classified --&gt; Planning : PLAN_CREATED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    Planning --&gt; Planning : ACTION_PROPOSED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    Planning --&gt; RetrievingData : POLICY_ALLOWED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    RetrievingData --&gt; Planning : DATA_RETRIEVED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    RetrievingData --&gt; AssessingReadiness : DATA_RETRIEVED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    AssessingReadiness --&gt; AwaitingPatientInput : MISSING_INFORMATION_DETECTED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    AwaitingPatientInput --&gt; Classifying : DOCUMENT_UPLOADED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    Classifying --&gt; AssessingReadiness : INTENT_CLASSIFIED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    AssessingReadiness --&gt; Ready : READINESS_PASSED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    Ready --&gt; Planning : DELIVERY_PLANNED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Planning --&gt; Delivering : POLICY_ALLOWED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Delivering --&gt; Completed : CASE_RESOLVED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    Completed --&gt; [*]</w:t>
      </w:r>
    </w:p>
    <w:p>
      <w:pPr>
        <w:keepNext/>
        <w:keepLines/>
      </w:pPr>
      <w:r>
        <w:rPr>
          <w:rFonts w:ascii="Consolas" w:eastAsia="Consolas" w:hAnsi="Consolas" w:cs="Consolas"/>
          <w:sz w:val="16"/>
          <w:szCs w:val="16"/>
          <w:rtl/>
        </w:rPr>
        <w:t xml:space="preserve">תרחיש 2 - הסלמה רפואית</w:t>
      </w:r>
    </w:p>
    <w:p>
      <w:pPr>
        <w:keepNext/>
        <w:keepLines/>
      </w:pPr>
      <w:r>
        <w:rPr>
          <w:rFonts w:ascii="Consolas" w:eastAsia="Consolas" w:hAnsi="Consolas" w:cs="Consolas"/>
          <w:sz w:val="16"/>
          <w:szCs w:val="16"/>
        </w:rPr>
        <w:t xml:space="preserve">stateDiagram-v2</w:t>
      </w:r>
    </w:p>
    <w:p>
      <w:pPr>
        <w:keepNext/>
        <w:keepLines/>
      </w:pPr>
      <w:r>
        <w:rPr>
          <w:rFonts w:ascii="Consolas" w:eastAsia="Consolas" w:hAnsi="Consolas" w:cs="Consolas"/>
          <w:sz w:val="16"/>
          <w:szCs w:val="16"/>
        </w:rPr>
        <w:t xml:space="preserve">    [*] --&gt; Received : REQUEST_SUBMITTED</w:t>
      </w:r>
    </w:p>
    <w:p>
      <w:pPr>
        <w:keepNext/>
        <w:keepLines/>
      </w:pPr>
      <w:r>
        <w:rPr>
          <w:rFonts w:ascii="Consolas" w:eastAsia="Consolas" w:hAnsi="Consolas" w:cs="Consolas"/>
          <w:sz w:val="16"/>
          <w:szCs w:val="16"/>
        </w:rPr>
        <w:t xml:space="preserve">    Received --&gt; Classifying : REQUEST_VALIDATED</w:t>
      </w:r>
    </w:p>
    <w:p>
      <w:pPr>
        <w:keepNext/>
        <w:keepLines/>
      </w:pPr>
      <w:r>
        <w:rPr>
          <w:rFonts w:ascii="Consolas" w:eastAsia="Consolas" w:hAnsi="Consolas" w:cs="Consolas"/>
          <w:sz w:val="16"/>
          <w:szCs w:val="16"/>
        </w:rPr>
        <w:t xml:space="preserve">    Classifying --&gt; AwaitingHumanReview : MEDICAL_QUESTION_DETECTED</w:t>
      </w:r>
    </w:p>
    <w:p>
      <w:pPr>
        <w:keepNext/>
        <w:keepLines/>
      </w:pPr>
      <w:r>
        <w:rPr>
          <w:rFonts w:ascii="Consolas" w:eastAsia="Consolas" w:hAnsi="Consolas" w:cs="Consolas"/>
          <w:sz w:val="16"/>
          <w:szCs w:val="16"/>
        </w:rPr>
        <w:t xml:space="preserve">    AwaitingHumanReview --&gt; Completed : HUMAN_RESOLVED_CASE</w:t>
      </w:r>
    </w:p>
    <w:p>
      <w:pPr>
        <w:keepNext/>
        <w:keepLines/>
      </w:pPr>
      <w:r>
        <w:rPr>
          <w:rFonts w:ascii="Consolas" w:eastAsia="Consolas" w:hAnsi="Consolas" w:cs="Consolas"/>
          <w:sz w:val="16"/>
          <w:szCs w:val="16"/>
        </w:rPr>
        <w:t xml:space="preserve">    AwaitingHumanReview --&gt; Failed : HUMAN_REJECTED</w:t>
      </w:r>
    </w:p>
    <w:p>
      <w:pPr>
        <w:keepNext/>
        <w:keepLines/>
      </w:pPr>
      <w:r>
        <w:rPr>
          <w:rFonts w:ascii="Consolas" w:eastAsia="Consolas" w:hAnsi="Consolas" w:cs="Consolas"/>
          <w:sz w:val="16"/>
          <w:szCs w:val="16"/>
        </w:rPr>
        <w:t xml:space="preserve">    Completed --&gt; [*]</w:t>
      </w:r>
    </w:p>
    <w:p>
      <w:pPr>
        <w:keepNext/>
        <w:keepLines/>
      </w:pPr>
      <w:r>
        <w:rPr>
          <w:rFonts w:ascii="Consolas" w:eastAsia="Consolas" w:hAnsi="Consolas" w:cs="Consolas"/>
          <w:sz w:val="16"/>
          <w:szCs w:val="16"/>
        </w:rPr>
        <w:t xml:space="preserve">    Failed --&gt; [*]</w:t>
      </w:r>
    </w:p>
    <w:p>
      <w:pPr>
        <w:keepNext/>
        <w:keepLines/>
      </w:pPr>
      <w:r>
        <w:rPr>
          <w:rFonts w:ascii="Consolas" w:eastAsia="Consolas" w:hAnsi="Consolas" w:cs="Consolas"/>
          <w:sz w:val="16"/>
          <w:szCs w:val="16"/>
          <w:rtl/>
        </w:rPr>
        <w:t xml:space="preserve">תרחיש 3 - כשל טכני</w:t>
      </w:r>
    </w:p>
    <w:p>
      <w:pPr>
        <w:keepNext/>
        <w:keepLines/>
      </w:pPr>
      <w:r>
        <w:rPr>
          <w:rFonts w:ascii="Consolas" w:eastAsia="Consolas" w:hAnsi="Consolas" w:cs="Consolas"/>
          <w:sz w:val="16"/>
          <w:szCs w:val="16"/>
        </w:rPr>
        <w:t xml:space="preserve">stateDiagram-v2</w:t>
      </w:r>
    </w:p>
    <w:p>
      <w:pPr>
        <w:keepNext/>
        <w:keepLines/>
      </w:pPr>
      <w:r>
        <w:rPr>
          <w:rFonts w:ascii="Consolas" w:eastAsia="Consolas" w:hAnsi="Consolas" w:cs="Consolas"/>
          <w:sz w:val="16"/>
          <w:szCs w:val="16"/>
        </w:rPr>
        <w:t xml:space="preserve">    [*] --&gt; Received : REQUEST_SUBMITTED</w:t>
      </w:r>
    </w:p>
    <w:p>
      <w:pPr>
        <w:keepNext/>
        <w:keepLines/>
      </w:pPr>
      <w:r>
        <w:rPr>
          <w:rFonts w:ascii="Consolas" w:eastAsia="Consolas" w:hAnsi="Consolas" w:cs="Consolas"/>
          <w:sz w:val="16"/>
          <w:szCs w:val="16"/>
        </w:rPr>
        <w:t xml:space="preserve">    Received --&gt; Classifying : REQUEST_VALIDATED</w:t>
      </w:r>
    </w:p>
    <w:p>
      <w:pPr>
        <w:keepNext/>
        <w:keepLines/>
      </w:pPr>
      <w:r>
        <w:rPr>
          <w:rFonts w:ascii="Consolas" w:eastAsia="Consolas" w:hAnsi="Consolas" w:cs="Consolas"/>
          <w:sz w:val="16"/>
          <w:szCs w:val="16"/>
        </w:rPr>
        <w:t xml:space="preserve">    Classifying --&gt; Classified : INTENT_CLASSIFIED</w:t>
      </w:r>
    </w:p>
    <w:p>
      <w:pPr>
        <w:keepNext/>
        <w:keepLines/>
      </w:pPr>
      <w:r>
        <w:rPr>
          <w:rFonts w:ascii="Consolas" w:eastAsia="Consolas" w:hAnsi="Consolas" w:cs="Consolas"/>
          <w:sz w:val="16"/>
          <w:szCs w:val="16"/>
        </w:rPr>
        <w:t xml:space="preserve">    Classified --&gt; Planning : PLAN_CREATED</w:t>
      </w:r>
    </w:p>
    <w:p>
      <w:pPr>
        <w:keepNext/>
        <w:keepLines/>
      </w:pPr>
      <w:r>
        <w:rPr>
          <w:rFonts w:ascii="Consolas" w:eastAsia="Consolas" w:hAnsi="Consolas" w:cs="Consolas"/>
          <w:sz w:val="16"/>
          <w:szCs w:val="16"/>
        </w:rPr>
        <w:t xml:space="preserve">    Planning --&gt; Planning : ACTION_PROPOSED</w:t>
      </w:r>
    </w:p>
    <w:p>
      <w:pPr>
        <w:keepNext/>
        <w:keepLines/>
      </w:pPr>
      <w:r>
        <w:rPr>
          <w:rFonts w:ascii="Consolas" w:eastAsia="Consolas" w:hAnsi="Consolas" w:cs="Consolas"/>
          <w:sz w:val="16"/>
          <w:szCs w:val="16"/>
        </w:rPr>
        <w:t xml:space="preserve">    Planning --&gt; RetrievingData : POLICY_ALLOWED</w:t>
      </w:r>
    </w:p>
    <w:p>
      <w:pPr>
        <w:keepNext/>
        <w:keepLines/>
      </w:pPr>
      <w:r>
        <w:rPr>
          <w:rFonts w:ascii="Consolas" w:eastAsia="Consolas" w:hAnsi="Consolas" w:cs="Consolas"/>
          <w:sz w:val="16"/>
          <w:szCs w:val="16"/>
        </w:rPr>
        <w:t xml:space="preserve">    RetrievingData --&gt; Planning : TOOL_TRANSIENT_FAILURE</w:t>
      </w:r>
    </w:p>
    <w:p>
      <w:pPr>
        <w:keepNext/>
        <w:keepLines/>
      </w:pPr>
      <w:r>
        <w:rPr>
          <w:rFonts w:ascii="Consolas" w:eastAsia="Consolas" w:hAnsi="Consolas" w:cs="Consolas"/>
          <w:sz w:val="16"/>
          <w:szCs w:val="16"/>
        </w:rPr>
        <w:t xml:space="preserve">    RetrievingData --&gt; AwaitingHumanReview : RETRY_EXHAUSTED</w:t>
      </w:r>
    </w:p>
    <w:p>
      <w:pPr>
        <w:keepNext/>
        <w:keepLines/>
      </w:pPr>
      <w:r>
        <w:rPr>
          <w:rFonts w:ascii="Consolas" w:eastAsia="Consolas" w:hAnsi="Consolas" w:cs="Consolas"/>
          <w:sz w:val="16"/>
          <w:szCs w:val="16"/>
        </w:rPr>
        <w:t xml:space="preserve">    AwaitingHumanReview --&gt; Planning : HUMAN_APPROVED</w:t>
      </w:r>
    </w:p>
    <w:p>
      <w:pPr>
        <w:keepNext/>
        <w:keepLines/>
      </w:pPr>
      <w:r>
        <w:rPr>
          <w:rFonts w:ascii="Consolas" w:eastAsia="Consolas" w:hAnsi="Consolas" w:cs="Consolas"/>
          <w:sz w:val="16"/>
          <w:szCs w:val="16"/>
        </w:rPr>
        <w:t xml:space="preserve">    RetrievingData --&gt; AssessingReadiness : DATA_RETRIEVED</w:t>
      </w:r>
    </w:p>
    <w:p>
      <w:pPr>
        <w:keepNext/>
        <w:keepLines/>
      </w:pPr>
      <w:r>
        <w:rPr>
          <w:rFonts w:ascii="Consolas" w:eastAsia="Consolas" w:hAnsi="Consolas" w:cs="Consolas"/>
          <w:sz w:val="16"/>
          <w:szCs w:val="16"/>
        </w:rPr>
        <w:t xml:space="preserve">    AssessingReadiness --&gt; Ready : READINESS_PASSED</w:t>
      </w:r>
    </w:p>
    <w:p>
      <w:pPr>
        <w:keepNext/>
        <w:keepLines/>
      </w:pPr>
      <w:r>
        <w:rPr>
          <w:rFonts w:ascii="Consolas" w:eastAsia="Consolas" w:hAnsi="Consolas" w:cs="Consolas"/>
          <w:sz w:val="16"/>
          <w:szCs w:val="16"/>
        </w:rPr>
        <w:t xml:space="preserve">    Ready --&gt; Planning : DELIVERY_PLANNED</w:t>
      </w:r>
    </w:p>
    <w:p>
      <w:pPr>
        <w:keepNext/>
        <w:keepLines/>
      </w:pPr>
      <w:r>
        <w:rPr>
          <w:rFonts w:ascii="Consolas" w:eastAsia="Consolas" w:hAnsi="Consolas" w:cs="Consolas"/>
          <w:sz w:val="16"/>
          <w:szCs w:val="16"/>
        </w:rPr>
        <w:t xml:space="preserve">Planning --&gt; Delivering : POLICY_ALLOWED</w:t>
      </w:r>
    </w:p>
    <w:p>
      <w:pPr>
        <w:keepNext/>
        <w:keepLines/>
      </w:pPr>
      <w:r>
        <w:rPr>
          <w:rFonts w:ascii="Consolas" w:eastAsia="Consolas" w:hAnsi="Consolas" w:cs="Consolas"/>
          <w:sz w:val="16"/>
          <w:szCs w:val="16"/>
        </w:rPr>
        <w:t xml:space="preserve">Delivering --&gt; Completed : CASE_RESOLVED</w:t>
      </w:r>
    </w:p>
    <w:p>
      <w:pPr>
        <w:keepNext/>
        <w:keepLines/>
      </w:pPr>
      <w:r>
        <w:rPr>
          <w:rFonts w:ascii="Consolas" w:eastAsia="Consolas" w:hAnsi="Consolas" w:cs="Consolas"/>
          <w:sz w:val="16"/>
          <w:szCs w:val="16"/>
        </w:rPr>
        <w:t xml:space="preserve">    Completed --&gt; [*]</w:t>
      </w:r>
    </w:p>
    <w:p>
      <w:pPr>
        <w:bidi/>
        <w:spacing w:after="100"/>
      </w:pPr>
      <w:r>
        <w:rPr>
          <w:rFonts w:ascii="David" w:hAnsi="David" w:cs="David"/>
          <w:sz w:val="22"/>
          <w:rtl/>
          <w:szCs w:val="22"/>
        </w:rPr>
        <w:t>התרשימים מציגים את מסלולי ה־</w:t>
      </w:r>
      <w:r>
        <w:rPr>
          <w:rFonts w:ascii="David" w:hAnsi="David" w:cs="David"/>
          <w:sz w:val="22"/>
          <w:rtl w:val="0"/>
          <w:szCs w:val="22"/>
        </w:rPr>
        <w:t>State.</w:t>
      </w:r>
      <w:r>
        <w:rPr>
          <w:rFonts w:ascii="David" w:hAnsi="David" w:cs="David"/>
          <w:sz w:val="22"/>
          <w:rtl/>
          <w:szCs w:val="22"/>
        </w:rPr>
        <w:t xml:space="preserve"> רצף האירועים המפורט נמצא בסעיף 15; כל מעבר כפוף לטבלת סעיף 3.</w:t>
      </w:r>
    </w:p>
    <w:p>
      <w:pPr>
        <w:pStyle w:val="Heading1"/>
        <w:keepNext/>
        <w:keepLines/>
        <w:bidi/>
        <w:spacing w:before="320" w:after="140"/>
      </w:pPr>
      <w:r>
        <w:rPr>
          <w:rFonts w:ascii="David" w:eastAsia="David" w:hAnsi="David" w:cs="David"/>
          <w:b/>
          <w:bCs/>
          <w:color w:val="000000"/>
          <w:sz w:val="26"/>
          <w:szCs w:val="26"/>
          <w:lang w:val="en-US"/>
        </w:rPr>
        <w:t xml:space="preserve">‎5. Action Registry‎</w:t>
      </w:r>
    </w:p>
    <w:p>
      <w:pPr>
        <w:keepNext/>
        <w:bidi/>
        <w:spacing w:after="100"/>
      </w:pPr>
      <w:r>
        <w:rPr>
          <w:rFonts w:ascii="David" w:hAnsi="David" w:cs="David"/>
          <w:sz w:val="22"/>
          <w:rtl/>
          <w:szCs w:val="22"/>
        </w:rPr>
        <w:t>פעולות נכתבות ב־</w:t>
      </w:r>
      <w:r>
        <w:rPr>
          <w:rFonts w:ascii="David" w:hAnsi="David" w:cs="David"/>
          <w:sz w:val="22"/>
          <w:rtl w:val="0"/>
          <w:szCs w:val="22"/>
        </w:rPr>
        <w:t>PascalCase</w:t>
      </w:r>
      <w:r>
        <w:rPr>
          <w:rFonts w:ascii="David" w:hAnsi="David" w:cs="David"/>
          <w:sz w:val="22"/>
          <w:rtl/>
          <w:szCs w:val="22"/>
        </w:rPr>
        <w:t xml:space="preserve"> במוסכמת </w:t>
      </w:r>
      <w:r>
        <w:rPr>
          <w:rFonts w:ascii="David" w:hAnsi="David" w:cs="David"/>
          <w:sz w:val="22"/>
          <w:rtl w:val="0"/>
          <w:szCs w:val="22"/>
        </w:rPr>
        <w:t>Verb–Object.</w:t>
      </w:r>
      <w:r>
        <w:rPr>
          <w:rFonts w:ascii="David" w:hAnsi="David" w:cs="David"/>
          <w:sz w:val="22"/>
          <w:rtl/>
          <w:szCs w:val="22"/>
        </w:rPr>
        <w:t xml:space="preserve"> פעולה שאינה ברשימה נחסמת עם </w:t>
      </w:r>
      <w:r>
        <w:rPr>
          <w:rFonts w:ascii="David" w:hAnsi="David" w:cs="David"/>
          <w:sz w:val="22"/>
          <w:rtl w:val="0"/>
          <w:szCs w:val="22"/>
        </w:rPr>
        <w:t>action_not_supported.</w:t>
      </w:r>
    </w:p>
    <w:tbl>
      <w:tblPr>
        <w:tblW w:w="98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85"/>
        <w:gridCol w:w="2528"/>
        <w:gridCol w:w="1421"/>
        <w:gridCol w:w="1369"/>
        <w:gridCol w:w="1455"/>
        <w:gridCol w:w="1492"/>
      </w:tblGrid>
      <w:tr>
        <w:trPr>
          <w:tblHeader/>
          <w:cantSplit/>
        </w:trPr>
        <w:tc>
          <w:tcPr>
            <w:tcW w:w="1585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lang w:val="en-US"/>
              </w:rPr>
              <w:t xml:space="preserve">‎Postcondition‎</w:t>
            </w:r>
          </w:p>
        </w:tc>
        <w:tc>
          <w:tcPr>
            <w:tcW w:w="2528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lang w:val="en-US"/>
              </w:rPr>
              <w:t xml:space="preserve">‎Precondition‎</w:t>
            </w:r>
          </w:p>
        </w:tc>
        <w:tc>
          <w:tcPr>
            <w:tcW w:w="1421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lang w:val="en-US"/>
              </w:rPr>
              <w:t xml:space="preserve">‎Human‎</w:t>
            </w:r>
          </w:p>
        </w:tc>
        <w:tc>
          <w:tcPr>
            <w:tcW w:w="1369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lang w:val="en-US"/>
              </w:rPr>
              <w:t xml:space="preserve">‎Risk‎</w:t>
            </w:r>
          </w:p>
        </w:tc>
        <w:tc>
          <w:tcPr>
            <w:tcW w:w="1455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rtl/>
              </w:rPr>
              <w:t xml:space="preserve">מבצע</w:t>
            </w:r>
          </w:p>
        </w:tc>
        <w:tc>
          <w:tcPr>
            <w:tcW w:w="1492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lang w:val="en-US"/>
              </w:rPr>
              <w:t xml:space="preserve">‎Action‎</w:t>
            </w:r>
          </w:p>
        </w:tc>
      </w:tr>
      <w:tr>
        <w:trPr>
          <w:cantSplit/>
        </w:trPr>
        <w:tc>
          <w:tcPr>
            <w:tcW w:w="1585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‎appointment.found‎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וגם </w:t>
            </w:r>
            <w:r>
              <w:rPr>
                <w:rFonts w:ascii="David" w:eastAsia="David" w:hAnsi="David" w:cs="David"/>
                <w:sz w:val="18"/>
                <w:szCs w:val="18"/>
                <w:rtl w:val="0"/>
              </w:rPr>
              <w:t xml:space="preserve">required_documents.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מול מערכת התורים גם מזהה התור, המחלקה, סוג הבדיקה ומקור ההוראות, שנשמרים בפנייה.</w:t>
            </w:r>
            <w:r>
              <w:rPr>
                <w:rFonts w:ascii="David" w:eastAsia="David" w:hAnsi="David" w:cs="David"/>
                <w:color w:val="1F3864"/>
                <w:sz w:val="18"/>
                <w:szCs w:val="18"/>
                <w:rtl/>
              </w:rPr>
              <w:t xml:space="preserve"> (עודכן בגרסה 2 – תיקונים מס' 77, 92)</w:t>
            </w:r>
          </w:p>
        </w:tc>
        <w:tc>
          <w:tcPr>
            <w:tcW w:w="252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‎IdentityVerified, PatientContextPresent, InPlan‎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. </w:t>
            </w:r>
            <w:r>
              <w:rPr>
                <w:rFonts w:ascii="David" w:eastAsia="David" w:hAnsi="David" w:cs="David"/>
                <w:sz w:val="18"/>
                <w:szCs w:val="18"/>
                <w:rtl w:val="0"/>
              </w:rPr>
              <w:t xml:space="preserve">appointment_id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נשלח רק אם המטופל בחר תור.</w:t>
            </w:r>
            <w:r>
              <w:rPr>
                <w:rFonts w:ascii="David" w:eastAsia="David" w:hAnsi="David" w:cs="David"/>
                <w:color w:val="1F3864"/>
                <w:sz w:val="18"/>
                <w:szCs w:val="18"/>
                <w:rtl/>
              </w:rPr>
              <w:t xml:space="preserve"> (עודכן בגרסה 2 – תיקון מס' 92)</w:t>
            </w:r>
          </w:p>
        </w:tc>
        <w:tc>
          <w:tcPr>
            <w:tcW w:w="142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לא</w:t>
            </w:r>
          </w:p>
        </w:tc>
        <w:tc>
          <w:tcPr>
            <w:tcW w:w="136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‎Low‎</w:t>
            </w:r>
          </w:p>
        </w:tc>
        <w:tc>
          <w:tcPr>
            <w:tcW w:w="1455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‎ToolExecutor‎</w:t>
            </w:r>
          </w:p>
        </w:tc>
        <w:tc>
          <w:tcPr>
            <w:tcW w:w="149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‎CheckAppointment‎</w:t>
            </w:r>
          </w:p>
        </w:tc>
      </w:tr>
      <w:tr>
        <w:trPr>
          <w:cantSplit/>
        </w:trPr>
        <w:tc>
          <w:tcPr>
            <w:tcW w:w="1585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readiness מעודכן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(</w:t>
            </w:r>
            <w:r>
              <w:rPr>
                <w:rFonts w:ascii="David" w:eastAsia="David" w:hAnsi="David" w:cs="David"/>
                <w:sz w:val="18"/>
                <w:szCs w:val="18"/>
                <w:rtl w:val="0"/>
              </w:rPr>
              <w:t xml:space="preserve">held_documents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בלבד, מהמסמכים שהתקבלו ותקפים היום)</w:t>
            </w:r>
            <w:r>
              <w:rPr>
                <w:rFonts w:ascii="David" w:eastAsia="David" w:hAnsi="David" w:cs="David"/>
                <w:color w:val="1F3864"/>
                <w:sz w:val="18"/>
                <w:szCs w:val="18"/>
                <w:rtl/>
              </w:rPr>
              <w:t xml:space="preserve"> (עודכן בגרסה 2 – תיקונים מס' 77, 78)</w:t>
            </w:r>
          </w:p>
        </w:tc>
        <w:tc>
          <w:tcPr>
            <w:tcW w:w="252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‎IdentityVerified, PatientContextPresent, InPlan‎</w:t>
            </w:r>
          </w:p>
        </w:tc>
        <w:tc>
          <w:tcPr>
            <w:tcW w:w="142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לא</w:t>
            </w:r>
          </w:p>
        </w:tc>
        <w:tc>
          <w:tcPr>
            <w:tcW w:w="136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‎Medium‎</w:t>
            </w:r>
          </w:p>
        </w:tc>
        <w:tc>
          <w:tcPr>
            <w:tcW w:w="1455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‎ToolExecutor‎</w:t>
            </w:r>
          </w:p>
        </w:tc>
        <w:tc>
          <w:tcPr>
            <w:tcW w:w="149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‎CheckDocuments‎</w:t>
            </w:r>
          </w:p>
        </w:tc>
      </w:tr>
      <w:tr>
        <w:trPr>
          <w:cantSplit/>
        </w:trPr>
        <w:tc>
          <w:tcPr>
            <w:tcW w:w="1585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instruction_ids תקפים</w:t>
            </w:r>
          </w:p>
        </w:tc>
        <w:tc>
          <w:tcPr>
            <w:tcW w:w="252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IdentityVerified, PatientContextPresent, ApprovedSource, InPlan. נאכף ב־OPA בכללים unapproved_instruction_source ו־instruction_source_expired.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המקור נלקח מהפנייה.</w:t>
            </w:r>
            <w:r>
              <w:rPr>
                <w:rFonts w:ascii="David" w:eastAsia="David" w:hAnsi="David" w:cs="David"/>
                <w:color w:val="1F3864"/>
                <w:sz w:val="18"/>
                <w:szCs w:val="18"/>
                <w:rtl/>
              </w:rPr>
              <w:t xml:space="preserve"> (עודכן בגרסה 2 – תיקון מס' 91)</w:t>
            </w:r>
          </w:p>
        </w:tc>
        <w:tc>
          <w:tcPr>
            <w:tcW w:w="142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לא</w:t>
            </w:r>
          </w:p>
        </w:tc>
        <w:tc>
          <w:tcPr>
            <w:tcW w:w="136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‎Medium‎</w:t>
            </w:r>
          </w:p>
        </w:tc>
        <w:tc>
          <w:tcPr>
            <w:tcW w:w="1455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‎ToolExecutor‎</w:t>
            </w:r>
          </w:p>
        </w:tc>
        <w:tc>
          <w:tcPr>
            <w:tcW w:w="149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‎LoadInstructions‎</w:t>
            </w:r>
          </w:p>
        </w:tc>
      </w:tr>
      <w:tr>
        <w:trPr>
          <w:cantSplit/>
        </w:trPr>
        <w:tc>
          <w:tcPr>
            <w:tcW w:w="1585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המטופל עודכן</w:t>
            </w:r>
          </w:p>
        </w:tc>
        <w:tc>
          <w:tcPr>
            <w:tcW w:w="252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MessageEvaluated, InPlan, וגם medical_content_flag = false או ContentApprovalValid</w:t>
            </w:r>
          </w:p>
        </w:tc>
        <w:tc>
          <w:tcPr>
            <w:tcW w:w="142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רק לתוכן רפואי</w:t>
            </w:r>
          </w:p>
        </w:tc>
        <w:tc>
          <w:tcPr>
            <w:tcW w:w="136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‎Medium‎</w:t>
            </w:r>
          </w:p>
        </w:tc>
        <w:tc>
          <w:tcPr>
            <w:tcW w:w="1455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‎ToolExecutor‎</w:t>
            </w:r>
          </w:p>
        </w:tc>
        <w:tc>
          <w:tcPr>
            <w:tcW w:w="149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‎SendStatusUpdate‎</w:t>
            </w:r>
          </w:p>
        </w:tc>
      </w:tr>
      <w:tr>
        <w:trPr>
          <w:cantSplit/>
        </w:trPr>
        <w:tc>
          <w:tcPr>
            <w:tcW w:w="1585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הפנייה ב־Completed</w:t>
            </w:r>
          </w:p>
        </w:tc>
        <w:tc>
          <w:tcPr>
            <w:tcW w:w="252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WorkflowDecisionValid, סיבת סגירה</w:t>
            </w:r>
          </w:p>
        </w:tc>
        <w:tc>
          <w:tcPr>
            <w:tcW w:w="142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כן</w:t>
            </w:r>
          </w:p>
        </w:tc>
        <w:tc>
          <w:tcPr>
            <w:tcW w:w="136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‎High‎</w:t>
            </w:r>
          </w:p>
        </w:tc>
        <w:tc>
          <w:tcPr>
            <w:tcW w:w="1455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‎HumanReviewService‎</w:t>
            </w:r>
          </w:p>
        </w:tc>
        <w:tc>
          <w:tcPr>
            <w:tcW w:w="149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‎CloseMedicalCase‎</w:t>
            </w:r>
          </w:p>
        </w:tc>
      </w:tr>
      <w:tr>
        <w:trPr>
          <w:cantSplit/>
        </w:trPr>
        <w:tc>
          <w:tcPr>
            <w:tcW w:w="1585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תשובה רפואית תועדה עם approval_id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. התשובה נשמרת ב־</w:t>
            </w:r>
            <w:r>
              <w:rPr>
                <w:rFonts w:ascii="David" w:eastAsia="David" w:hAnsi="David" w:cs="David"/>
                <w:sz w:val="18"/>
                <w:szCs w:val="18"/>
                <w:rtl w:val="0"/>
              </w:rPr>
              <w:t xml:space="preserve">Data Log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ומוצגת למטופל; היא אינה נשלחת דרך </w:t>
            </w:r>
            <w:r>
              <w:rPr>
                <w:rFonts w:ascii="David" w:eastAsia="David" w:hAnsi="David" w:cs="David"/>
                <w:sz w:val="18"/>
                <w:szCs w:val="18"/>
                <w:rtl w:val="0"/>
              </w:rPr>
              <w:t xml:space="preserve">Tool Executor.</w:t>
            </w:r>
            <w:r>
              <w:rPr>
                <w:rFonts w:ascii="David" w:eastAsia="David" w:hAnsi="David" w:cs="David"/>
                <w:color w:val="1F3864"/>
                <w:sz w:val="18"/>
                <w:szCs w:val="18"/>
                <w:rtl/>
              </w:rPr>
              <w:t xml:space="preserve"> (עודכן בגרסה 2 – תיקונים מס' 59–64)</w:t>
            </w:r>
          </w:p>
        </w:tc>
        <w:tc>
          <w:tcPr>
            <w:tcW w:w="252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‎ContentApprovalValid, reviewer_role = clinical_staff‎</w:t>
            </w:r>
          </w:p>
        </w:tc>
        <w:tc>
          <w:tcPr>
            <w:tcW w:w="142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כן</w:t>
            </w:r>
          </w:p>
        </w:tc>
        <w:tc>
          <w:tcPr>
            <w:tcW w:w="136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‎High‎</w:t>
            </w:r>
          </w:p>
        </w:tc>
        <w:tc>
          <w:tcPr>
            <w:tcW w:w="1455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‎HumanReviewService‎</w:t>
            </w:r>
          </w:p>
        </w:tc>
        <w:tc>
          <w:tcPr>
            <w:tcW w:w="149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‎AnswerClinicalQuestion‎</w:t>
            </w:r>
          </w:p>
        </w:tc>
      </w:tr>
    </w:tbl>
    <w:p>
      <w:pPr>
        <w:bidi/>
        <w:spacing w:after="80"/>
      </w:pPr>
    </w:p>
    <w:p>
      <w:pPr>
        <w:bidi/>
        <w:spacing w:after="100"/>
      </w:pPr>
      <w:r>
        <w:rPr>
          <w:rFonts w:ascii="David" w:hAnsi="David" w:cs="David"/>
          <w:sz w:val="22"/>
          <w:rtl/>
          <w:szCs w:val="22"/>
        </w:rPr>
        <w:t>התוכנית נקבעת ב־</w:t>
      </w:r>
      <w:r>
        <w:rPr>
          <w:rFonts w:ascii="David" w:hAnsi="David" w:cs="David"/>
          <w:sz w:val="22"/>
          <w:rtl w:val="0"/>
          <w:szCs w:val="22"/>
        </w:rPr>
        <w:t>PLAN_CREATED</w:t>
      </w:r>
      <w:r>
        <w:rPr>
          <w:rFonts w:ascii="David" w:hAnsi="David" w:cs="David"/>
          <w:sz w:val="22"/>
          <w:rtl/>
          <w:szCs w:val="22"/>
        </w:rPr>
        <w:t xml:space="preserve"> וכוללת שלוש פעולות שליפה ולאחריהן </w:t>
      </w:r>
      <w:r>
        <w:rPr>
          <w:rFonts w:ascii="David" w:hAnsi="David" w:cs="David"/>
          <w:sz w:val="22"/>
          <w:rtl w:val="0"/>
          <w:szCs w:val="22"/>
        </w:rPr>
        <w:t>SendStatusUpdate. plan_hash</w:t>
      </w:r>
      <w:r>
        <w:rPr>
          <w:rFonts w:ascii="David" w:hAnsi="David" w:cs="David"/>
          <w:sz w:val="22"/>
          <w:rtl/>
          <w:szCs w:val="22"/>
        </w:rPr>
        <w:t xml:space="preserve"> קבוע; המסירה מתחילה רק אחרי </w:t>
      </w:r>
      <w:r>
        <w:rPr>
          <w:rFonts w:ascii="David" w:hAnsi="David" w:cs="David"/>
          <w:sz w:val="22"/>
          <w:rtl w:val="0"/>
          <w:szCs w:val="22"/>
        </w:rPr>
        <w:t>ReadinessComplete</w:t>
      </w:r>
      <w:r>
        <w:rPr>
          <w:rFonts w:ascii="David" w:hAnsi="David" w:cs="David"/>
          <w:sz w:val="22"/>
          <w:rtl/>
          <w:szCs w:val="22"/>
        </w:rPr>
        <w:t xml:space="preserve"> ועוברת דרך </w:t>
      </w:r>
      <w:r>
        <w:rPr>
          <w:rFonts w:ascii="David" w:hAnsi="David" w:cs="David"/>
          <w:sz w:val="22"/>
          <w:rtl w:val="0"/>
          <w:szCs w:val="22"/>
        </w:rPr>
        <w:t>Delivering.</w:t>
      </w:r>
    </w:p>
    <w:p>
      <w:pPr>
        <w:bidi/>
        <w:spacing w:after="100"/>
      </w:pPr>
      <w:r>
        <w:rPr>
          <w:rFonts w:ascii="David" w:hAnsi="David" w:cs="David"/>
          <w:sz w:val="22"/>
          <w:rtl/>
          <w:szCs w:val="22"/>
        </w:rPr>
        <w:t>מסמך חסר מתבקש ב־</w:t>
      </w:r>
      <w:r>
        <w:rPr>
          <w:rFonts w:ascii="David" w:hAnsi="David" w:cs="David"/>
          <w:sz w:val="22"/>
          <w:rtl w:val="0"/>
          <w:szCs w:val="22"/>
        </w:rPr>
        <w:t>UI</w:t>
      </w:r>
      <w:r>
        <w:rPr>
          <w:rFonts w:ascii="David" w:hAnsi="David" w:cs="David"/>
          <w:sz w:val="22"/>
          <w:rtl/>
          <w:szCs w:val="22"/>
        </w:rPr>
        <w:t xml:space="preserve"> בתבנית מאושרת, לפי </w:t>
      </w:r>
      <w:r>
        <w:rPr>
          <w:rFonts w:ascii="David" w:hAnsi="David" w:cs="David"/>
          <w:sz w:val="22"/>
          <w:rtl w:val="0"/>
          <w:szCs w:val="22"/>
        </w:rPr>
        <w:t>missing_document_ids</w:t>
      </w:r>
      <w:r>
        <w:rPr>
          <w:rFonts w:ascii="David" w:hAnsi="David" w:cs="David"/>
          <w:sz w:val="22"/>
          <w:rtl/>
          <w:szCs w:val="22"/>
        </w:rPr>
        <w:t xml:space="preserve"> ו־</w:t>
      </w:r>
      <w:r>
        <w:rPr>
          <w:rFonts w:ascii="David" w:hAnsi="David" w:cs="David"/>
          <w:sz w:val="22"/>
          <w:rtl w:val="0"/>
          <w:szCs w:val="22"/>
        </w:rPr>
        <w:t>missing_document_request_template_id.</w:t>
      </w:r>
      <w:r>
        <w:rPr>
          <w:rFonts w:ascii="David" w:hAnsi="David" w:cs="David"/>
          <w:sz w:val="22"/>
          <w:rtl/>
          <w:szCs w:val="22"/>
        </w:rPr>
        <w:t xml:space="preserve"> בדמו אין לצורך זה קריאה חיצונית. פירוט בסעיף 5 במסמך הנלווה.</w:t>
      </w:r>
      <w:r>
        <w:rPr>
          <w:rFonts w:ascii="David" w:eastAsia="David" w:hAnsi="David" w:cs="David"/>
          <w:sz w:val="22"/>
          <w:szCs w:val="22"/>
          <w:rtl/>
        </w:rPr>
        <w:t xml:space="preserve"> כשמערכת המסמכים מוגדרת, </w:t>
      </w:r>
      <w:r>
        <w:rPr>
          <w:rFonts w:ascii="David" w:eastAsia="David" w:hAnsi="David" w:cs="David"/>
          <w:sz w:val="22"/>
          <w:szCs w:val="22"/>
          <w:rtl w:val="0"/>
        </w:rPr>
        <w:t xml:space="preserve">Session Service</w:t>
      </w:r>
      <w:r>
        <w:rPr>
          <w:rFonts w:ascii="David" w:eastAsia="David" w:hAnsi="David" w:cs="David"/>
          <w:sz w:val="22"/>
          <w:szCs w:val="22"/>
          <w:rtl/>
        </w:rPr>
        <w:t xml:space="preserve"> מעביר אליה את הקובץ שהמטופל מעלה. זה חריג מתועד לכלל שרק </w:t>
      </w:r>
      <w:r>
        <w:rPr>
          <w:rFonts w:ascii="David" w:eastAsia="David" w:hAnsi="David" w:cs="David"/>
          <w:sz w:val="22"/>
          <w:szCs w:val="22"/>
          <w:rtl w:val="0"/>
        </w:rPr>
        <w:t xml:space="preserve">Tool Executor</w:t>
      </w:r>
      <w:r>
        <w:rPr>
          <w:rFonts w:ascii="David" w:eastAsia="David" w:hAnsi="David" w:cs="David"/>
          <w:sz w:val="22"/>
          <w:szCs w:val="22"/>
          <w:rtl/>
        </w:rPr>
        <w:t xml:space="preserve"> פונה למערכת חיצונית.</w:t>
      </w:r>
      <w:r>
        <w:rPr>
          <w:rFonts w:ascii="David" w:eastAsia="David" w:hAnsi="David" w:cs="David"/>
          <w:color w:val="1F3864"/>
          <w:sz w:val="22"/>
          <w:szCs w:val="22"/>
          <w:rtl/>
        </w:rPr>
        <w:t xml:space="preserve"> (עודכן בגרסה 2 – תיקונים מס' 49, 79)</w:t>
      </w:r>
    </w:p>
    <w:p>
      <w:pPr>
        <w:keepNext/>
        <w:bidi/>
        <w:spacing w:after="100"/>
      </w:pPr>
      <w:r>
        <w:rPr>
          <w:rFonts w:ascii="David" w:hAnsi="David" w:cs="David"/>
          <w:sz w:val="22"/>
          <w:rtl w:val="0"/>
          <w:szCs w:val="22"/>
        </w:rPr>
        <w:t>Planner</w:t>
      </w:r>
      <w:r>
        <w:rPr>
          <w:rFonts w:ascii="David" w:hAnsi="David" w:cs="David"/>
          <w:sz w:val="22"/>
          <w:rtl/>
          <w:szCs w:val="22"/>
        </w:rPr>
        <w:t xml:space="preserve"> מציע רק את ארבע הפעולות הראשונות. שתי האחרונות מיועדות לאדם. שליחת תוכן רפואי דורשת </w:t>
      </w:r>
      <w:r>
        <w:rPr>
          <w:rFonts w:ascii="David" w:hAnsi="David" w:cs="David"/>
          <w:sz w:val="22"/>
          <w:rtl w:val="0"/>
          <w:szCs w:val="22"/>
        </w:rPr>
        <w:t>ContentApprovalValid</w:t>
      </w:r>
      <w:r>
        <w:rPr>
          <w:rFonts w:ascii="David" w:hAnsi="David" w:cs="David"/>
          <w:sz w:val="22"/>
          <w:rtl/>
          <w:szCs w:val="22"/>
        </w:rPr>
        <w:t xml:space="preserve"> לפי סעיף 12.4.</w:t>
      </w:r>
    </w:p>
    <w:p>
      <w:pPr>
        <w:bidi/>
        <w:spacing w:after="100"/>
      </w:pPr>
      <w:r>
        <w:rPr>
          <w:rFonts w:ascii="David" w:eastAsia="David" w:hAnsi="David" w:cs="David"/>
          <w:b/>
          <w:bCs/>
          <w:color w:val="1F3864"/>
          <w:sz w:val="22"/>
          <w:szCs w:val="22"/>
          <w:rtl/>
        </w:rPr>
        <w:t xml:space="preserve">הערת גרסה 2 (תיקונים 27, 34, 35, 74, 93): </w:t>
      </w:r>
      <w:r>
        <w:rPr>
          <w:rFonts w:ascii="David" w:eastAsia="David" w:hAnsi="David" w:cs="David"/>
          <w:sz w:val="22"/>
          <w:szCs w:val="22"/>
          <w:rtl/>
        </w:rPr>
        <w:t xml:space="preserve">הודעת הסטטוס נכתבת מתבנית קבועה ומתמלאת רק בעובדות מה־</w:t>
      </w:r>
      <w:r>
        <w:rPr>
          <w:rFonts w:ascii="David" w:eastAsia="David" w:hAnsi="David" w:cs="David"/>
          <w:sz w:val="22"/>
          <w:szCs w:val="22"/>
          <w:rtl w:val="0"/>
        </w:rPr>
        <w:t xml:space="preserve">State</w:t>
      </w:r>
      <w:r>
        <w:rPr>
          <w:rFonts w:ascii="David" w:eastAsia="David" w:hAnsi="David" w:cs="David"/>
          <w:sz w:val="22"/>
          <w:szCs w:val="22"/>
          <w:rtl/>
        </w:rPr>
        <w:t xml:space="preserve">: זמן התור בשעון ישראל, סוג הבדיקה והמחלקה כשהם ידועים, המסמכים הנדרשים ומקור ההוראות המאושר. ה־</w:t>
      </w:r>
      <w:r>
        <w:rPr>
          <w:rFonts w:ascii="David" w:eastAsia="David" w:hAnsi="David" w:cs="David"/>
          <w:sz w:val="22"/>
          <w:szCs w:val="22"/>
          <w:rtl w:val="0"/>
        </w:rPr>
        <w:t xml:space="preserve">Planner</w:t>
      </w:r>
      <w:r>
        <w:rPr>
          <w:rFonts w:ascii="David" w:eastAsia="David" w:hAnsi="David" w:cs="David"/>
          <w:sz w:val="22"/>
          <w:szCs w:val="22"/>
          <w:rtl/>
        </w:rPr>
        <w:t xml:space="preserve"> אינו רואה את טקסט הפנייה כשהוא מציע צעד, ותוצאה של כלי יכולה לקבוע רק את העובדות של אותה מערכת.</w:t>
      </w:r>
    </w:p>
    <w:tbl>
      <w:tblPr>
        <w:tblW w:w="98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62"/>
        <w:gridCol w:w="5288"/>
      </w:tblGrid>
      <w:tr>
        <w:trPr>
          <w:tblHeader/>
          <w:cantSplit/>
        </w:trPr>
        <w:tc>
          <w:tcPr>
            <w:tcW w:w="4562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lang w:val="en-US"/>
              </w:rPr>
              <w:t xml:space="preserve">‎Prolog / Datalog‎</w:t>
            </w:r>
          </w:p>
        </w:tc>
        <w:tc>
          <w:tcPr>
            <w:tcW w:w="5288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lang w:val="en-US"/>
              </w:rPr>
              <w:t xml:space="preserve">‎OPA / JSON / State‎</w:t>
            </w:r>
          </w:p>
        </w:tc>
      </w:tr>
      <w:tr>
        <w:trPr>
          <w:cantSplit/>
        </w:trPr>
        <w:tc>
          <w:tcPr>
            <w:tcW w:w="456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‎check_appointment‎</w:t>
            </w:r>
          </w:p>
        </w:tc>
        <w:tc>
          <w:tcPr>
            <w:tcW w:w="528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‎CheckAppointment‎</w:t>
            </w:r>
          </w:p>
        </w:tc>
      </w:tr>
      <w:tr>
        <w:trPr>
          <w:cantSplit/>
        </w:trPr>
        <w:tc>
          <w:tcPr>
            <w:tcW w:w="456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‎check_documents‎</w:t>
            </w:r>
          </w:p>
        </w:tc>
        <w:tc>
          <w:tcPr>
            <w:tcW w:w="528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‎CheckDocuments‎</w:t>
            </w:r>
          </w:p>
        </w:tc>
      </w:tr>
      <w:tr>
        <w:trPr>
          <w:cantSplit/>
        </w:trPr>
        <w:tc>
          <w:tcPr>
            <w:tcW w:w="456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‎load_instructions‎</w:t>
            </w:r>
          </w:p>
        </w:tc>
        <w:tc>
          <w:tcPr>
            <w:tcW w:w="528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‎LoadInstructions‎</w:t>
            </w:r>
          </w:p>
        </w:tc>
      </w:tr>
      <w:tr>
        <w:trPr>
          <w:cantSplit/>
        </w:trPr>
        <w:tc>
          <w:tcPr>
            <w:tcW w:w="456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‎send_status_update‎</w:t>
            </w:r>
          </w:p>
        </w:tc>
        <w:tc>
          <w:tcPr>
            <w:tcW w:w="528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‎SendStatusUpdate‎</w:t>
            </w:r>
          </w:p>
        </w:tc>
      </w:tr>
      <w:tr>
        <w:trPr>
          <w:cantSplit/>
        </w:trPr>
        <w:tc>
          <w:tcPr>
            <w:tcW w:w="456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‎close_medical_case‎</w:t>
            </w:r>
          </w:p>
        </w:tc>
        <w:tc>
          <w:tcPr>
            <w:tcW w:w="528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‎CloseMedicalCase‎</w:t>
            </w:r>
          </w:p>
        </w:tc>
      </w:tr>
      <w:tr>
        <w:trPr>
          <w:cantSplit/>
        </w:trPr>
        <w:tc>
          <w:tcPr>
            <w:tcW w:w="456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‎answer_clinical_q‎</w:t>
            </w:r>
          </w:p>
        </w:tc>
        <w:tc>
          <w:tcPr>
            <w:tcW w:w="528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‎AnswerClinicalQuestion‎</w:t>
            </w:r>
          </w:p>
        </w:tc>
      </w:tr>
    </w:tbl>
    <w:p>
      <w:pPr>
        <w:bidi/>
        <w:spacing w:after="80"/>
      </w:pPr>
    </w:p>
    <w:p>
      <w:pPr>
        <w:bidi/>
        <w:spacing w:after="100"/>
      </w:pPr>
      <w:r>
        <w:rPr>
          <w:rFonts w:ascii="David" w:hAnsi="David" w:cs="David"/>
          <w:sz w:val="22"/>
          <w:rtl w:val="0"/>
          <w:szCs w:val="22"/>
        </w:rPr>
        <w:t>Policy Service</w:t>
      </w:r>
      <w:r>
        <w:rPr>
          <w:rFonts w:ascii="David" w:hAnsi="David" w:cs="David"/>
          <w:sz w:val="22"/>
          <w:rtl/>
          <w:szCs w:val="22"/>
        </w:rPr>
        <w:t xml:space="preserve"> ממפה פעם אחת בין שתי מוסכמות השמות, לפי הטבלה.</w:t>
      </w:r>
    </w:p>
    <w:p>
      <w:pPr>
        <w:pStyle w:val="Heading1"/>
        <w:keepNext/>
        <w:keepLines/>
        <w:bidi/>
        <w:spacing w:before="320" w:after="140"/>
      </w:pPr>
      <w:r>
        <w:rPr>
          <w:rFonts w:ascii="David" w:eastAsia="David" w:hAnsi="David" w:cs="David"/>
          <w:b/>
          <w:bCs/>
          <w:color w:val="000000"/>
          <w:sz w:val="26"/>
          <w:szCs w:val="26"/>
          <w:rtl/>
        </w:rPr>
        <w:t xml:space="preserve">6. שנים עשר חוקים טמפוראליים</w:t>
      </w:r>
    </w:p>
    <w:p>
      <w:pPr>
        <w:pStyle w:val="Heading2"/>
        <w:keepNext/>
        <w:keepLines/>
        <w:bidi/>
        <w:spacing w:before="220" w:after="100"/>
      </w:pPr>
      <w:r>
        <w:rPr>
          <w:rFonts w:ascii="David" w:eastAsia="David" w:hAnsi="David" w:cs="David"/>
          <w:b/>
          <w:bCs/>
          <w:color w:val="000000"/>
          <w:sz w:val="22"/>
          <w:szCs w:val="22"/>
          <w:rtl/>
        </w:rPr>
        <w:t xml:space="preserve">6.1 פסוקים אטומיים</w:t>
      </w:r>
    </w:p>
    <w:p>
      <w:pPr>
        <w:keepNext/>
        <w:bidi/>
        <w:spacing w:after="100"/>
      </w:pPr>
      <w:r>
        <w:rPr>
          <w:rFonts w:ascii="David" w:hAnsi="David" w:cs="David"/>
          <w:sz w:val="22"/>
          <w:rtl/>
          <w:szCs w:val="22"/>
        </w:rPr>
        <w:t>כל פסוק אטומי נגזר מאירוע, מ־</w:t>
      </w:r>
      <w:r>
        <w:rPr>
          <w:rFonts w:ascii="David" w:hAnsi="David" w:cs="David"/>
          <w:sz w:val="22"/>
          <w:rtl w:val="0"/>
          <w:szCs w:val="22"/>
        </w:rPr>
        <w:t>State</w:t>
      </w:r>
      <w:r>
        <w:rPr>
          <w:rFonts w:ascii="David" w:hAnsi="David" w:cs="David"/>
          <w:sz w:val="22"/>
          <w:rtl/>
          <w:szCs w:val="22"/>
        </w:rPr>
        <w:t xml:space="preserve"> או משדה ב־</w:t>
      </w:r>
      <w:r>
        <w:rPr>
          <w:rFonts w:ascii="David" w:hAnsi="David" w:cs="David"/>
          <w:sz w:val="22"/>
          <w:rtl w:val="0"/>
          <w:szCs w:val="22"/>
        </w:rPr>
        <w:t>trace</w:t>
      </w:r>
      <w:r>
        <w:rPr>
          <w:rFonts w:ascii="David" w:hAnsi="David" w:cs="David"/>
          <w:sz w:val="22"/>
          <w:rtl/>
          <w:szCs w:val="22"/>
        </w:rPr>
        <w:t>, כמפורט בטבלה.</w:t>
      </w:r>
    </w:p>
    <w:tbl>
      <w:tblPr>
        <w:tblW w:w="98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74"/>
        <w:gridCol w:w="4649"/>
        <w:gridCol w:w="2227"/>
      </w:tblGrid>
      <w:tr>
        <w:trPr>
          <w:tblHeader/>
          <w:cantSplit/>
        </w:trPr>
        <w:tc>
          <w:tcPr>
            <w:tcW w:w="2974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rtl/>
              </w:rPr>
              <w:t xml:space="preserve">מקור ב־trace</w:t>
            </w:r>
          </w:p>
        </w:tc>
        <w:tc>
          <w:tcPr>
            <w:tcW w:w="4649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rtl/>
              </w:rPr>
              <w:t xml:space="preserve">משמעות</w:t>
            </w:r>
          </w:p>
        </w:tc>
        <w:tc>
          <w:tcPr>
            <w:tcW w:w="2227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rtl/>
              </w:rPr>
              <w:t xml:space="preserve">פסוק</w:t>
            </w:r>
          </w:p>
        </w:tc>
      </w:tr>
      <w:tr>
        <w:trPr>
          <w:cantSplit/>
        </w:trPr>
        <w:tc>
          <w:tcPr>
            <w:tcW w:w="297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‎Event TOOL_EXECUTION_STARTED‎</w:t>
            </w:r>
          </w:p>
        </w:tc>
        <w:tc>
          <w:tcPr>
            <w:tcW w:w="464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Tool Executor התחיל קריאה חיצונית.</w:t>
            </w:r>
          </w:p>
        </w:tc>
        <w:tc>
          <w:tcPr>
            <w:tcW w:w="222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>Execute(e)</w:t>
            </w:r>
          </w:p>
        </w:tc>
      </w:tr>
      <w:tr>
        <w:trPr>
          <w:cantSplit/>
        </w:trPr>
        <w:tc>
          <w:tcPr>
            <w:tcW w:w="297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>POLICY_ALLOWED לאותו execution_id</w:t>
            </w:r>
          </w:p>
        </w:tc>
        <w:tc>
          <w:tcPr>
            <w:tcW w:w="464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Policy Service אישר את הצעד.</w:t>
            </w:r>
          </w:p>
        </w:tc>
        <w:tc>
          <w:tcPr>
            <w:tcW w:w="222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>PolicyAllowed(e)</w:t>
            </w:r>
          </w:p>
        </w:tc>
      </w:tr>
      <w:tr>
        <w:trPr>
          <w:cantSplit/>
        </w:trPr>
        <w:tc>
          <w:tcPr>
            <w:tcW w:w="297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Guard InPlan בשורת TOOL_EXECUTION_STARTED</w:t>
            </w:r>
          </w:p>
        </w:tc>
        <w:tc>
          <w:tcPr>
            <w:tcW w:w="464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הצעד תואם את current_step.</w:t>
            </w:r>
          </w:p>
        </w:tc>
        <w:tc>
          <w:tcPr>
            <w:tcW w:w="222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‎InPlan‎</w:t>
            </w:r>
          </w:p>
        </w:tc>
      </w:tr>
      <w:tr>
        <w:trPr>
          <w:cantSplit/>
        </w:trPr>
        <w:tc>
          <w:tcPr>
            <w:tcW w:w="297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שדה identity_verified ב־State</w:t>
            </w:r>
          </w:p>
        </w:tc>
        <w:tc>
          <w:tcPr>
            <w:tcW w:w="464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זהות המטופל אומתה.</w:t>
            </w:r>
          </w:p>
        </w:tc>
        <w:tc>
          <w:tcPr>
            <w:tcW w:w="222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‎IdentityVerified‎</w:t>
            </w:r>
          </w:p>
        </w:tc>
      </w:tr>
      <w:tr>
        <w:trPr>
          <w:cantSplit/>
        </w:trPr>
        <w:tc>
          <w:tcPr>
            <w:tcW w:w="297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Guard PatientContextPresent בשורת TOOL_EXECUTION_STARTED</w:t>
            </w:r>
          </w:p>
        </w:tc>
        <w:tc>
          <w:tcPr>
            <w:tcW w:w="464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patient_id, case_id ו־execution_id קיימים.</w:t>
            </w:r>
          </w:p>
        </w:tc>
        <w:tc>
          <w:tcPr>
            <w:tcW w:w="222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‎PatientContextPresent‎</w:t>
            </w:r>
          </w:p>
        </w:tc>
      </w:tr>
      <w:tr>
        <w:trPr>
          <w:cantSplit/>
        </w:trPr>
        <w:tc>
          <w:tcPr>
            <w:tcW w:w="297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‎State AwaitingHumanReview‎</w:t>
            </w:r>
          </w:p>
        </w:tc>
        <w:tc>
          <w:tcPr>
            <w:tcW w:w="464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הפנייה ממתינה לעובד מוסמך.</w:t>
            </w:r>
          </w:p>
        </w:tc>
        <w:tc>
          <w:tcPr>
            <w:tcW w:w="222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‎HumanReview‎</w:t>
            </w:r>
          </w:p>
        </w:tc>
      </w:tr>
      <w:tr>
        <w:trPr>
          <w:cantSplit/>
        </w:trPr>
        <w:tc>
          <w:tcPr>
            <w:tcW w:w="297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>TOOL_EXECUTION_STARTED של פלט רפואי; execution_id ו־content_hash של ההודעה</w:t>
            </w:r>
          </w:p>
        </w:tc>
        <w:tc>
          <w:tcPr>
            <w:tcW w:w="464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הפלט למטופל מכיל תוכן רפואי.</w:t>
            </w:r>
          </w:p>
        </w:tc>
        <w:tc>
          <w:tcPr>
            <w:tcW w:w="222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>MedicalAnswer(e,h)</w:t>
            </w:r>
          </w:p>
        </w:tc>
      </w:tr>
      <w:tr>
        <w:trPr>
          <w:cantSplit/>
        </w:trPr>
        <w:tc>
          <w:tcPr>
            <w:tcW w:w="297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>בשורת POLICY_ALLOWED נשמרת ראיית ContentApprovalValid לאותה פנייה, מטופל, פעולה, execution_id ו־content_hash</w:t>
            </w:r>
          </w:p>
        </w:tc>
        <w:tc>
          <w:tcPr>
            <w:tcW w:w="464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קיים אישור אנושי מחייב לאותו execution_id ולאותו content_hash לפי סעיף 12.4.</w:t>
            </w:r>
          </w:p>
        </w:tc>
        <w:tc>
          <w:tcPr>
            <w:tcW w:w="222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>HumanAuthorized(e,h)</w:t>
            </w:r>
          </w:p>
        </w:tc>
      </w:tr>
      <w:tr>
        <w:trPr>
          <w:cantSplit/>
        </w:trPr>
        <w:tc>
          <w:tcPr>
            <w:tcW w:w="297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‎Guard ReadinessComplete‎</w:t>
            </w:r>
          </w:p>
        </w:tc>
        <w:tc>
          <w:tcPr>
            <w:tcW w:w="464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כל מסמכי החובה קיימים ותקפים.</w:t>
            </w:r>
          </w:p>
        </w:tc>
        <w:tc>
          <w:tcPr>
            <w:tcW w:w="222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‎ReadinessComplete‎</w:t>
            </w:r>
          </w:p>
        </w:tc>
      </w:tr>
      <w:tr>
        <w:trPr>
          <w:cantSplit/>
        </w:trPr>
        <w:tc>
          <w:tcPr>
            <w:tcW w:w="297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>Guard AttemptsAvailable בשורת TOOL_EXECUTION_STARTED</w:t>
            </w:r>
          </w:p>
        </w:tc>
        <w:tc>
          <w:tcPr>
            <w:tcW w:w="464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>attempt_count קטן מ־max_attempts לפני תחילת הניסיון האוטומטי.</w:t>
            </w:r>
          </w:p>
        </w:tc>
        <w:tc>
          <w:tcPr>
            <w:tcW w:w="222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>‎AttemptsAvailable‎</w:t>
            </w:r>
          </w:p>
        </w:tc>
      </w:tr>
      <w:tr>
        <w:trPr>
          <w:cantSplit/>
        </w:trPr>
        <w:tc>
          <w:tcPr>
            <w:tcW w:w="297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>AUDIT_RECORDED לאותו execution_id</w:t>
            </w:r>
          </w:p>
        </w:tc>
        <w:tc>
          <w:tcPr>
            <w:tcW w:w="464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נכתבה רשומת Audit למעבר.</w:t>
            </w:r>
          </w:p>
        </w:tc>
        <w:tc>
          <w:tcPr>
            <w:tcW w:w="222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>AuditRecorded(e)</w:t>
            </w:r>
          </w:p>
        </w:tc>
      </w:tr>
      <w:tr>
        <w:trPr>
          <w:cantSplit/>
        </w:trPr>
        <w:tc>
          <w:tcPr>
            <w:tcW w:w="297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‎State Classifying‎</w:t>
            </w:r>
          </w:p>
        </w:tc>
        <w:tc>
          <w:tcPr>
            <w:tcW w:w="464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הפנייה עוברת סיווג בטיחות.</w:t>
            </w:r>
          </w:p>
        </w:tc>
        <w:tc>
          <w:tcPr>
            <w:tcW w:w="222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‎Classifying‎</w:t>
            </w:r>
          </w:p>
        </w:tc>
      </w:tr>
      <w:tr>
        <w:trPr>
          <w:cantSplit/>
        </w:trPr>
        <w:tc>
          <w:tcPr>
            <w:tcW w:w="297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State Completed או Failed</w:t>
            </w:r>
          </w:p>
        </w:tc>
        <w:tc>
          <w:tcPr>
            <w:tcW w:w="464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הפנייה נסגרה.</w:t>
            </w:r>
          </w:p>
        </w:tc>
        <w:tc>
          <w:tcPr>
            <w:tcW w:w="222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‎Terminal‎</w:t>
            </w:r>
          </w:p>
        </w:tc>
      </w:tr>
      <w:tr>
        <w:trPr>
          <w:cantSplit/>
        </w:trPr>
        <w:tc>
          <w:tcPr>
            <w:tcW w:w="297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>‎Guard DocumentValid בשורת DOCUMENT_UPLOADED‎</w:t>
            </w:r>
          </w:p>
        </w:tc>
        <w:tc>
          <w:tcPr>
            <w:tcW w:w="464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>המסמך שהועלה עבר בדיקת פורמט, בעלות ותוקף טכני.</w:t>
            </w:r>
          </w:p>
        </w:tc>
        <w:tc>
          <w:tcPr>
            <w:tcW w:w="222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>‎DocumentValid‎</w:t>
            </w:r>
          </w:p>
        </w:tc>
      </w:tr>
      <w:tr>
        <w:trPr>
          <w:cantSplit/>
        </w:trPr>
        <w:tc>
          <w:tcPr>
            <w:tcW w:w="297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שדה outgoing_message.evaluated ב־State</w:t>
            </w:r>
          </w:p>
        </w:tc>
        <w:tc>
          <w:tcPr>
            <w:tcW w:w="464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הפלט למטופל עבר Response Evaluator.</w:t>
            </w:r>
          </w:p>
        </w:tc>
        <w:tc>
          <w:tcPr>
            <w:tcW w:w="222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‎MessageEvaluated‎</w:t>
            </w:r>
          </w:p>
        </w:tc>
      </w:tr>
      <w:tr>
        <w:tc>
          <w:tcPr>
            <w:tcW w:w="297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r>
              <w:t>תוצאת בדיקת אישור התוכן בשורת הביצוע, לפני צריכתו באותה טרנזקציה</w:t>
            </w:r>
          </w:p>
        </w:tc>
        <w:tc>
          <w:tcPr>
            <w:tcW w:w="464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r>
              <w:t>האישור תואם, בתוקף ולא נוצל ברגע שמירת הביצוע</w:t>
            </w:r>
          </w:p>
        </w:tc>
        <w:tc>
          <w:tcPr>
            <w:tcW w:w="222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r>
              <w:t>ContentApprovalValid(e,h)</w:t>
            </w:r>
          </w:p>
        </w:tc>
      </w:tr>
    </w:tbl>
    <w:p>
      <w:pPr>
        <w:bidi/>
        <w:spacing w:after="80"/>
      </w:pPr>
    </w:p>
    <w:p>
      <w:pPr>
        <w:bidi/>
        <w:spacing w:after="100"/>
      </w:pPr>
      <w:r>
        <w:rPr>
          <w:rFonts w:ascii="David" w:hAnsi="David" w:cs="David"/>
          <w:sz w:val="22"/>
          <w:rtl/>
          <w:szCs w:val="22"/>
        </w:rPr>
        <w:t xml:space="preserve">כל שורת </w:t>
      </w:r>
      <w:r>
        <w:rPr>
          <w:rFonts w:ascii="David" w:hAnsi="David" w:cs="David"/>
          <w:sz w:val="22"/>
          <w:rtl w:val="0"/>
          <w:szCs w:val="22"/>
        </w:rPr>
        <w:t>trace</w:t>
      </w:r>
      <w:r>
        <w:rPr>
          <w:rFonts w:ascii="David" w:hAnsi="David" w:cs="David"/>
          <w:sz w:val="22"/>
          <w:rtl/>
          <w:szCs w:val="22"/>
        </w:rPr>
        <w:t xml:space="preserve"> כוללת </w:t>
      </w:r>
      <w:r>
        <w:rPr>
          <w:rFonts w:ascii="David" w:hAnsi="David" w:cs="David"/>
          <w:sz w:val="22"/>
          <w:rtl w:val="0"/>
          <w:szCs w:val="22"/>
        </w:rPr>
        <w:t>(state_after, event, guards, fields)</w:t>
      </w:r>
      <w:r>
        <w:rPr>
          <w:rFonts w:ascii="David" w:hAnsi="David" w:cs="David"/>
          <w:sz w:val="22"/>
          <w:rtl/>
          <w:szCs w:val="22"/>
        </w:rPr>
        <w:t>. המצב הוא אחרי האירוע; תנאי על מצב היעד נבדק באותה שורה.</w:t>
      </w:r>
    </w:p>
    <w:p>
      <w:pPr>
        <w:bidi/>
        <w:spacing w:after="100"/>
      </w:pPr>
      <w:r>
        <w:rPr>
          <w:rFonts w:ascii="David" w:hAnsi="David" w:cs="David"/>
          <w:sz w:val="22"/>
          <w:rtl w:val="0"/>
          <w:szCs w:val="22"/>
        </w:rPr>
        <w:t>G = תמיד; X = השורה הבאה; Y = הקודמת; O = בעבר או עכשיו. Y O מחייב שורה קודמת. e הוא execution_id ו־h הוא content_hash; הקישור כולל גם פנייה, מטופל ופעולה. בסוף trace, מצב סופי חוזר לצורך X.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rFonts w:ascii="David" w:hAnsi="David" w:cs="David"/>
          <w:sz w:val="22"/>
          <w:rtl/>
          <w:szCs w:val="22"/>
        </w:rPr>
        <w:t xml:space="preserve">בשורת </w:t>
      </w:r>
      <w:r>
        <w:rPr>
          <w:rFonts w:ascii="David" w:hAnsi="David" w:cs="David"/>
          <w:sz w:val="22"/>
          <w:rtl w:val="0"/>
          <w:szCs w:val="22"/>
        </w:rPr>
        <w:t>TOOL_EXECUTION_STARTED</w:t>
      </w:r>
      <w:r>
        <w:rPr>
          <w:rFonts w:ascii="David" w:hAnsi="David" w:cs="David"/>
          <w:sz w:val="22"/>
          <w:rtl/>
          <w:szCs w:val="22"/>
        </w:rPr>
        <w:t xml:space="preserve"> נרשמות תוצאות </w:t>
      </w:r>
      <w:r>
        <w:rPr>
          <w:rFonts w:ascii="David" w:hAnsi="David" w:cs="David"/>
          <w:sz w:val="22"/>
          <w:rtl w:val="0"/>
          <w:szCs w:val="22"/>
        </w:rPr>
        <w:t>InPlan</w:t>
      </w:r>
      <w:r>
        <w:rPr>
          <w:rFonts w:ascii="David" w:hAnsi="David" w:cs="David"/>
          <w:sz w:val="22"/>
          <w:rtl/>
          <w:szCs w:val="22"/>
        </w:rPr>
        <w:t xml:space="preserve">, </w:t>
      </w:r>
      <w:r>
        <w:rPr>
          <w:rFonts w:ascii="David" w:hAnsi="David" w:cs="David"/>
          <w:sz w:val="22"/>
          <w:rtl w:val="0"/>
          <w:szCs w:val="22"/>
        </w:rPr>
        <w:t>IdentityVerified</w:t>
      </w:r>
      <w:r>
        <w:rPr>
          <w:rFonts w:ascii="David" w:hAnsi="David" w:cs="David"/>
          <w:sz w:val="22"/>
          <w:rtl/>
          <w:szCs w:val="22"/>
        </w:rPr>
        <w:t xml:space="preserve">, </w:t>
      </w:r>
      <w:r>
        <w:rPr>
          <w:rFonts w:ascii="David" w:hAnsi="David" w:cs="David"/>
          <w:sz w:val="22"/>
          <w:rtl w:val="0"/>
          <w:szCs w:val="22"/>
        </w:rPr>
        <w:t>PatientContextPresent</w:t>
      </w:r>
      <w:r>
        <w:rPr>
          <w:rFonts w:ascii="David" w:hAnsi="David" w:cs="David"/>
          <w:sz w:val="22"/>
          <w:rtl/>
          <w:szCs w:val="22"/>
        </w:rPr>
        <w:t xml:space="preserve"> ו־</w:t>
      </w:r>
      <w:r>
        <w:rPr>
          <w:rFonts w:ascii="David" w:hAnsi="David" w:cs="David"/>
          <w:sz w:val="22"/>
          <w:rtl w:val="0"/>
          <w:szCs w:val="22"/>
        </w:rPr>
        <w:t>AttemptsAvailable</w:t>
      </w:r>
      <w:r>
        <w:rPr>
          <w:rFonts w:ascii="David" w:hAnsi="David" w:cs="David"/>
          <w:sz w:val="22"/>
          <w:rtl/>
          <w:szCs w:val="22"/>
        </w:rPr>
        <w:t xml:space="preserve"> שאומתו מול ה־</w:t>
      </w:r>
      <w:r>
        <w:rPr>
          <w:rFonts w:ascii="David" w:hAnsi="David" w:cs="David"/>
          <w:sz w:val="22"/>
          <w:rtl w:val="0"/>
          <w:szCs w:val="22"/>
        </w:rPr>
        <w:t>State</w:t>
      </w:r>
      <w:r>
        <w:rPr>
          <w:rFonts w:ascii="David" w:hAnsi="David" w:cs="David"/>
          <w:sz w:val="22"/>
          <w:rtl/>
          <w:szCs w:val="22"/>
        </w:rPr>
        <w:t xml:space="preserve"> השמור ב־</w:t>
      </w:r>
      <w:r>
        <w:rPr>
          <w:rFonts w:ascii="David" w:hAnsi="David" w:cs="David"/>
          <w:sz w:val="22"/>
          <w:rtl w:val="0"/>
          <w:szCs w:val="22"/>
        </w:rPr>
        <w:t>ExecutorReverified.</w:t>
      </w:r>
    </w:p>
    <w:p>
      <w:pPr>
        <w:pStyle w:val="Heading2"/>
        <w:keepNext/>
        <w:keepLines/>
        <w:bidi/>
        <w:spacing w:before="220" w:after="100"/>
      </w:pPr>
      <w:r>
        <w:rPr>
          <w:rFonts w:ascii="David" w:eastAsia="David" w:hAnsi="David" w:cs="David"/>
          <w:b/>
          <w:bCs/>
          <w:color w:val="000000"/>
          <w:sz w:val="22"/>
          <w:szCs w:val="22"/>
          <w:rtl/>
        </w:rPr>
        <w:t xml:space="preserve">6.2 החוקים</w:t>
      </w:r>
    </w:p>
    <w:p>
      <w:pPr>
        <w:keepNext/>
        <w:keepLines/>
      </w:pPr>
      <w:r>
        <w:rPr>
          <w:rFonts w:ascii="Consolas" w:eastAsia="Consolas" w:hAnsi="Consolas" w:cs="Consolas"/>
          <w:sz w:val="16"/>
          <w:szCs w:val="16"/>
        </w:rPr>
        <w:t>T1   G(Execute(e) -&gt; Y PolicyAllowed(e))</w:t>
      </w:r>
    </w:p>
    <w:p>
      <w:pPr>
        <w:keepNext/>
        <w:keepLines/>
      </w:pPr>
      <w:r>
        <w:rPr>
          <w:rFonts w:ascii="Consolas" w:eastAsia="Consolas" w:hAnsi="Consolas" w:cs="Consolas"/>
          <w:sz w:val="16"/>
          <w:szCs w:val="16"/>
        </w:rPr>
        <w:t>T2   G(Execute(e) -&gt; InPlan)</w:t>
      </w:r>
    </w:p>
    <w:p>
      <w:pPr>
        <w:keepNext/>
        <w:keepLines/>
      </w:pPr>
      <w:r>
        <w:rPr>
          <w:rFonts w:ascii="Consolas" w:eastAsia="Consolas" w:hAnsi="Consolas" w:cs="Consolas"/>
          <w:sz w:val="16"/>
          <w:szCs w:val="16"/>
        </w:rPr>
        <w:t>T3   G(Execute(e) -&gt; IdentityVerified)</w:t>
      </w:r>
    </w:p>
    <w:p>
      <w:pPr>
        <w:keepNext/>
        <w:keepLines/>
      </w:pPr>
      <w:r>
        <w:rPr>
          <w:rFonts w:ascii="Consolas" w:eastAsia="Consolas" w:hAnsi="Consolas" w:cs="Consolas"/>
          <w:sz w:val="16"/>
          <w:szCs w:val="16"/>
        </w:rPr>
        <w:t>T4   G(Execute(e) -&gt; PatientContextPresent)</w:t>
      </w:r>
    </w:p>
    <w:p>
      <w:pPr>
        <w:keepNext/>
        <w:keepLines/>
      </w:pPr>
      <w:r>
        <w:rPr>
          <w:rFonts w:ascii="Consolas" w:eastAsia="Consolas" w:hAnsi="Consolas" w:cs="Consolas"/>
          <w:sz w:val="16"/>
          <w:szCs w:val="16"/>
        </w:rPr>
        <w:t xml:space="preserve">T5   G(MEDICAL_QUESTION_DETECTED -&gt; HumanReview)</w:t>
      </w:r>
    </w:p>
    <w:p>
      <w:pPr>
        <w:keepNext/>
        <w:keepLines/>
      </w:pPr>
      <w:r>
        <w:rPr>
          <w:rFonts w:ascii="Consolas" w:eastAsia="Consolas" w:hAnsi="Consolas" w:cs="Consolas"/>
          <w:sz w:val="16"/>
          <w:szCs w:val="16"/>
        </w:rPr>
        <w:t>T6   G(MedicalAnswer(e,h) -&gt; (ContentApprovalValid(e,h) &amp; Y O HumanAuthorized(e,h)))</w:t>
      </w:r>
    </w:p>
    <w:p>
      <w:pPr>
        <w:keepNext/>
        <w:keepLines/>
      </w:pPr>
      <w:r>
        <w:rPr>
          <w:rFonts w:ascii="Consolas" w:eastAsia="Consolas" w:hAnsi="Consolas" w:cs="Consolas"/>
          <w:sz w:val="16"/>
          <w:szCs w:val="16"/>
        </w:rPr>
        <w:t xml:space="preserve">T7   G(RETRY_EXHAUSTED -&gt; HumanReview)</w:t>
      </w:r>
    </w:p>
    <w:p>
      <w:pPr>
        <w:keepNext/>
        <w:keepLines/>
      </w:pPr>
      <w:r>
        <w:rPr>
          <w:rFonts w:ascii="Consolas" w:eastAsia="Consolas" w:hAnsi="Consolas" w:cs="Consolas"/>
          <w:sz w:val="16"/>
          <w:szCs w:val="16"/>
        </w:rPr>
        <w:t xml:space="preserve">T8   G(Ready -&gt; ReadinessComplete)</w:t>
      </w:r>
    </w:p>
    <w:p>
      <w:pPr>
        <w:keepNext/>
        <w:keepLines/>
      </w:pPr>
      <w:r>
        <w:rPr>
          <w:rFonts w:ascii="Consolas" w:eastAsia="Consolas" w:hAnsi="Consolas" w:cs="Consolas"/>
          <w:sz w:val="16"/>
          <w:szCs w:val="16"/>
        </w:rPr>
        <w:t>T9   G(Execute(e) -&gt; X AuditRecorded(e))</w:t>
      </w:r>
    </w:p>
    <w:p>
      <w:pPr>
        <w:keepNext/>
        <w:keepLines/>
      </w:pPr>
      <w:r>
        <w:rPr>
          <w:rFonts w:ascii="Consolas" w:eastAsia="Consolas" w:hAnsi="Consolas" w:cs="Consolas"/>
          <w:sz w:val="16"/>
          <w:szCs w:val="16"/>
        </w:rPr>
        <w:t>T10  G((DOCUMENT_UPLOADED &amp; DocumentValid) -&gt; Classifying)</w:t>
      </w:r>
    </w:p>
    <w:p>
      <w:pPr>
        <w:keepNext/>
        <w:keepLines/>
      </w:pPr>
      <w:r>
        <w:rPr>
          <w:rFonts w:ascii="Consolas" w:eastAsia="Consolas" w:hAnsi="Consolas" w:cs="Consolas"/>
          <w:sz w:val="16"/>
          <w:szCs w:val="16"/>
        </w:rPr>
        <w:t xml:space="preserve">T11  G(Terminal -&gt; X Terminal)</w:t>
      </w:r>
    </w:p>
    <w:p>
      <w:pPr>
        <w:keepNext/>
        <w:keepLines/>
      </w:pPr>
      <w:r>
        <w:rPr>
          <w:rFonts w:ascii="Consolas" w:eastAsia="Consolas" w:hAnsi="Consolas" w:cs="Consolas"/>
          <w:sz w:val="16"/>
          <w:szCs w:val="16"/>
        </w:rPr>
        <w:t>T12  G(Execute(e) -&gt; AttemptsAvailable)</w:t>
      </w:r>
    </w:p>
    <w:tbl>
      <w:tblPr>
        <w:tblW w:w="98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21"/>
        <w:gridCol w:w="5784"/>
        <w:gridCol w:w="1645"/>
      </w:tblGrid>
      <w:tr>
        <w:trPr>
          <w:tblHeader/>
          <w:cantSplit/>
        </w:trPr>
        <w:tc>
          <w:tcPr>
            <w:tcW w:w="2421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rtl/>
              </w:rPr>
              <w:t xml:space="preserve">איפה זה נבדק</w:t>
            </w:r>
          </w:p>
        </w:tc>
        <w:tc>
          <w:tcPr>
            <w:tcW w:w="5784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rtl/>
              </w:rPr>
              <w:t xml:space="preserve">משמעות</w:t>
            </w:r>
          </w:p>
        </w:tc>
        <w:tc>
          <w:tcPr>
            <w:tcW w:w="1645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rtl/>
              </w:rPr>
              <w:t xml:space="preserve">חוק</w:t>
            </w:r>
          </w:p>
        </w:tc>
      </w:tr>
      <w:tr>
        <w:trPr>
          <w:cantSplit/>
        </w:trPr>
        <w:tc>
          <w:tcPr>
            <w:tcW w:w="242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תרחיש 1, תרחיש 3, בדיקה D3</w:t>
            </w:r>
          </w:p>
        </w:tc>
        <w:tc>
          <w:tcPr>
            <w:tcW w:w="578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כל קריאה לכלי, כולל ניסיון חוזר, מיד אחרי אישור Policy.</w:t>
            </w:r>
          </w:p>
        </w:tc>
        <w:tc>
          <w:tcPr>
            <w:tcW w:w="1645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‎T1‎</w:t>
            </w:r>
          </w:p>
        </w:tc>
      </w:tr>
      <w:tr>
        <w:trPr>
          <w:cantSplit/>
        </w:trPr>
        <w:tc>
          <w:tcPr>
            <w:tcW w:w="242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בדיקה D3</w:t>
            </w:r>
          </w:p>
        </w:tc>
        <w:tc>
          <w:tcPr>
            <w:tcW w:w="578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אין ביצוע מחוץ ל־ordered_steps.</w:t>
            </w:r>
          </w:p>
        </w:tc>
        <w:tc>
          <w:tcPr>
            <w:tcW w:w="1645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‎T2‎</w:t>
            </w:r>
          </w:p>
        </w:tc>
      </w:tr>
      <w:tr>
        <w:trPr>
          <w:cantSplit/>
        </w:trPr>
        <w:tc>
          <w:tcPr>
            <w:tcW w:w="242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בדיקה D4</w:t>
            </w:r>
          </w:p>
        </w:tc>
        <w:tc>
          <w:tcPr>
            <w:tcW w:w="578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אין קריאה על מטופל לא מאומת.</w:t>
            </w:r>
          </w:p>
        </w:tc>
        <w:tc>
          <w:tcPr>
            <w:tcW w:w="1645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‎T3‎</w:t>
            </w:r>
          </w:p>
        </w:tc>
      </w:tr>
      <w:tr>
        <w:trPr>
          <w:cantSplit/>
        </w:trPr>
        <w:tc>
          <w:tcPr>
            <w:tcW w:w="242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בדיקה D10</w:t>
            </w:r>
          </w:p>
        </w:tc>
        <w:tc>
          <w:tcPr>
            <w:tcW w:w="578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אין קריאה בלי patient_id, case_id ו־execution_id.</w:t>
            </w:r>
          </w:p>
        </w:tc>
        <w:tc>
          <w:tcPr>
            <w:tcW w:w="1645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‎T4‎</w:t>
            </w:r>
          </w:p>
        </w:tc>
      </w:tr>
      <w:tr>
        <w:trPr>
          <w:cantSplit/>
        </w:trPr>
        <w:tc>
          <w:tcPr>
            <w:tcW w:w="242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תרחיש 2</w:t>
            </w:r>
          </w:p>
        </w:tc>
        <w:tc>
          <w:tcPr>
            <w:tcW w:w="578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שאלה רפואית עוברת מיד לאדם.</w:t>
            </w:r>
          </w:p>
        </w:tc>
        <w:tc>
          <w:tcPr>
            <w:tcW w:w="1645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‎T5‎</w:t>
            </w:r>
          </w:p>
        </w:tc>
      </w:tr>
      <w:tr>
        <w:trPr>
          <w:cantSplit/>
        </w:trPr>
        <w:tc>
          <w:tcPr>
            <w:tcW w:w="242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בדיקות D8, D11 ו־D13</w:t>
            </w:r>
          </w:p>
        </w:tc>
        <w:tc>
          <w:tcPr>
            <w:tcW w:w="578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תוכן רפואי יוצא רק אם קדם לו אישור אנושי תקף.</w:t>
            </w:r>
          </w:p>
        </w:tc>
        <w:tc>
          <w:tcPr>
            <w:tcW w:w="1645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‎T6‎</w:t>
            </w:r>
          </w:p>
        </w:tc>
      </w:tr>
      <w:tr>
        <w:trPr>
          <w:cantSplit/>
        </w:trPr>
        <w:tc>
          <w:tcPr>
            <w:tcW w:w="242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תרחיש 3</w:t>
            </w:r>
          </w:p>
        </w:tc>
        <w:tc>
          <w:tcPr>
            <w:tcW w:w="578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מיצוי הניסיונות מסלים לעובד.</w:t>
            </w:r>
          </w:p>
        </w:tc>
        <w:tc>
          <w:tcPr>
            <w:tcW w:w="1645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‎T7‎</w:t>
            </w:r>
          </w:p>
        </w:tc>
      </w:tr>
      <w:tr>
        <w:trPr>
          <w:cantSplit/>
        </w:trPr>
        <w:tc>
          <w:tcPr>
            <w:tcW w:w="242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תרחיש 1, בדיקות D5 ו־D32</w:t>
            </w:r>
          </w:p>
        </w:tc>
        <w:tc>
          <w:tcPr>
            <w:tcW w:w="578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Ready מחייב מוכנות מלאה.</w:t>
            </w:r>
          </w:p>
        </w:tc>
        <w:tc>
          <w:tcPr>
            <w:tcW w:w="1645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‎T8‎</w:t>
            </w:r>
          </w:p>
        </w:tc>
      </w:tr>
      <w:tr>
        <w:trPr>
          <w:cantSplit/>
        </w:trPr>
        <w:tc>
          <w:tcPr>
            <w:tcW w:w="242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בדיקות D7 ו־D12</w:t>
            </w:r>
          </w:p>
        </w:tc>
        <w:tc>
          <w:tcPr>
            <w:tcW w:w="578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כל קריאה לכלי נרשמת בצעד שאחריה.</w:t>
            </w:r>
          </w:p>
        </w:tc>
        <w:tc>
          <w:tcPr>
            <w:tcW w:w="1645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‎T9‎</w:t>
            </w:r>
          </w:p>
        </w:tc>
      </w:tr>
      <w:tr>
        <w:trPr>
          <w:cantSplit/>
        </w:trPr>
        <w:tc>
          <w:tcPr>
            <w:tcW w:w="242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תרחיש 1, בדיקות D9 ו־D25</w:t>
            </w:r>
          </w:p>
        </w:tc>
        <w:tc>
          <w:tcPr>
            <w:tcW w:w="578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>מסמך תקין שהועלה חייב לעבור Classifying מחדש. העלאה שאינה DocumentValid נשארת ב־AwaitingPatientInput ואינה מפרה את T10.</w:t>
            </w:r>
          </w:p>
        </w:tc>
        <w:tc>
          <w:tcPr>
            <w:tcW w:w="1645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‎T10‎</w:t>
            </w:r>
          </w:p>
        </w:tc>
      </w:tr>
      <w:tr>
        <w:trPr>
          <w:cantSplit/>
        </w:trPr>
        <w:tc>
          <w:tcPr>
            <w:tcW w:w="242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בדיקה D14</w:t>
            </w:r>
          </w:p>
        </w:tc>
        <w:tc>
          <w:tcPr>
            <w:tcW w:w="578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ממצב סיום עוברים רק למצב סיום.</w:t>
            </w:r>
          </w:p>
        </w:tc>
        <w:tc>
          <w:tcPr>
            <w:tcW w:w="1645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‎T11‎</w:t>
            </w:r>
          </w:p>
        </w:tc>
      </w:tr>
      <w:tr>
        <w:trPr>
          <w:cantSplit/>
        </w:trPr>
        <w:tc>
          <w:tcPr>
            <w:tcW w:w="242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תרחיש 3, בדיקות D7 ו־D19</w:t>
            </w:r>
          </w:p>
        </w:tc>
        <w:tc>
          <w:tcPr>
            <w:tcW w:w="578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אין קריאה אוטומטית כשניסיונות המחזור נגמרו. T7 מוכיח שמיצוי מסלים; T12 מוכיח את הצד השני, שאי אפשר לבצע.</w:t>
            </w:r>
          </w:p>
        </w:tc>
        <w:tc>
          <w:tcPr>
            <w:tcW w:w="1645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‎T12‎</w:t>
            </w:r>
          </w:p>
        </w:tc>
      </w:tr>
    </w:tbl>
    <w:p>
      <w:pPr>
        <w:bidi/>
        <w:spacing w:after="100"/>
      </w:pPr>
      <w:r>
        <w:rPr>
          <w:rFonts w:ascii="David" w:eastAsia="David" w:hAnsi="David" w:cs="David"/>
          <w:b/>
          <w:bCs/>
          <w:color w:val="1F3864"/>
          <w:sz w:val="22"/>
          <w:szCs w:val="22"/>
          <w:rtl/>
        </w:rPr>
        <w:t xml:space="preserve">הערת גרסה 2 (תיקון 84): </w:t>
      </w:r>
      <w:r>
        <w:rPr>
          <w:rFonts w:ascii="David" w:eastAsia="David" w:hAnsi="David" w:cs="David"/>
          <w:sz w:val="22"/>
          <w:szCs w:val="22"/>
          <w:rtl/>
        </w:rPr>
        <w:t xml:space="preserve">בהרחבה נוסף ל־</w:t>
      </w:r>
      <w:r>
        <w:rPr>
          <w:rFonts w:ascii="David" w:eastAsia="David" w:hAnsi="David" w:cs="David"/>
          <w:sz w:val="22"/>
          <w:szCs w:val="22"/>
          <w:rtl w:val="0"/>
        </w:rPr>
        <w:t xml:space="preserve">Temporal Monitor</w:t>
      </w:r>
      <w:r>
        <w:rPr>
          <w:rFonts w:ascii="David" w:eastAsia="David" w:hAnsi="David" w:cs="David"/>
          <w:sz w:val="22"/>
          <w:szCs w:val="22"/>
          <w:rtl/>
        </w:rPr>
        <w:t xml:space="preserve"> החוק </w:t>
      </w:r>
      <w:r>
        <w:rPr>
          <w:rFonts w:ascii="David" w:eastAsia="David" w:hAnsi="David" w:cs="David"/>
          <w:sz w:val="22"/>
          <w:szCs w:val="22"/>
          <w:rtl w:val="0"/>
        </w:rPr>
        <w:t xml:space="preserve">T13</w:t>
      </w:r>
      <w:r>
        <w:rPr>
          <w:rFonts w:ascii="David" w:eastAsia="David" w:hAnsi="David" w:cs="David"/>
          <w:sz w:val="22"/>
          <w:szCs w:val="22"/>
          <w:rtl/>
        </w:rPr>
        <w:t xml:space="preserve">, באותו תחביר: </w:t>
      </w:r>
      <w:r>
        <w:rPr>
          <w:rFonts w:ascii="David" w:eastAsia="David" w:hAnsi="David" w:cs="David"/>
          <w:sz w:val="22"/>
          <w:szCs w:val="22"/>
          <w:rtl w:val="0"/>
        </w:rPr>
        <w:t xml:space="preserve">G(AgentState -&gt; ¬ O PATIENT_REPLY_REQUESTED)</w:t>
      </w:r>
      <w:r>
        <w:rPr>
          <w:rFonts w:ascii="David" w:eastAsia="David" w:hAnsi="David" w:cs="David"/>
          <w:sz w:val="22"/>
          <w:szCs w:val="22"/>
          <w:rtl/>
        </w:rPr>
        <w:t xml:space="preserve">. </w:t>
      </w:r>
      <w:r>
        <w:rPr>
          <w:rFonts w:ascii="David" w:eastAsia="David" w:hAnsi="David" w:cs="David"/>
          <w:sz w:val="22"/>
          <w:szCs w:val="22"/>
          <w:rtl w:val="0"/>
        </w:rPr>
        <w:t xml:space="preserve">AgentState</w:t>
      </w:r>
      <w:r>
        <w:rPr>
          <w:rFonts w:ascii="David" w:eastAsia="David" w:hAnsi="David" w:cs="David"/>
          <w:sz w:val="22"/>
          <w:szCs w:val="22"/>
          <w:rtl/>
        </w:rPr>
        <w:t xml:space="preserve"> הוא אחד משבעת המצבים שבהם פועל רכיב </w:t>
      </w:r>
      <w:r>
        <w:rPr>
          <w:rFonts w:ascii="David" w:eastAsia="David" w:hAnsi="David" w:cs="David"/>
          <w:sz w:val="22"/>
          <w:szCs w:val="22"/>
          <w:rtl w:val="0"/>
        </w:rPr>
        <w:t xml:space="preserve">AI</w:t>
      </w:r>
      <w:r>
        <w:rPr>
          <w:rFonts w:ascii="David" w:eastAsia="David" w:hAnsi="David" w:cs="David"/>
          <w:sz w:val="22"/>
          <w:szCs w:val="22"/>
          <w:rtl/>
        </w:rPr>
        <w:t xml:space="preserve"> או </w:t>
      </w:r>
      <w:r>
        <w:rPr>
          <w:rFonts w:ascii="David" w:eastAsia="David" w:hAnsi="David" w:cs="David"/>
          <w:sz w:val="22"/>
          <w:szCs w:val="22"/>
          <w:rtl w:val="0"/>
        </w:rPr>
        <w:t xml:space="preserve">Tool Executor. T1</w:t>
      </w:r>
      <w:r>
        <w:rPr>
          <w:rFonts w:ascii="David" w:eastAsia="David" w:hAnsi="David" w:cs="David"/>
          <w:sz w:val="22"/>
          <w:szCs w:val="22"/>
          <w:rtl/>
        </w:rPr>
        <w:t xml:space="preserve">–</w:t>
      </w:r>
      <w:r>
        <w:rPr>
          <w:rFonts w:ascii="David" w:eastAsia="David" w:hAnsi="David" w:cs="David"/>
          <w:sz w:val="22"/>
          <w:szCs w:val="22"/>
          <w:rtl w:val="0"/>
        </w:rPr>
        <w:t xml:space="preserve">T12</w:t>
      </w:r>
      <w:r>
        <w:rPr>
          <w:rFonts w:ascii="David" w:eastAsia="David" w:hAnsi="David" w:cs="David"/>
          <w:sz w:val="22"/>
          <w:szCs w:val="22"/>
          <w:rtl/>
        </w:rPr>
        <w:t xml:space="preserve"> נשארו כפי שהם.</w:t>
      </w:r>
    </w:p>
    <w:p>
      <w:pPr>
        <w:bidi/>
        <w:spacing w:after="80"/>
      </w:pPr>
    </w:p>
    <w:p>
      <w:pPr>
        <w:pStyle w:val="Heading2"/>
        <w:keepNext/>
        <w:keepLines/>
        <w:bidi/>
        <w:spacing w:before="220" w:after="100"/>
      </w:pPr>
      <w:r>
        <w:rPr>
          <w:rFonts w:ascii="David" w:eastAsia="David" w:hAnsi="David" w:cs="David"/>
          <w:b/>
          <w:bCs/>
          <w:color w:val="000000"/>
          <w:sz w:val="22"/>
          <w:szCs w:val="22"/>
          <w:rtl/>
        </w:rPr>
        <w:t xml:space="preserve">6.3 הגדרת MedicalAnswer ו־HumanAuthorized</w:t>
      </w:r>
    </w:p>
    <w:tbl>
      <w:tblPr>
        <w:tblW w:w="98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02"/>
        <w:gridCol w:w="1748"/>
      </w:tblGrid>
      <w:tr>
        <w:trPr>
          <w:tblHeader/>
          <w:cantSplit/>
        </w:trPr>
        <w:tc>
          <w:tcPr>
            <w:tcW w:w="8102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rtl/>
              </w:rPr>
              <w:t xml:space="preserve">הגדרה</w:t>
            </w:r>
          </w:p>
        </w:tc>
        <w:tc>
          <w:tcPr>
            <w:tcW w:w="1748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rtl/>
              </w:rPr>
              <w:t xml:space="preserve">פסוק</w:t>
            </w:r>
          </w:p>
        </w:tc>
      </w:tr>
      <w:tr>
        <w:trPr>
          <w:cantSplit/>
        </w:trPr>
        <w:tc>
          <w:tcPr>
            <w:tcW w:w="810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>שליחת פלט שסומן כרפואי: בשורת TOOL_EXECUTION_STARTED, medical_content_flag=true. שדה שמור לבדו אינו אירוע שליחה. instruction_id ממקור מאושר אינו מסומן כתוכן רפואי.</w:t>
            </w:r>
          </w:p>
        </w:tc>
        <w:tc>
          <w:tcPr>
            <w:tcW w:w="174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>MedicalAnswer(e,h)</w:t>
            </w:r>
          </w:p>
        </w:tc>
      </w:tr>
      <w:tr>
        <w:trPr>
          <w:cantSplit/>
        </w:trPr>
        <w:tc>
          <w:tcPr>
            <w:tcW w:w="810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>ראיית אישור תוכן מאומתת שנרשמה קודם, לאותה פנייה, מטופל, פעולה, execution_id ו־content_hash. התוקף ואי־השימוש נבדקים שוב בשורת הביצוע באמצעות ContentApprovalValid.</w:t>
            </w:r>
          </w:p>
        </w:tc>
        <w:tc>
          <w:tcPr>
            <w:tcW w:w="174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>HumanAuthorized(e,h)</w:t>
            </w:r>
          </w:p>
        </w:tc>
      </w:tr>
    </w:tbl>
    <w:p>
      <w:pPr>
        <w:bidi/>
        <w:spacing w:after="80"/>
      </w:pPr>
    </w:p>
    <w:p>
      <w:pPr>
        <w:bidi/>
        <w:spacing w:after="100"/>
      </w:pPr>
      <w:r>
        <w:rPr>
          <w:rFonts w:ascii="David" w:hAnsi="David" w:cs="David"/>
          <w:sz w:val="22"/>
          <w:rtl w:val="0"/>
          <w:szCs w:val="22"/>
        </w:rPr>
        <w:t>T6 קושר אישור קודם להודעה המסוימת, ודורש ContentApprovalValid מחדש לפני צריכתו. האישור והביצוע נשמרים באותה טרנזקציה; רק לאחר Commit מתבצעת הקריאה החיצונית.</w:t>
      </w:r>
      <w:r>
        <w:rPr>
          <w:rFonts w:ascii="David" w:eastAsia="David" w:hAnsi="David" w:cs="David"/>
          <w:sz w:val="22"/>
          <w:szCs w:val="22"/>
          <w:rtl/>
        </w:rPr>
        <w:t xml:space="preserve"> הראיה ל־</w:t>
      </w:r>
      <w:r>
        <w:rPr>
          <w:rFonts w:ascii="David" w:eastAsia="David" w:hAnsi="David" w:cs="David"/>
          <w:sz w:val="22"/>
          <w:szCs w:val="22"/>
          <w:rtl w:val="0"/>
        </w:rPr>
        <w:t xml:space="preserve">HumanAuthorized</w:t>
      </w:r>
      <w:r>
        <w:rPr>
          <w:rFonts w:ascii="David" w:eastAsia="David" w:hAnsi="David" w:cs="David"/>
          <w:sz w:val="22"/>
          <w:szCs w:val="22"/>
          <w:rtl/>
        </w:rPr>
        <w:t xml:space="preserve"> מצורפת להחלטת </w:t>
      </w:r>
      <w:r>
        <w:rPr>
          <w:rFonts w:ascii="David" w:eastAsia="David" w:hAnsi="David" w:cs="David"/>
          <w:sz w:val="22"/>
          <w:szCs w:val="22"/>
          <w:rtl w:val="0"/>
        </w:rPr>
        <w:t xml:space="preserve">Policy Service</w:t>
      </w:r>
      <w:r>
        <w:rPr>
          <w:rFonts w:ascii="David" w:eastAsia="David" w:hAnsi="David" w:cs="David"/>
          <w:sz w:val="22"/>
          <w:szCs w:val="22"/>
          <w:rtl/>
        </w:rPr>
        <w:t xml:space="preserve"> ונשמרת בשדה </w:t>
      </w:r>
      <w:r>
        <w:rPr>
          <w:rFonts w:ascii="David" w:eastAsia="David" w:hAnsi="David" w:cs="David"/>
          <w:sz w:val="22"/>
          <w:szCs w:val="22"/>
          <w:rtl w:val="0"/>
        </w:rPr>
        <w:t xml:space="preserve">guards</w:t>
      </w:r>
      <w:r>
        <w:rPr>
          <w:rFonts w:ascii="David" w:eastAsia="David" w:hAnsi="David" w:cs="David"/>
          <w:sz w:val="22"/>
          <w:szCs w:val="22"/>
          <w:rtl/>
        </w:rPr>
        <w:t xml:space="preserve"> של שורת </w:t>
      </w:r>
      <w:r>
        <w:rPr>
          <w:rFonts w:ascii="David" w:eastAsia="David" w:hAnsi="David" w:cs="David"/>
          <w:sz w:val="22"/>
          <w:szCs w:val="22"/>
          <w:rtl w:val="0"/>
        </w:rPr>
        <w:t xml:space="preserve">POLICY_*</w:t>
      </w:r>
      <w:r>
        <w:rPr>
          <w:rFonts w:ascii="David" w:eastAsia="David" w:hAnsi="David" w:cs="David"/>
          <w:sz w:val="22"/>
          <w:szCs w:val="22"/>
          <w:rtl/>
        </w:rPr>
        <w:t xml:space="preserve">; ראיה שמגיעה באירוע אחר אינה נקראת.</w:t>
      </w:r>
      <w:r>
        <w:rPr>
          <w:rFonts w:ascii="David" w:eastAsia="David" w:hAnsi="David" w:cs="David"/>
          <w:color w:val="1F3864"/>
          <w:sz w:val="22"/>
          <w:szCs w:val="22"/>
          <w:rtl/>
        </w:rPr>
        <w:t xml:space="preserve"> (עודכן בגרסה 2 – תיקון מס' 14)</w:t>
      </w:r>
    </w:p>
    <w:p>
      <w:pPr>
        <w:pStyle w:val="Heading2"/>
        <w:keepNext/>
        <w:keepLines/>
        <w:bidi/>
        <w:spacing w:before="220" w:after="100"/>
      </w:pPr>
      <w:r>
        <w:rPr>
          <w:rFonts w:ascii="David" w:eastAsia="David" w:hAnsi="David" w:cs="David"/>
          <w:b/>
          <w:bCs/>
          <w:color w:val="000000"/>
          <w:sz w:val="22"/>
          <w:szCs w:val="22"/>
          <w:rtl/>
        </w:rPr>
        <w:t xml:space="preserve">6.4 מה אינו מוכח</w:t>
      </w:r>
    </w:p>
    <w:p>
      <w:pPr>
        <w:bidi/>
        <w:spacing w:after="100"/>
      </w:pPr>
      <w:r>
        <w:rPr>
          <w:rFonts w:ascii="David" w:hAnsi="David" w:cs="David"/>
          <w:sz w:val="22"/>
          <w:rtl/>
          <w:szCs w:val="22"/>
        </w:rPr>
        <w:t>הדמו עוסק בבטיחות. שלוש תכונות החיות הבאות אינן מוכחות: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rFonts w:ascii="David" w:hAnsi="David" w:cs="David"/>
          <w:sz w:val="22"/>
          <w:rtl/>
          <w:szCs w:val="22"/>
        </w:rPr>
        <w:t>כל פנייה תגיע בסופו של דבר לסיום.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rFonts w:ascii="David" w:hAnsi="David" w:cs="David"/>
          <w:sz w:val="22"/>
          <w:rtl/>
          <w:szCs w:val="22"/>
        </w:rPr>
        <w:t>כל הסלמה תקבל הכרעה אנושית.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rFonts w:ascii="David" w:hAnsi="David" w:cs="David"/>
          <w:sz w:val="22"/>
          <w:rtl/>
          <w:szCs w:val="22"/>
        </w:rPr>
        <w:t>כל כשל טכני יסתיים ב־</w:t>
      </w:r>
      <w:r>
        <w:rPr>
          <w:rFonts w:ascii="David" w:hAnsi="David" w:cs="David"/>
          <w:sz w:val="22"/>
          <w:rtl w:val="0"/>
          <w:szCs w:val="22"/>
        </w:rPr>
        <w:t>Failed.</w:t>
      </w:r>
    </w:p>
    <w:p>
      <w:pPr>
        <w:bidi/>
        <w:spacing w:after="100"/>
      </w:pPr>
      <w:r>
        <w:rPr>
          <w:rFonts w:ascii="David" w:hAnsi="David" w:cs="David"/>
          <w:sz w:val="22"/>
          <w:rtl w:val="0"/>
          <w:szCs w:val="22"/>
        </w:rPr>
        <w:t>AwaitingHumanReview</w:t>
      </w:r>
      <w:r>
        <w:rPr>
          <w:rFonts w:ascii="David" w:hAnsi="David" w:cs="David"/>
          <w:sz w:val="22"/>
          <w:rtl/>
          <w:szCs w:val="22"/>
        </w:rPr>
        <w:t xml:space="preserve"> תלוי בפעולת עובד, ללא </w:t>
      </w:r>
      <w:r>
        <w:rPr>
          <w:rFonts w:ascii="David" w:hAnsi="David" w:cs="David"/>
          <w:sz w:val="22"/>
          <w:rtl w:val="0"/>
          <w:szCs w:val="22"/>
        </w:rPr>
        <w:t>SLA</w:t>
      </w:r>
      <w:r>
        <w:rPr>
          <w:rFonts w:ascii="David" w:hAnsi="David" w:cs="David"/>
          <w:sz w:val="22"/>
          <w:rtl/>
          <w:szCs w:val="22"/>
        </w:rPr>
        <w:t xml:space="preserve"> לעובד בדמו; </w:t>
      </w:r>
      <w:r>
        <w:rPr>
          <w:rFonts w:ascii="David" w:hAnsi="David" w:cs="David"/>
          <w:sz w:val="22"/>
          <w:rtl w:val="0"/>
          <w:szCs w:val="22"/>
        </w:rPr>
        <w:t>Failed</w:t>
      </w:r>
      <w:r>
        <w:rPr>
          <w:rFonts w:ascii="David" w:hAnsi="David" w:cs="David"/>
          <w:sz w:val="22"/>
          <w:rtl/>
          <w:szCs w:val="22"/>
        </w:rPr>
        <w:t xml:space="preserve"> מתקבל רק בעקבות </w:t>
      </w:r>
      <w:r>
        <w:rPr>
          <w:rFonts w:ascii="David" w:hAnsi="David" w:cs="David"/>
          <w:sz w:val="22"/>
          <w:rtl w:val="0"/>
          <w:szCs w:val="22"/>
        </w:rPr>
        <w:t>HUMAN_REJECTED.</w:t>
      </w:r>
      <w:r>
        <w:rPr>
          <w:rFonts w:ascii="David" w:hAnsi="David" w:cs="David"/>
          <w:sz w:val="22"/>
          <w:rtl/>
          <w:szCs w:val="22"/>
        </w:rPr>
        <w:t xml:space="preserve"> הרחבה בסעיף 6.4 במסמך הנלווה.</w:t>
      </w:r>
    </w:p>
    <w:p>
      <w:pPr>
        <w:pStyle w:val="Heading2"/>
        <w:keepNext/>
        <w:keepLines/>
        <w:bidi/>
        <w:spacing w:before="220" w:after="100"/>
      </w:pPr>
      <w:r>
        <w:rPr>
          <w:rFonts w:ascii="David" w:eastAsia="David" w:hAnsi="David" w:cs="David"/>
          <w:b/>
          <w:bCs/>
          <w:color w:val="000000"/>
          <w:sz w:val="22"/>
          <w:szCs w:val="22"/>
          <w:rtl/>
        </w:rPr>
        <w:t xml:space="preserve">6.5 Trusted Computing Base — מה ההוכחות מניחות</w:t>
      </w:r>
    </w:p>
    <w:p>
      <w:pPr>
        <w:bidi/>
        <w:spacing w:after="100"/>
      </w:pPr>
      <w:r>
        <w:rPr>
          <w:rFonts w:ascii="David" w:hAnsi="David" w:cs="David"/>
          <w:sz w:val="22"/>
          <w:rtl/>
          <w:szCs w:val="22"/>
        </w:rPr>
        <w:t xml:space="preserve">ההוכחות מניחות פעולה תקינה של </w:t>
      </w:r>
      <w:r>
        <w:rPr>
          <w:rFonts w:ascii="David" w:hAnsi="David" w:cs="David"/>
          <w:sz w:val="22"/>
          <w:rtl w:val="0"/>
          <w:szCs w:val="22"/>
        </w:rPr>
        <w:t>Response Evaluator</w:t>
      </w:r>
      <w:r>
        <w:rPr>
          <w:rFonts w:ascii="David" w:hAnsi="David" w:cs="David"/>
          <w:sz w:val="22"/>
          <w:rtl/>
          <w:szCs w:val="22"/>
        </w:rPr>
        <w:t xml:space="preserve">, מסווגי </w:t>
      </w:r>
      <w:r>
        <w:rPr>
          <w:rFonts w:ascii="David" w:hAnsi="David" w:cs="David"/>
          <w:sz w:val="22"/>
          <w:rtl w:val="0"/>
          <w:szCs w:val="22"/>
        </w:rPr>
        <w:t>Intent</w:t>
      </w:r>
      <w:r>
        <w:rPr>
          <w:rFonts w:ascii="David" w:hAnsi="David" w:cs="David"/>
          <w:sz w:val="22"/>
          <w:rtl/>
          <w:szCs w:val="22"/>
        </w:rPr>
        <w:t xml:space="preserve"> ו־</w:t>
      </w:r>
      <w:r>
        <w:rPr>
          <w:rFonts w:ascii="David" w:hAnsi="David" w:cs="David"/>
          <w:sz w:val="22"/>
          <w:rtl w:val="0"/>
          <w:szCs w:val="22"/>
        </w:rPr>
        <w:t>Safety</w:t>
      </w:r>
      <w:r>
        <w:rPr>
          <w:rFonts w:ascii="David" w:hAnsi="David" w:cs="David"/>
          <w:sz w:val="22"/>
          <w:rtl/>
          <w:szCs w:val="22"/>
        </w:rPr>
        <w:t xml:space="preserve">, </w:t>
      </w:r>
      <w:r>
        <w:rPr>
          <w:rFonts w:ascii="David" w:hAnsi="David" w:cs="David"/>
          <w:sz w:val="22"/>
          <w:rtl w:val="0"/>
          <w:szCs w:val="22"/>
        </w:rPr>
        <w:t>State Manager</w:t>
      </w:r>
      <w:r>
        <w:rPr>
          <w:rFonts w:ascii="David" w:hAnsi="David" w:cs="David"/>
          <w:sz w:val="22"/>
          <w:rtl/>
          <w:szCs w:val="22"/>
        </w:rPr>
        <w:t xml:space="preserve">, </w:t>
      </w:r>
      <w:r>
        <w:rPr>
          <w:rFonts w:ascii="David" w:hAnsi="David" w:cs="David"/>
          <w:sz w:val="22"/>
          <w:rtl w:val="0"/>
          <w:szCs w:val="22"/>
        </w:rPr>
        <w:t>Temporal Monitor</w:t>
      </w:r>
      <w:r>
        <w:rPr>
          <w:rFonts w:ascii="David" w:hAnsi="David" w:cs="David"/>
          <w:sz w:val="22"/>
          <w:rtl/>
          <w:szCs w:val="22"/>
        </w:rPr>
        <w:t xml:space="preserve">, </w:t>
      </w:r>
      <w:r>
        <w:rPr>
          <w:rFonts w:ascii="David" w:hAnsi="David" w:cs="David"/>
          <w:sz w:val="22"/>
          <w:rtl w:val="0"/>
          <w:szCs w:val="22"/>
        </w:rPr>
        <w:t>Policy Service</w:t>
      </w:r>
      <w:r>
        <w:rPr>
          <w:rFonts w:ascii="David" w:hAnsi="David" w:cs="David"/>
          <w:sz w:val="22"/>
          <w:rtl/>
          <w:szCs w:val="22"/>
        </w:rPr>
        <w:t xml:space="preserve"> ו־</w:t>
      </w:r>
      <w:r>
        <w:rPr>
          <w:rFonts w:ascii="David" w:hAnsi="David" w:cs="David"/>
          <w:sz w:val="22"/>
          <w:rtl w:val="0"/>
          <w:szCs w:val="22"/>
        </w:rPr>
        <w:t>Postgres.</w:t>
      </w:r>
    </w:p>
    <w:p>
      <w:pPr>
        <w:keepNext/>
        <w:bidi/>
        <w:spacing w:after="100"/>
      </w:pPr>
      <w:r>
        <w:rPr>
          <w:rFonts w:ascii="David" w:hAnsi="David" w:cs="David"/>
          <w:sz w:val="22"/>
          <w:rtl/>
          <w:szCs w:val="22"/>
        </w:rPr>
        <w:t>ההבטחה נוגעת לתוכן שסומן כרפואי. זיהוי שגוי של המסווגים נמצא מחוץ להוכחה; איכות הזיהוי נמדדת אמפירית, כמפורט בטבלה וב־</w:t>
      </w:r>
      <w:r>
        <w:rPr>
          <w:rFonts w:ascii="David" w:hAnsi="David" w:cs="David"/>
          <w:sz w:val="22"/>
          <w:rtl w:val="0"/>
          <w:szCs w:val="22"/>
        </w:rPr>
        <w:t>D33.</w:t>
      </w:r>
      <w:r>
        <w:rPr>
          <w:rFonts w:ascii="David" w:eastAsia="David" w:hAnsi="David" w:cs="David"/>
          <w:sz w:val="22"/>
          <w:szCs w:val="22"/>
          <w:rtl/>
        </w:rPr>
        <w:t xml:space="preserve"> הסף שנקבע הוא </w:t>
      </w:r>
      <w:r>
        <w:rPr>
          <w:rFonts w:ascii="David" w:eastAsia="David" w:hAnsi="David" w:cs="David"/>
          <w:sz w:val="22"/>
          <w:szCs w:val="22"/>
          <w:rtl w:val="0"/>
        </w:rPr>
        <w:t xml:space="preserve">recall &gt;= 0.95</w:t>
      </w:r>
      <w:r>
        <w:rPr>
          <w:rFonts w:ascii="David" w:eastAsia="David" w:hAnsi="David" w:cs="David"/>
          <w:sz w:val="22"/>
          <w:szCs w:val="22"/>
          <w:rtl/>
        </w:rPr>
        <w:t xml:space="preserve">. במדידה חיה על 48 הודעות (24 רפואיות) התקבל </w:t>
      </w:r>
      <w:r>
        <w:rPr>
          <w:rFonts w:ascii="David" w:eastAsia="David" w:hAnsi="David" w:cs="David"/>
          <w:sz w:val="22"/>
          <w:szCs w:val="22"/>
          <w:rtl w:val="0"/>
        </w:rPr>
        <w:t xml:space="preserve">recall</w:t>
      </w:r>
      <w:r>
        <w:rPr>
          <w:rFonts w:ascii="David" w:eastAsia="David" w:hAnsi="David" w:cs="David"/>
          <w:sz w:val="22"/>
          <w:szCs w:val="22"/>
          <w:rtl/>
        </w:rPr>
        <w:t xml:space="preserve"> של 1.0000 (24/24). תשובה שהמעריך לא הפיק נספרת כ־</w:t>
      </w:r>
      <w:r>
        <w:rPr>
          <w:rFonts w:ascii="David" w:eastAsia="David" w:hAnsi="David" w:cs="David"/>
          <w:sz w:val="22"/>
          <w:szCs w:val="22"/>
          <w:rtl w:val="0"/>
        </w:rPr>
        <w:t xml:space="preserve">false negative.</w:t>
      </w:r>
      <w:r>
        <w:rPr>
          <w:rFonts w:ascii="David" w:eastAsia="David" w:hAnsi="David" w:cs="David"/>
          <w:color w:val="1F3864"/>
          <w:sz w:val="22"/>
          <w:szCs w:val="22"/>
          <w:rtl/>
        </w:rPr>
        <w:t xml:space="preserve"> (עודכן בגרסה 2 – תיקונים מס' 53–57)</w:t>
      </w:r>
    </w:p>
    <w:tbl>
      <w:tblPr>
        <w:tblW w:w="98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1500"/>
        <w:gridCol w:w="2000"/>
        <w:gridCol w:w="1900"/>
        <w:gridCol w:w="1200"/>
        <w:gridCol w:w="1150"/>
      </w:tblGrid>
      <w:tr>
        <w:trPr>
          <w:tblHeader/>
          <w:cantSplit/>
        </w:trPr>
        <w:tc>
          <w:tcPr>
            <w:tcW w:w="2100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rtl/>
              </w:rPr>
              <w:t xml:space="preserve">איך הוא נמדד</w:t>
            </w:r>
          </w:p>
        </w:tc>
        <w:tc>
          <w:tcPr>
            <w:tcW w:w="1500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lang w:val="en-US"/>
              </w:rPr>
              <w:t xml:space="preserve">‎false positive‎</w:t>
            </w:r>
          </w:p>
        </w:tc>
        <w:tc>
          <w:tcPr>
            <w:tcW w:w="2000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lang w:val="en-US"/>
              </w:rPr>
              <w:t xml:space="preserve">‎false negative‎</w:t>
            </w:r>
          </w:p>
        </w:tc>
        <w:tc>
          <w:tcPr>
            <w:tcW w:w="1900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rtl/>
              </w:rPr>
              <w:t xml:space="preserve">סוג מימוש</w:t>
            </w:r>
          </w:p>
        </w:tc>
        <w:tc>
          <w:tcPr>
            <w:tcW w:w="1200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rtl/>
              </w:rPr>
              <w:t xml:space="preserve">מה הוא קובע</w:t>
            </w:r>
          </w:p>
        </w:tc>
        <w:tc>
          <w:tcPr>
            <w:tcW w:w="1150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rtl/>
              </w:rPr>
              <w:t xml:space="preserve">רכיב</w:t>
            </w:r>
          </w:p>
        </w:tc>
      </w:tr>
      <w:tr>
        <w:trPr>
          <w:cantSplit/>
        </w:trPr>
        <w:tc>
          <w:tcPr>
            <w:tcW w:w="21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סט הערכה מתויג (D33): recall מדווח מול סף מוצהר, ודגימת פלטים מהפעילות לסקירה ידנית.</w:t>
            </w:r>
          </w:p>
        </w:tc>
        <w:tc>
          <w:tcPr>
            <w:tcW w:w="15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הודעה תפעולית נעצרת עד ContentApproval. העלות היא השהיה בלבד.</w:t>
            </w:r>
          </w:p>
        </w:tc>
        <w:tc>
          <w:tcPr>
            <w:tcW w:w="20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תוכן רפואי יוצא בלי אישור. זה המסלול היחיד לכך, והוא מחוץ לגבול ההוכחה.</w:t>
            </w:r>
          </w:p>
        </w:tc>
        <w:tc>
          <w:tcPr>
            <w:tcW w:w="19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קריאת LLM נפרדת עם prompt ייעודי ו־Schema; אינה המודל שייצר את הפלט ורצה כתהליך נפרד בתוך Planner Service.</w:t>
            </w:r>
          </w:p>
        </w:tc>
        <w:tc>
          <w:tcPr>
            <w:tcW w:w="12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medical_content_flag על כל פלט למטופל</w:t>
            </w:r>
          </w:p>
        </w:tc>
        <w:tc>
          <w:tcPr>
            <w:tcW w:w="115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‎Response Evaluator‎</w:t>
            </w:r>
          </w:p>
        </w:tc>
      </w:tr>
      <w:tr>
        <w:trPr>
          <w:cantSplit/>
        </w:trPr>
        <w:tc>
          <w:tcPr>
            <w:tcW w:w="21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סט הערכה מתויג; שיעור ההסלמות המיותרות במדדי התפעול.</w:t>
            </w:r>
          </w:p>
        </w:tc>
        <w:tc>
          <w:tcPr>
            <w:tcW w:w="15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הסלמה מיותרת לעובד.</w:t>
            </w:r>
          </w:p>
        </w:tc>
        <w:tc>
          <w:tcPr>
            <w:tcW w:w="20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פנייה מסוכנת מתוכננת ומבוצעת אוטומטית, מוגבלת ל־Action Registry ולמידע תפעולי.</w:t>
            </w:r>
          </w:p>
        </w:tc>
        <w:tc>
          <w:tcPr>
            <w:tcW w:w="19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קריאת LLM עם Schema של ארבעה ערכים.</w:t>
            </w:r>
          </w:p>
        </w:tc>
        <w:tc>
          <w:tcPr>
            <w:tcW w:w="12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‎safety_level‎</w:t>
            </w:r>
          </w:p>
        </w:tc>
        <w:tc>
          <w:tcPr>
            <w:tcW w:w="115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‎Safety Classifier‎</w:t>
            </w:r>
          </w:p>
        </w:tc>
      </w:tr>
      <w:tr>
        <w:trPr>
          <w:cantSplit/>
        </w:trPr>
        <w:tc>
          <w:tcPr>
            <w:tcW w:w="21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סט הערכה מתויג.</w:t>
            </w:r>
          </w:p>
        </w:tc>
        <w:tc>
          <w:tcPr>
            <w:tcW w:w="15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הסלמה מיותרת.</w:t>
            </w:r>
          </w:p>
        </w:tc>
        <w:tc>
          <w:tcPr>
            <w:tcW w:w="20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שאלה רפואית מתוכננת כפנייה תפעולית; נעצרת רק אם Safety Classifier או Response Evaluator תופסים אותה.</w:t>
            </w:r>
          </w:p>
        </w:tc>
        <w:tc>
          <w:tcPr>
            <w:tcW w:w="19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קריאת LLM עם Schema.</w:t>
            </w:r>
          </w:p>
        </w:tc>
        <w:tc>
          <w:tcPr>
            <w:tcW w:w="12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intent, ובפרט MedicalQuestion</w:t>
            </w:r>
          </w:p>
        </w:tc>
        <w:tc>
          <w:tcPr>
            <w:tcW w:w="115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‎Intent Classifier‎</w:t>
            </w:r>
          </w:p>
        </w:tc>
      </w:tr>
    </w:tbl>
    <w:p>
      <w:pPr>
        <w:pStyle w:val="Heading1"/>
        <w:keepNext/>
        <w:keepLines/>
        <w:bidi/>
        <w:spacing w:before="320" w:after="140"/>
      </w:pPr>
      <w:r>
        <w:rPr>
          <w:rFonts w:ascii="David" w:eastAsia="David" w:hAnsi="David" w:cs="David"/>
          <w:b/>
          <w:bCs/>
          <w:color w:val="000000"/>
          <w:sz w:val="26"/>
          <w:szCs w:val="26"/>
          <w:rtl/>
        </w:rPr>
        <w:t xml:space="preserve">7. Temporal Monitor — תפקיד</w:t>
      </w:r>
    </w:p>
    <w:p>
      <w:pPr>
        <w:bidi/>
        <w:spacing w:after="100"/>
      </w:pPr>
      <w:r>
        <w:rPr>
          <w:rFonts w:ascii="David" w:hAnsi="David" w:cs="David"/>
          <w:sz w:val="22"/>
          <w:rtl w:val="0"/>
          <w:szCs w:val="22"/>
        </w:rPr>
        <w:t>Temporal Monitor</w:t>
      </w:r>
      <w:r>
        <w:rPr>
          <w:rFonts w:ascii="David" w:hAnsi="David" w:cs="David"/>
          <w:sz w:val="22"/>
          <w:rtl/>
          <w:szCs w:val="22"/>
        </w:rPr>
        <w:t xml:space="preserve"> פועל בתוך </w:t>
      </w:r>
      <w:r>
        <w:rPr>
          <w:rFonts w:ascii="David" w:hAnsi="David" w:cs="David"/>
          <w:sz w:val="22"/>
          <w:rtl w:val="0"/>
          <w:szCs w:val="22"/>
        </w:rPr>
        <w:t>Policy Service</w:t>
      </w:r>
      <w:r>
        <w:rPr>
          <w:rFonts w:ascii="David" w:hAnsi="David" w:cs="David"/>
          <w:sz w:val="22"/>
          <w:rtl/>
          <w:szCs w:val="22"/>
        </w:rPr>
        <w:t xml:space="preserve"> ובודק את הרצף לפני שמירתו: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rFonts w:ascii="David" w:eastAsia="David" w:hAnsi="David" w:cs="David"/>
          <w:rtl/>
        </w:rPr>
        <w:t xml:space="preserve">מאזין לאירועי המערכת מסעיף 2.2 בלבד.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rFonts w:ascii="David" w:eastAsia="David" w:hAnsi="David" w:cs="David"/>
          <w:rtl/>
        </w:rPr>
        <w:t xml:space="preserve">שומר את סדר האירועים של כל פנייה. ה־trace הוא רצף של state, event, guard_result, execution_id ו־timestamp.</w:t>
      </w:r>
      <w:r>
        <w:rPr>
          <w:rFonts w:ascii="David" w:eastAsia="David" w:hAnsi="David" w:cs="David"/>
          <w:sz w:val="22"/>
          <w:szCs w:val="22"/>
          <w:rtl/>
        </w:rPr>
        <w:t xml:space="preserve"> רשומות </w:t>
      </w:r>
      <w:r>
        <w:rPr>
          <w:rFonts w:ascii="David" w:eastAsia="David" w:hAnsi="David" w:cs="David"/>
          <w:sz w:val="22"/>
          <w:szCs w:val="22"/>
          <w:rtl w:val="0"/>
        </w:rPr>
        <w:t xml:space="preserve">Blocked</w:t>
      </w:r>
      <w:r>
        <w:rPr>
          <w:rFonts w:ascii="David" w:eastAsia="David" w:hAnsi="David" w:cs="David"/>
          <w:sz w:val="22"/>
          <w:szCs w:val="22"/>
          <w:rtl/>
        </w:rPr>
        <w:t xml:space="preserve"> ורשומות התוצאה של ביצוע אינן חלק מה־</w:t>
      </w:r>
      <w:r>
        <w:rPr>
          <w:rFonts w:ascii="David" w:eastAsia="David" w:hAnsi="David" w:cs="David"/>
          <w:sz w:val="22"/>
          <w:szCs w:val="22"/>
          <w:rtl w:val="0"/>
        </w:rPr>
        <w:t xml:space="preserve">trace.</w:t>
      </w:r>
      <w:r>
        <w:rPr>
          <w:rFonts w:ascii="David" w:eastAsia="David" w:hAnsi="David" w:cs="David"/>
          <w:color w:val="1F3864"/>
          <w:sz w:val="22"/>
          <w:szCs w:val="22"/>
          <w:rtl/>
        </w:rPr>
        <w:t xml:space="preserve"> (עודכן בגרסה 2 – תיקונים מס' 9, 22)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rFonts w:ascii="David" w:eastAsia="David" w:hAnsi="David" w:cs="David"/>
          <w:rtl/>
        </w:rPr>
        <w:t xml:space="preserve">לפני כל מעבר מצרף את המעבר המבוקש ל־trace הקיים ומעריך עליו את T1 עד T12.</w:t>
      </w:r>
      <w:r>
        <w:rPr>
          <w:rFonts w:ascii="David" w:eastAsia="David" w:hAnsi="David" w:cs="David"/>
          <w:sz w:val="22"/>
          <w:szCs w:val="22"/>
          <w:rtl/>
        </w:rPr>
        <w:t xml:space="preserve"> בהרחבה נבדק גם </w:t>
      </w:r>
      <w:r>
        <w:rPr>
          <w:rFonts w:ascii="David" w:eastAsia="David" w:hAnsi="David" w:cs="David"/>
          <w:sz w:val="22"/>
          <w:szCs w:val="22"/>
          <w:rtl w:val="0"/>
        </w:rPr>
        <w:t xml:space="preserve">T13.</w:t>
      </w:r>
      <w:r>
        <w:rPr>
          <w:rFonts w:ascii="David" w:eastAsia="David" w:hAnsi="David" w:cs="David"/>
          <w:color w:val="1F3864"/>
          <w:sz w:val="22"/>
          <w:szCs w:val="22"/>
          <w:rtl/>
        </w:rPr>
        <w:t xml:space="preserve"> (עודכן בגרסה 2 – תיקון מס' 84)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rFonts w:ascii="David" w:eastAsia="David" w:hAnsi="David" w:cs="David"/>
          <w:rtl/>
        </w:rPr>
        <w:t xml:space="preserve">מזהה חריגה ומחזיר את מזהה החוק שהופר ואת מיקומו ב־trace.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rFonts w:ascii="David" w:eastAsia="David" w:hAnsi="David" w:cs="David"/>
          <w:rtl/>
        </w:rPr>
        <w:t xml:space="preserve">חוסם את המעבר. State Manager אינו מבצע Commit ללא אישור ה־Monitor.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rFonts w:ascii="David" w:hAnsi="David" w:cs="David"/>
          <w:sz w:val="22"/>
          <w:rtl w:val="0"/>
          <w:szCs w:val="22"/>
        </w:rPr>
        <w:t>Classifying</w:t>
      </w:r>
      <w:r>
        <w:rPr>
          <w:rFonts w:ascii="David" w:hAnsi="David" w:cs="David"/>
          <w:sz w:val="22"/>
          <w:rtl/>
          <w:szCs w:val="22"/>
        </w:rPr>
        <w:t xml:space="preserve"> מסתיים רק לאחר </w:t>
      </w:r>
      <w:r>
        <w:rPr>
          <w:rFonts w:ascii="David" w:hAnsi="David" w:cs="David"/>
          <w:sz w:val="22"/>
          <w:rtl w:val="0"/>
          <w:szCs w:val="22"/>
        </w:rPr>
        <w:t>Intent</w:t>
      </w:r>
      <w:r>
        <w:rPr>
          <w:rFonts w:ascii="David" w:hAnsi="David" w:cs="David"/>
          <w:sz w:val="22"/>
          <w:rtl/>
          <w:szCs w:val="22"/>
        </w:rPr>
        <w:t xml:space="preserve"> ו־</w:t>
      </w:r>
      <w:r>
        <w:rPr>
          <w:rFonts w:ascii="David" w:hAnsi="David" w:cs="David"/>
          <w:sz w:val="22"/>
          <w:rtl w:val="0"/>
          <w:szCs w:val="22"/>
        </w:rPr>
        <w:t>Safety</w:t>
      </w:r>
      <w:r>
        <w:rPr>
          <w:rFonts w:ascii="David" w:hAnsi="David" w:cs="David"/>
          <w:sz w:val="22"/>
          <w:rtl/>
          <w:szCs w:val="22"/>
        </w:rPr>
        <w:t xml:space="preserve"> תקינים. קדימות: </w:t>
      </w:r>
      <w:r>
        <w:rPr>
          <w:rFonts w:ascii="David" w:hAnsi="David" w:cs="David"/>
          <w:sz w:val="22"/>
          <w:rtl w:val="0"/>
          <w:szCs w:val="22"/>
        </w:rPr>
        <w:t>MedicalQuestion</w:t>
      </w:r>
      <w:r>
        <w:rPr>
          <w:rFonts w:ascii="David" w:hAnsi="David" w:cs="David"/>
          <w:sz w:val="22"/>
          <w:rtl/>
          <w:szCs w:val="22"/>
        </w:rPr>
        <w:t xml:space="preserve"> מפיק </w:t>
      </w:r>
      <w:r>
        <w:rPr>
          <w:rFonts w:ascii="David" w:hAnsi="David" w:cs="David"/>
          <w:sz w:val="22"/>
          <w:rtl w:val="0"/>
          <w:szCs w:val="22"/>
        </w:rPr>
        <w:t>MEDICAL_QUESTION_DETECTED</w:t>
      </w:r>
      <w:r>
        <w:rPr>
          <w:rFonts w:ascii="David" w:hAnsi="David" w:cs="David"/>
          <w:sz w:val="22"/>
          <w:rtl/>
          <w:szCs w:val="22"/>
        </w:rPr>
        <w:t xml:space="preserve">; אחרת </w:t>
      </w:r>
      <w:r>
        <w:rPr>
          <w:rFonts w:ascii="David" w:hAnsi="David" w:cs="David"/>
          <w:sz w:val="22"/>
          <w:rtl w:val="0"/>
          <w:szCs w:val="22"/>
        </w:rPr>
        <w:t>HighRisk/CriticalRisk</w:t>
      </w:r>
      <w:r>
        <w:rPr>
          <w:rFonts w:ascii="David" w:hAnsi="David" w:cs="David"/>
          <w:sz w:val="22"/>
          <w:rtl/>
          <w:szCs w:val="22"/>
        </w:rPr>
        <w:t xml:space="preserve"> מסלימים כ־</w:t>
      </w:r>
      <w:r>
        <w:rPr>
          <w:rFonts w:ascii="David" w:hAnsi="David" w:cs="David"/>
          <w:sz w:val="22"/>
          <w:rtl w:val="0"/>
          <w:szCs w:val="22"/>
        </w:rPr>
        <w:t>SafetyEscalation</w:t>
      </w:r>
      <w:r>
        <w:rPr>
          <w:rFonts w:ascii="David" w:hAnsi="David" w:cs="David"/>
          <w:sz w:val="22"/>
          <w:rtl/>
          <w:szCs w:val="22"/>
        </w:rPr>
        <w:t xml:space="preserve">; אחרת </w:t>
      </w:r>
      <w:r>
        <w:rPr>
          <w:rFonts w:ascii="David" w:hAnsi="David" w:cs="David"/>
          <w:sz w:val="22"/>
          <w:rtl w:val="0"/>
          <w:szCs w:val="22"/>
        </w:rPr>
        <w:t>INTENT_CLASSIFIED.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rFonts w:ascii="David" w:hAnsi="David" w:cs="David"/>
          <w:sz w:val="22"/>
          <w:rtl w:val="0"/>
          <w:szCs w:val="22"/>
        </w:rPr>
        <w:t>TOOL_EXECUTION_STARTED</w:t>
      </w:r>
      <w:r>
        <w:rPr>
          <w:rFonts w:ascii="David" w:hAnsi="David" w:cs="David"/>
          <w:sz w:val="22"/>
          <w:rtl/>
          <w:szCs w:val="22"/>
        </w:rPr>
        <w:t xml:space="preserve"> ו־</w:t>
      </w:r>
      <w:r>
        <w:rPr>
          <w:rFonts w:ascii="David" w:hAnsi="David" w:cs="David"/>
          <w:sz w:val="22"/>
          <w:rtl w:val="0"/>
          <w:szCs w:val="22"/>
        </w:rPr>
        <w:t>AUDIT_RECORDED</w:t>
      </w:r>
      <w:r>
        <w:rPr>
          <w:rFonts w:ascii="David" w:hAnsi="David" w:cs="David"/>
          <w:sz w:val="22"/>
          <w:rtl/>
          <w:szCs w:val="22"/>
        </w:rPr>
        <w:t xml:space="preserve"> נבדקים ונשמרים יחד כזוג אטומי. הפרה מבטלת את שמירת שניהם.</w:t>
      </w:r>
    </w:p>
    <w:p>
      <w:pPr>
        <w:pStyle w:val="ListParagraph"/>
        <w:numPr>
          <w:ilvl w:val="0"/>
          <w:numId w:val="2"/>
        </w:numPr>
        <w:bidi/>
        <w:spacing w:after="40"/>
      </w:pPr>
      <w:r>
        <w:rPr>
          <w:rFonts w:ascii="David" w:hAnsi="David" w:cs="David"/>
          <w:sz w:val="22"/>
          <w:rtl/>
          <w:szCs w:val="22"/>
        </w:rPr>
        <w:t>הפרה נחסמת ונרשמת ב־</w:t>
      </w:r>
      <w:r>
        <w:rPr>
          <w:rFonts w:ascii="David" w:hAnsi="David" w:cs="David"/>
          <w:sz w:val="22"/>
          <w:rtl w:val="0"/>
          <w:szCs w:val="22"/>
        </w:rPr>
        <w:t>Audit. signal</w:t>
      </w:r>
      <w:r>
        <w:rPr>
          <w:rFonts w:ascii="David" w:hAnsi="David" w:cs="David"/>
          <w:sz w:val="22"/>
          <w:rtl/>
          <w:szCs w:val="22"/>
        </w:rPr>
        <w:t xml:space="preserve"> ל־</w:t>
      </w:r>
      <w:r>
        <w:rPr>
          <w:rFonts w:ascii="David" w:hAnsi="David" w:cs="David"/>
          <w:sz w:val="22"/>
          <w:rtl w:val="0"/>
          <w:szCs w:val="22"/>
        </w:rPr>
        <w:t>Escalation Coordinator</w:t>
      </w:r>
      <w:r>
        <w:rPr>
          <w:rFonts w:ascii="David" w:hAnsi="David" w:cs="David"/>
          <w:sz w:val="22"/>
          <w:rtl/>
          <w:szCs w:val="22"/>
        </w:rPr>
        <w:t xml:space="preserve"> יוצר הסלמת </w:t>
      </w:r>
      <w:r>
        <w:rPr>
          <w:rFonts w:ascii="David" w:hAnsi="David" w:cs="David"/>
          <w:sz w:val="22"/>
          <w:rtl w:val="0"/>
          <w:szCs w:val="22"/>
        </w:rPr>
        <w:t>TemporalViolation</w:t>
      </w:r>
      <w:r>
        <w:rPr>
          <w:rFonts w:ascii="David" w:hAnsi="David" w:cs="David"/>
          <w:sz w:val="22"/>
          <w:rtl/>
          <w:szCs w:val="22"/>
        </w:rPr>
        <w:t xml:space="preserve"> מה־</w:t>
      </w:r>
      <w:r>
        <w:rPr>
          <w:rFonts w:ascii="David" w:hAnsi="David" w:cs="David"/>
          <w:sz w:val="22"/>
          <w:rtl w:val="0"/>
          <w:szCs w:val="22"/>
        </w:rPr>
        <w:t>State</w:t>
      </w:r>
      <w:r>
        <w:rPr>
          <w:rFonts w:ascii="David" w:hAnsi="David" w:cs="David"/>
          <w:sz w:val="22"/>
          <w:rtl/>
          <w:szCs w:val="22"/>
        </w:rPr>
        <w:t xml:space="preserve"> הנוכחי, המאפשרת סגירה או דחייה בלבד.</w:t>
      </w:r>
    </w:p>
    <w:p>
      <w:pPr>
        <w:keepNext/>
        <w:bidi/>
        <w:spacing w:after="100"/>
      </w:pPr>
      <w:r>
        <w:rPr>
          <w:rFonts w:ascii="David" w:eastAsia="David" w:hAnsi="David" w:cs="David"/>
          <w:rtl/>
        </w:rPr>
        <w:t>שש החריגות שהוא נדרש לזהות בדמו:</w:t>
      </w:r>
    </w:p>
    <w:tbl>
      <w:tblPr>
        <w:tblW w:w="98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47"/>
        <w:gridCol w:w="5503"/>
      </w:tblGrid>
      <w:tr>
        <w:trPr>
          <w:tblHeader/>
          <w:cantSplit/>
        </w:trPr>
        <w:tc>
          <w:tcPr>
            <w:tcW w:w="4347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rtl/>
              </w:rPr>
              <w:t xml:space="preserve">החוק שתופס</w:t>
            </w:r>
          </w:p>
        </w:tc>
        <w:tc>
          <w:tcPr>
            <w:tcW w:w="5503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rtl/>
              </w:rPr>
              <w:t xml:space="preserve">החריגה</w:t>
            </w:r>
          </w:p>
        </w:tc>
      </w:tr>
      <w:tr>
        <w:trPr>
          <w:cantSplit/>
        </w:trPr>
        <w:tc>
          <w:tcPr>
            <w:tcW w:w="434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‎T1‎</w:t>
            </w:r>
          </w:p>
        </w:tc>
        <w:tc>
          <w:tcPr>
            <w:tcW w:w="550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קריאה לכלי לפני אישור Policy</w:t>
            </w:r>
          </w:p>
        </w:tc>
      </w:tr>
      <w:tr>
        <w:trPr>
          <w:cantSplit/>
        </w:trPr>
        <w:tc>
          <w:tcPr>
            <w:tcW w:w="434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‎T6‎</w:t>
            </w:r>
          </w:p>
        </w:tc>
        <w:tc>
          <w:tcPr>
            <w:tcW w:w="550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תשובה רפואית ללא אישור אנושי תקף</w:t>
            </w:r>
          </w:p>
        </w:tc>
      </w:tr>
      <w:tr>
        <w:trPr>
          <w:cantSplit/>
        </w:trPr>
        <w:tc>
          <w:tcPr>
            <w:tcW w:w="434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‎T12‎</w:t>
            </w:r>
          </w:p>
        </w:tc>
        <w:tc>
          <w:tcPr>
            <w:tcW w:w="550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ניסיון ביצוע לאחר שנגמרו ניסיונות המחזור</w:t>
            </w:r>
          </w:p>
        </w:tc>
      </w:tr>
      <w:tr>
        <w:trPr>
          <w:cantSplit/>
        </w:trPr>
        <w:tc>
          <w:tcPr>
            <w:tcW w:w="434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‎T7‎</w:t>
            </w:r>
          </w:p>
        </w:tc>
        <w:tc>
          <w:tcPr>
            <w:tcW w:w="550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מיצוי ניסיונות שאינו מסלים לעובד</w:t>
            </w:r>
          </w:p>
        </w:tc>
      </w:tr>
      <w:tr>
        <w:trPr>
          <w:cantSplit/>
        </w:trPr>
        <w:tc>
          <w:tcPr>
            <w:tcW w:w="434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State Manager מול טבלת סעיף 3</w:t>
            </w:r>
          </w:p>
        </w:tc>
        <w:tc>
          <w:tcPr>
            <w:tcW w:w="550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מעבר State ללא Event מתאים</w:t>
            </w:r>
          </w:p>
        </w:tc>
      </w:tr>
      <w:tr>
        <w:trPr>
          <w:cantSplit/>
        </w:trPr>
        <w:tc>
          <w:tcPr>
            <w:tcW w:w="434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‎T9‎</w:t>
            </w:r>
          </w:p>
        </w:tc>
        <w:tc>
          <w:tcPr>
            <w:tcW w:w="550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ניסיון ביצוע שלא יצר רשומת Audit</w:t>
            </w:r>
          </w:p>
        </w:tc>
      </w:tr>
    </w:tbl>
    <w:p>
      <w:pPr>
        <w:bidi/>
        <w:spacing w:after="80"/>
      </w:pPr>
    </w:p>
    <w:p>
      <w:pPr>
        <w:pStyle w:val="Heading1"/>
        <w:keepNext/>
        <w:keepLines/>
        <w:bidi/>
        <w:spacing w:before="320" w:after="140"/>
      </w:pPr>
      <w:r>
        <w:rPr>
          <w:rFonts w:ascii="David" w:eastAsia="David" w:hAnsi="David" w:cs="David"/>
          <w:b/>
          <w:bCs/>
          <w:color w:val="000000"/>
          <w:sz w:val="26"/>
          <w:szCs w:val="26"/>
          <w:rtl/>
        </w:rPr>
        <w:t xml:space="preserve">8. OPA — דוגמה שרצה</w:t>
      </w:r>
    </w:p>
    <w:p>
      <w:pPr>
        <w:bidi/>
        <w:spacing w:after="100"/>
      </w:pPr>
      <w:r>
        <w:rPr>
          <w:rFonts w:ascii="David" w:eastAsia="David" w:hAnsi="David" w:cs="David"/>
          <w:rtl/>
        </w:rPr>
        <w:t>OPA 1.9.0 / Rego v1. סדר הקדימויות: Deny, אחריו RequireHumanReview, אחריו Allow. קלט חובה חסר או לא תקין נחסם.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package hospital_agent.policy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import rego.v1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default allow := false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default require_human_review := false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retrieval_actions := {"CheckAppointment", "CheckDocuments", "LoadInstructions"}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patient_facing_actions := {"SendStatusUpdate"}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known_actions := retrieval_actions | patient_facing_actions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low_risk := {"LowRisk", "MediumRisk"}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valid_safety_levels := low_risk | {"HighRisk", "CriticalRisk"}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nonempty(v) if { is_string(v); trim_space(v) != "" }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patient_context_present if {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nonempty(input.patient_id); nonempty(input.case_id); nonempty(input.execution_id)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}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identity_verified if { input.identity_verified == true }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safety_valid if { input.safety_level in valid_safety_levels }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known_action if { input.proposed_action.action in known_actions }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action_in_plan if {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is_number(input.plan.current_step)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input.plan.current_step == floor(input.plan.current_step)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input.plan.current_step &gt;= 1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step := input.plan.ordered_steps[input.plan.current_step - 1]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step.action == input.proposed_action.action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input.proposed_action.from_step == input.plan.current_step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}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plan_intact if {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is_array(input.plan.ordered_steps)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crypto.sha256(json.marshal(input.plan.ordered_steps)) == input.plan.plan_hash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}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attempts_valid if {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n := input.execution.attempt_count; m := input.execution.max_attempts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is_number(n); is_number(m); n == floor(n); m == floor(m); n &gt;= 0; m &gt; 0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}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# IDs, approvals, hashes and timestamps come from trusted services / persisted State.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# This common envelope is checked before either kind of approval is accepted.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approval_envelope(a) if {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nonempty(a.approval_id); nonempty(a.reviewer_id); nonempty(a.reason)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nonempty(a.shown_context_ref)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a.case_id == input.case_id; a.patient_id == input.patient_id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a.decision == "approve"; a.consumed_at == null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time.parse_rfc3339_ns(a.granted_at) &lt;= time.now_ns()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time.now_ns() &lt; time.parse_rfc3339_ns(a.valid_until)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}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policy_review_override_valid if {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known_action; nonempty(input.intent); input.intent != "MedicalQuestion"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a := input.policy_review_override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approval_envelope(a); a.approval_type == "WorkflowDecision"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a.reviewer_role in {"clinical_staff", "admin_staff"}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a.escalation_kind == "PolicyReview"; a.escalated_from_state == "Planning"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a.plan_hash == input.plan.plan_hash; a.current_step == input.plan.current_step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}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automation_safety_ok if { input.safety_level in low_risk }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else if {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input.safety_level in {"HighRisk", "CriticalRisk"}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policy_review_override_valid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}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require_human_review if {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input.safety_level in {"HighRisk", "CriticalRisk"}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not policy_review_override_valid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}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message_evaluated if {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input.outgoing_message.evaluated == true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is_boolean(input.outgoing_message.medical_content_flag)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nonempty(input.outgoing_message.content_hash)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}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human_authorized if {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a := input.approval; approval_envelope(a)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a.approval_type == "ContentApproval"; a.reviewer_role == "clinical_staff"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a.execution_id == input.execution_id; a.action == input.proposed_action.action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nonempty(a.content_hash); a.content_hash == input.outgoing_message.content_hash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}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minimized_for(target) := {f | some f in data.hospital_agent.minimized_fields[target]}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target_known if {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is_array(data.hospital_agent.minimized_fields[input.proposed_action.target_system])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}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patient_fields_valid if {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fields := input.proposed_action.parameters.patient_fields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is_array(fields)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every field in fields { nonempty(field) }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}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instruction_source_record := object.get(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data.hospital_agent.approved_instruction_sources, input.instruction_source.source_id, null)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instruction_source_approved if {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r := instruction_source_record; r != null; r.approved == true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nonempty(input.instruction_source.version); r.version == input.instruction_source.version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time.parse_rfc3339_ns(r.valid_from) &lt;= time.now_ns()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time.now_ns() &lt; time.parse_rfc3339_ns(r.valid_until)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}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allow if {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input.proposed_action.action in retrieval_actions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identity_verified; patient_context_present; automation_safety_ok; action_in_plan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count(deny) == 0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}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allow if {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input.proposed_action.action in patient_facing_actions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identity_verified; patient_context_present; automation_safety_ok; action_in_plan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message_evaluated; count(deny) == 0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}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deny contains "invalid_safety_level" if { not safety_valid }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deny contains "identity_not_verified" if { not identity_verified }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deny contains "patient_verification_failed" if { input.patient.verification_status == "failed" }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deny contains "missing_patient_context" if { not patient_context_present }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deny contains "action_not_in_plan" if { not action_in_plan }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deny contains "action_not_supported" if { not known_action }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deny contains "plan_modified" if { not plan_intact }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deny contains "invalid_attempt_budget" if { not attempts_valid }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deny contains "attempts_exhausted" if {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attempts_valid; input.execution.attempt_count &gt;= input.execution.max_attempts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}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deny contains "message_not_evaluated" if {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input.proposed_action.action in patient_facing_actions; not message_evaluated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}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deny contains "medical_answer_attempt" if {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input.outgoing_message.medical_content_flag == true; not human_authorized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}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deny contains "approval_is_workflow_only" if {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input.outgoing_message.medical_content_flag == true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input.approval.approval_type == "WorkflowDecision"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}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deny contains "invalid_patient_fields" if { not patient_fields_valid }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deny contains "field_not_minimized" if {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some field in input.proposed_action.parameters.patient_fields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not field in minimized_for(input.proposed_action.target_system)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}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deny contains "unknown_target_system" if { known_action; not target_known }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deny contains "unapproved_instruction_source" if {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input.proposed_action.action == "LoadInstructions"; not instruction_source_approved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}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deny contains "instruction_source_expired" if {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input.proposed_action.action == "LoadInstructions"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time.now_ns() &gt;= time.parse_rfc3339_ns(instruction_source_record.valid_until)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}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deny contains "instruction_source_not_yet_valid" if {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input.proposed_action.action == "LoadInstructions"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time.now_ns() &lt; time.parse_rfc3339_ns(instruction_source_record.valid_from)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}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# Deny &gt; RequireHumanReview &gt; Allow &gt; default Deny.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decision := {"result": "Deny", "reasons": deny} if { count(deny) &gt; 0 }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else := {"result": "RequireHumanReview", "reasons": ["human_decision_required"]} if {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require_human_review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} else := {"result": "Allow", "reasons": []} if { allow }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else := {"result": "Deny", "reasons": ["no_matching_rule"]}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// input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{ "case_id": "CASE-482",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  "patient_id": "P-10041",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  "execution_id": "EXEC-482-02",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  "identity_verified": true,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  "safety_level": "MediumRisk",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  "execution": { "attempt_count": 0, "max_attempts": 3 },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"plan": { "current_step": 2, "plan_hash": "70471a828372f98f7949666f569537f3bc213e64aa0d3ec84f55ec9e2ba8cb99",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            "ordered_steps": [{"step":1,"action":"CheckAppointment"},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                              {"step":2,"action":"CheckDocuments"},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                              {"step":3,"action":"LoadInstructions"},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                              {"step":4,"action":"SendStatusUpdate"}] },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  "proposed_action": { "action": "CheckDocuments", "from_step": 2,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                       "target_system": "document_system",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                                            "parameters": {"patient_fields": ["patient_id","document_id"]} },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  "approval": null }</w:t>
      </w:r>
    </w:p>
    <w:p>
      <w:pPr/>
    </w:p>
    <w:p>
      <w:pPr/>
      <w:r>
        <w:rPr>
          <w:rFonts w:ascii="Consolas" w:eastAsia="Consolas" w:hAnsi="Consolas" w:cs="Consolas"/>
          <w:sz w:val="16"/>
          <w:szCs w:val="16"/>
        </w:rPr>
        <w:t xml:space="preserve">// output</w:t>
      </w:r>
    </w:p>
    <w:p>
      <w:pPr>
        <w:keepNext/>
      </w:pPr>
      <w:r>
        <w:rPr>
          <w:rFonts w:ascii="Consolas" w:eastAsia="Consolas" w:hAnsi="Consolas" w:cs="Consolas"/>
          <w:sz w:val="16"/>
          <w:szCs w:val="16"/>
        </w:rPr>
        <w:t xml:space="preserve">{ "result": "Allow", "reasons": [] }</w:t>
      </w:r>
    </w:p>
    <w:tbl>
      <w:tblPr>
        <w:tblW w:w="98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79"/>
        <w:gridCol w:w="2912"/>
        <w:gridCol w:w="3859"/>
      </w:tblGrid>
      <w:tr>
        <w:trPr>
          <w:tblHeader/>
          <w:cantSplit/>
        </w:trPr>
        <w:tc>
          <w:tcPr>
            <w:tcW w:w="3079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lang w:val="en-US"/>
              </w:rPr>
              <w:t xml:space="preserve">‎Transition‎</w:t>
            </w:r>
          </w:p>
        </w:tc>
        <w:tc>
          <w:tcPr>
            <w:tcW w:w="2912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rtl/>
              </w:rPr>
              <w:t xml:space="preserve">פלט</w:t>
            </w:r>
          </w:p>
        </w:tc>
        <w:tc>
          <w:tcPr>
            <w:tcW w:w="3859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rtl/>
              </w:rPr>
              <w:t xml:space="preserve">שינוי בקלט</w:t>
            </w:r>
          </w:p>
        </w:tc>
      </w:tr>
      <w:tr>
        <w:trPr>
          <w:cantSplit/>
        </w:trPr>
        <w:tc>
          <w:tcPr>
            <w:tcW w:w="307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Planning ואז RetrievingData</w:t>
            </w:r>
          </w:p>
        </w:tc>
        <w:tc>
          <w:tcPr>
            <w:tcW w:w="291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‎Allow‎</w:t>
            </w:r>
          </w:p>
        </w:tc>
        <w:tc>
          <w:tcPr>
            <w:tcW w:w="385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כמו למעלה</w:t>
            </w:r>
          </w:p>
        </w:tc>
      </w:tr>
      <w:tr>
        <w:trPr>
          <w:cantSplit/>
        </w:trPr>
        <w:tc>
          <w:tcPr>
            <w:tcW w:w="307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Planning ואז AwaitingHumanReview</w:t>
            </w:r>
          </w:p>
        </w:tc>
        <w:tc>
          <w:tcPr>
            <w:tcW w:w="291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‎RequireHumanReview‎</w:t>
            </w:r>
          </w:p>
        </w:tc>
        <w:tc>
          <w:tcPr>
            <w:tcW w:w="385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>safety_level=HighRisk ללא PolicyReviewOverrideValid</w:t>
            </w:r>
          </w:p>
        </w:tc>
      </w:tr>
      <w:tr>
        <w:trPr>
          <w:cantSplit/>
        </w:trPr>
        <w:tc>
          <w:tcPr>
            <w:tcW w:w="307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Planning ואז AwaitingHumanReview</w:t>
            </w:r>
          </w:p>
        </w:tc>
        <w:tc>
          <w:tcPr>
            <w:tcW w:w="291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‎Deny: identity_not_verified‎</w:t>
            </w:r>
          </w:p>
        </w:tc>
        <w:tc>
          <w:tcPr>
            <w:tcW w:w="385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identity_verified בערך false</w:t>
            </w:r>
          </w:p>
        </w:tc>
      </w:tr>
      <w:tr>
        <w:trPr>
          <w:cantSplit/>
        </w:trPr>
        <w:tc>
          <w:tcPr>
            <w:tcW w:w="307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Planning ואז AwaitingHumanReview</w:t>
            </w:r>
          </w:p>
        </w:tc>
        <w:tc>
          <w:tcPr>
            <w:tcW w:w="291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‎Deny: missing_patient_context‎</w:t>
            </w:r>
          </w:p>
        </w:tc>
        <w:tc>
          <w:tcPr>
            <w:tcW w:w="385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patient_id ריק</w:t>
            </w:r>
          </w:p>
        </w:tc>
      </w:tr>
      <w:tr>
        <w:trPr>
          <w:cantSplit/>
        </w:trPr>
        <w:tc>
          <w:tcPr>
            <w:tcW w:w="307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Planning ואז AwaitingHumanReview</w:t>
            </w:r>
          </w:p>
        </w:tc>
        <w:tc>
          <w:tcPr>
            <w:tcW w:w="291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‎Deny: action_not_in_plan‎</w:t>
            </w:r>
          </w:p>
        </w:tc>
        <w:tc>
          <w:tcPr>
            <w:tcW w:w="385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from_step בערך 3</w:t>
            </w:r>
          </w:p>
        </w:tc>
      </w:tr>
      <w:tr>
        <w:trPr>
          <w:cantSplit/>
        </w:trPr>
        <w:tc>
          <w:tcPr>
            <w:tcW w:w="307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Planning ואז AwaitingHumanReview</w:t>
            </w:r>
          </w:p>
        </w:tc>
        <w:tc>
          <w:tcPr>
            <w:tcW w:w="291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‎Deny: medical_answer_attempt‎</w:t>
            </w:r>
          </w:p>
        </w:tc>
        <w:tc>
          <w:tcPr>
            <w:tcW w:w="385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>fixture נפרד: SendStatusUpdate, current_step=4, from_step=4, target_system=patient_channel, patient_fields=[patient_id], evaluated=true, medical_content_flag=true, content_hash קיים, approval=null</w:t>
            </w:r>
          </w:p>
        </w:tc>
      </w:tr>
      <w:tr>
        <w:trPr>
          <w:cantSplit/>
        </w:trPr>
        <w:tc>
          <w:tcPr>
            <w:tcW w:w="307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>Planning ואז Delivering</w:t>
            </w:r>
          </w:p>
        </w:tc>
        <w:tc>
          <w:tcPr>
            <w:tcW w:w="291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‎Allow‎</w:t>
            </w:r>
          </w:p>
        </w:tc>
        <w:tc>
          <w:tcPr>
            <w:tcW w:w="385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>אותו fixture בדיוק, עם ContentApproval תקף הקשור ל־case_id, patient_id, execution_id, action ו־content_hash</w:t>
            </w:r>
          </w:p>
        </w:tc>
      </w:tr>
      <w:tr>
        <w:trPr>
          <w:cantSplit/>
        </w:trPr>
        <w:tc>
          <w:tcPr>
            <w:tcW w:w="307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Planning ואז AwaitingHumanReview</w:t>
            </w:r>
          </w:p>
        </w:tc>
        <w:tc>
          <w:tcPr>
            <w:tcW w:w="291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‎Deny: plan_modified‎</w:t>
            </w:r>
          </w:p>
        </w:tc>
        <w:tc>
          <w:tcPr>
            <w:tcW w:w="385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ordered_steps שונה אחרי PLAN_CREATED, כך ש־sha256 שלו אינו שווה ל־plan_hash השמור</w:t>
            </w:r>
          </w:p>
        </w:tc>
      </w:tr>
      <w:tr>
        <w:trPr>
          <w:cantSplit/>
        </w:trPr>
        <w:tc>
          <w:tcPr>
            <w:tcW w:w="307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Planning ואז AwaitingHumanReview</w:t>
            </w:r>
          </w:p>
        </w:tc>
        <w:tc>
          <w:tcPr>
            <w:tcW w:w="291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‎Deny: field_not_minimized‎</w:t>
            </w:r>
          </w:p>
        </w:tc>
        <w:tc>
          <w:tcPr>
            <w:tcW w:w="385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patient_fields כולל patient_text</w:t>
            </w:r>
          </w:p>
        </w:tc>
      </w:tr>
      <w:tr>
        <w:trPr>
          <w:cantSplit/>
        </w:trPr>
        <w:tc>
          <w:tcPr>
            <w:tcW w:w="307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Planning ואז AwaitingHumanReview</w:t>
            </w:r>
          </w:p>
        </w:tc>
        <w:tc>
          <w:tcPr>
            <w:tcW w:w="291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‎Deny: attempts_exhausted‎</w:t>
            </w:r>
          </w:p>
        </w:tc>
        <w:tc>
          <w:tcPr>
            <w:tcW w:w="385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attempt_count בערך 3</w:t>
            </w:r>
          </w:p>
        </w:tc>
      </w:tr>
      <w:tr>
        <w:trPr>
          <w:cantSplit/>
        </w:trPr>
        <w:tc>
          <w:tcPr>
            <w:tcW w:w="307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>שליפה: Planning ואז RetrievingData; SendStatusUpdate: Planning ואז Delivering</w:t>
            </w:r>
          </w:p>
        </w:tc>
        <w:tc>
          <w:tcPr>
            <w:tcW w:w="291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>Allow</w:t>
            </w:r>
          </w:p>
        </w:tc>
        <w:tc>
          <w:tcPr>
            <w:tcW w:w="385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אותה פעולה ב־HighRisk, retrieval או SendStatusUpdate, לאחר HUMAN_APPROVED מ־PolicyReview עם PolicyReviewOverrideValid תקף וחד־פעמי</w:t>
            </w:r>
          </w:p>
        </w:tc>
      </w:tr>
    </w:tbl>
    <w:p>
      <w:pPr>
        <w:bidi/>
        <w:spacing w:after="80"/>
      </w:pPr>
    </w:p>
    <w:p>
      <w:pPr>
        <w:bidi/>
        <w:spacing w:after="100"/>
      </w:pPr>
      <w:r>
        <w:rPr>
          <w:rFonts w:ascii="David" w:hAnsi="David" w:cs="David"/>
          <w:sz w:val="22"/>
          <w:rtl w:val="0"/>
          <w:szCs w:val="22"/>
        </w:rPr>
        <w:t>הטבלה מתארת מעברים לאחר כל בדיקות Policy. דוגמאות SendStatusUpdate משתמשות בצעד 4, from_step=4, יעד patient_channel ושדות [patient_id]; לאחר Allow עוברים ל־Delivering. שדות ההודעה והאישורים נטענים מרכיבים מהימנים.</w:t>
      </w:r>
    </w:p>
    <w:p>
      <w:pPr>
        <w:bidi/>
        <w:spacing w:after="100"/>
      </w:pPr>
      <w:r>
        <w:rPr>
          <w:rFonts w:ascii="David" w:eastAsia="David" w:hAnsi="David" w:cs="David"/>
          <w:b/>
          <w:bCs/>
          <w:color w:val="1F3864"/>
          <w:sz w:val="22"/>
          <w:szCs w:val="22"/>
          <w:rtl/>
        </w:rPr>
        <w:t xml:space="preserve">הערת גרסה 2 (תיקונים 13, 15, 16, 90, 91): </w:t>
      </w:r>
      <w:r>
        <w:rPr>
          <w:rFonts w:ascii="David" w:eastAsia="David" w:hAnsi="David" w:cs="David"/>
          <w:sz w:val="22"/>
          <w:szCs w:val="22"/>
          <w:rtl/>
        </w:rPr>
        <w:t xml:space="preserve">קוד ה־</w:t>
      </w:r>
      <w:r>
        <w:rPr>
          <w:rFonts w:ascii="David" w:eastAsia="David" w:hAnsi="David" w:cs="David"/>
          <w:sz w:val="22"/>
          <w:szCs w:val="22"/>
          <w:rtl w:val="0"/>
        </w:rPr>
        <w:t xml:space="preserve">Rego</w:t>
      </w:r>
      <w:r>
        <w:rPr>
          <w:rFonts w:ascii="David" w:eastAsia="David" w:hAnsi="David" w:cs="David"/>
          <w:sz w:val="22"/>
          <w:szCs w:val="22"/>
          <w:rtl/>
        </w:rPr>
        <w:t xml:space="preserve"> שלמעלה רץ כפי שהוא ב־</w:t>
      </w:r>
      <w:r>
        <w:rPr>
          <w:rFonts w:ascii="David" w:eastAsia="David" w:hAnsi="David" w:cs="David"/>
          <w:sz w:val="22"/>
          <w:szCs w:val="22"/>
          <w:rtl w:val="0"/>
        </w:rPr>
        <w:t xml:space="preserve">OPA 1.9.0.</w:t>
      </w:r>
      <w:r>
        <w:rPr>
          <w:rFonts w:ascii="David" w:eastAsia="David" w:hAnsi="David" w:cs="David"/>
          <w:sz w:val="22"/>
          <w:szCs w:val="22"/>
          <w:rtl/>
        </w:rPr>
        <w:t xml:space="preserve"> בקלט ל־</w:t>
      </w:r>
      <w:r>
        <w:rPr>
          <w:rFonts w:ascii="David" w:eastAsia="David" w:hAnsi="David" w:cs="David"/>
          <w:sz w:val="22"/>
          <w:szCs w:val="22"/>
          <w:rtl w:val="0"/>
        </w:rPr>
        <w:t xml:space="preserve">OPA, attempt_count</w:t>
      </w:r>
      <w:r>
        <w:rPr>
          <w:rFonts w:ascii="David" w:eastAsia="David" w:hAnsi="David" w:cs="David"/>
          <w:sz w:val="22"/>
          <w:szCs w:val="22"/>
          <w:rtl/>
        </w:rPr>
        <w:t xml:space="preserve"> נלקח מה־</w:t>
      </w:r>
      <w:r>
        <w:rPr>
          <w:rFonts w:ascii="David" w:eastAsia="David" w:hAnsi="David" w:cs="David"/>
          <w:sz w:val="22"/>
          <w:szCs w:val="22"/>
          <w:rtl w:val="0"/>
        </w:rPr>
        <w:t xml:space="preserve">State</w:t>
      </w:r>
      <w:r>
        <w:rPr>
          <w:rFonts w:ascii="David" w:eastAsia="David" w:hAnsi="David" w:cs="David"/>
          <w:sz w:val="22"/>
          <w:szCs w:val="22"/>
          <w:rtl/>
        </w:rPr>
        <w:t xml:space="preserve"> ולא מהקורא, ו־</w:t>
      </w:r>
      <w:r>
        <w:rPr>
          <w:rFonts w:ascii="David" w:eastAsia="David" w:hAnsi="David" w:cs="David"/>
          <w:sz w:val="22"/>
          <w:szCs w:val="22"/>
          <w:rtl w:val="0"/>
        </w:rPr>
        <w:t xml:space="preserve">escalated_from_state</w:t>
      </w:r>
      <w:r>
        <w:rPr>
          <w:rFonts w:ascii="David" w:eastAsia="David" w:hAnsi="David" w:cs="David"/>
          <w:sz w:val="22"/>
          <w:szCs w:val="22"/>
          <w:rtl/>
        </w:rPr>
        <w:t xml:space="preserve"> של </w:t>
      </w:r>
      <w:r>
        <w:rPr>
          <w:rFonts w:ascii="David" w:eastAsia="David" w:hAnsi="David" w:cs="David"/>
          <w:sz w:val="22"/>
          <w:szCs w:val="22"/>
          <w:rtl w:val="0"/>
        </w:rPr>
        <w:t xml:space="preserve">override</w:t>
      </w:r>
      <w:r>
        <w:rPr>
          <w:rFonts w:ascii="David" w:eastAsia="David" w:hAnsi="David" w:cs="David"/>
          <w:sz w:val="22"/>
          <w:szCs w:val="22"/>
          <w:rtl/>
        </w:rPr>
        <w:t xml:space="preserve"> מסוג </w:t>
      </w:r>
      <w:r>
        <w:rPr>
          <w:rFonts w:ascii="David" w:eastAsia="David" w:hAnsi="David" w:cs="David"/>
          <w:sz w:val="22"/>
          <w:szCs w:val="22"/>
          <w:rtl w:val="0"/>
        </w:rPr>
        <w:t xml:space="preserve">PolicyReview</w:t>
      </w:r>
      <w:r>
        <w:rPr>
          <w:rFonts w:ascii="David" w:eastAsia="David" w:hAnsi="David" w:cs="David"/>
          <w:sz w:val="22"/>
          <w:szCs w:val="22"/>
          <w:rtl/>
        </w:rPr>
        <w:t xml:space="preserve"> הוא </w:t>
      </w:r>
      <w:r>
        <w:rPr>
          <w:rFonts w:ascii="David" w:eastAsia="David" w:hAnsi="David" w:cs="David"/>
          <w:sz w:val="22"/>
          <w:szCs w:val="22"/>
          <w:rtl w:val="0"/>
        </w:rPr>
        <w:t xml:space="preserve">Planning.</w:t>
      </w:r>
      <w:r>
        <w:rPr>
          <w:rFonts w:ascii="David" w:eastAsia="David" w:hAnsi="David" w:cs="David"/>
          <w:sz w:val="22"/>
          <w:szCs w:val="22"/>
          <w:rtl/>
        </w:rPr>
        <w:t xml:space="preserve"> רישום המקורות המאושרים כולל את </w:t>
      </w:r>
      <w:r>
        <w:rPr>
          <w:rFonts w:ascii="David" w:eastAsia="David" w:hAnsi="David" w:cs="David"/>
          <w:sz w:val="22"/>
          <w:szCs w:val="22"/>
          <w:rtl w:val="0"/>
        </w:rPr>
        <w:t xml:space="preserve">INSTR-PREP-COLONOSCOPY v3</w:t>
      </w:r>
      <w:r>
        <w:rPr>
          <w:rFonts w:ascii="David" w:eastAsia="David" w:hAnsi="David" w:cs="David"/>
          <w:sz w:val="22"/>
          <w:szCs w:val="22"/>
          <w:rtl/>
        </w:rPr>
        <w:t xml:space="preserve"> של הדמו, שתי רשומות לבדיקות (אחת שפג תוקפה ואחת שעוד לא תקפה) ואת הוראת ההכנה של כל סוג בדיקה בקטלוג (</w:t>
      </w:r>
      <w:r>
        <w:rPr>
          <w:rFonts w:ascii="David" w:eastAsia="David" w:hAnsi="David" w:cs="David"/>
          <w:sz w:val="22"/>
          <w:szCs w:val="22"/>
          <w:rtl w:val="0"/>
        </w:rPr>
        <w:t xml:space="preserve">INSTR-&lt;CODE&gt;</w:t>
      </w:r>
      <w:r>
        <w:rPr>
          <w:rFonts w:ascii="David" w:eastAsia="David" w:hAnsi="David" w:cs="David"/>
          <w:sz w:val="22"/>
          <w:szCs w:val="22"/>
          <w:rtl/>
        </w:rPr>
        <w:t xml:space="preserve">), בגרסה שבקטלוג: גרסה 1, וגרסה 2 ל־</w:t>
      </w:r>
      <w:r>
        <w:rPr>
          <w:rFonts w:ascii="David" w:eastAsia="David" w:hAnsi="David" w:cs="David"/>
          <w:sz w:val="22"/>
          <w:szCs w:val="22"/>
          <w:rtl w:val="0"/>
        </w:rPr>
        <w:t xml:space="preserve">INSTR-NEURO-EEG</w:t>
      </w:r>
      <w:r>
        <w:rPr>
          <w:rFonts w:ascii="David" w:eastAsia="David" w:hAnsi="David" w:cs="David"/>
          <w:sz w:val="22"/>
          <w:szCs w:val="22"/>
          <w:rtl/>
        </w:rPr>
        <w:t xml:space="preserve"> ול־</w:t>
      </w:r>
      <w:r>
        <w:rPr>
          <w:rFonts w:ascii="David" w:eastAsia="David" w:hAnsi="David" w:cs="David"/>
          <w:sz w:val="22"/>
          <w:szCs w:val="22"/>
          <w:rtl w:val="0"/>
        </w:rPr>
        <w:t xml:space="preserve">INSTR-ORTHO-INJECTION</w:t>
      </w:r>
      <w:r>
        <w:rPr>
          <w:rFonts w:ascii="David" w:eastAsia="David" w:hAnsi="David" w:cs="David"/>
          <w:sz w:val="22"/>
          <w:szCs w:val="22"/>
          <w:rtl/>
        </w:rPr>
        <w:t xml:space="preserve"> (סעיף 19.8). מקור ההוראות נלקח מהפנייה; פנייה בלי מקור נדחית עם </w:t>
      </w:r>
      <w:r>
        <w:rPr>
          <w:rFonts w:ascii="David" w:eastAsia="David" w:hAnsi="David" w:cs="David"/>
          <w:sz w:val="22"/>
          <w:szCs w:val="22"/>
          <w:rtl w:val="0"/>
        </w:rPr>
        <w:t xml:space="preserve">unapproved_instruction_source.</w:t>
      </w:r>
    </w:p>
    <w:p>
      <w:pPr>
        <w:pStyle w:val="Heading1"/>
        <w:keepNext/>
        <w:keepLines/>
        <w:bidi/>
        <w:spacing w:before="320" w:after="140"/>
      </w:pPr>
      <w:r>
        <w:rPr>
          <w:rFonts w:ascii="David" w:eastAsia="David" w:hAnsi="David" w:cs="David"/>
          <w:b/>
          <w:bCs/>
          <w:color w:val="000000"/>
          <w:sz w:val="26"/>
          <w:szCs w:val="26"/>
          <w:rtl/>
        </w:rPr>
        <w:t xml:space="preserve">9. Z3 — דוגמה שרצה</w:t>
      </w:r>
    </w:p>
    <w:p>
      <w:pPr>
        <w:pStyle w:val="Heading2"/>
        <w:keepNext/>
        <w:keepLines/>
        <w:bidi/>
        <w:spacing w:before="220" w:after="100"/>
      </w:pPr>
      <w:r>
        <w:rPr>
          <w:rFonts w:ascii="David" w:eastAsia="David" w:hAnsi="David" w:cs="David"/>
          <w:b/>
          <w:bCs/>
          <w:color w:val="000000"/>
          <w:sz w:val="22"/>
          <w:szCs w:val="22"/>
          <w:rtl/>
        </w:rPr>
        <w:t xml:space="preserve">9.1 היתכנות מוכנות לפי SLA שמרני</w:t>
      </w:r>
    </w:p>
    <w:p>
      <w:pPr>
        <w:bidi/>
        <w:spacing w:after="100"/>
      </w:pPr>
      <w:r>
        <w:rPr>
          <w:rFonts w:ascii="David" w:hAnsi="David" w:cs="David"/>
          <w:sz w:val="22"/>
          <w:rtl w:val="0"/>
          <w:szCs w:val="22"/>
        </w:rPr>
        <w:t>Z3 4.15.4 מחפש דוגמה נגדית ל־SLA. רק unsat מתיר בקשת מסמך; sat, unknown, timeout או קלט לא תקין מחייבים הסלמה. audit מוזרק כפרמטר; כשל בכתיבתו מונע Commit.</w:t>
      </w:r>
      <w:r>
        <w:rPr>
          <w:rFonts w:ascii="David" w:eastAsia="David" w:hAnsi="David" w:cs="David"/>
          <w:sz w:val="22"/>
          <w:szCs w:val="22"/>
          <w:rtl/>
        </w:rPr>
        <w:t xml:space="preserve"> במימוש הפונקציה מחזירה את הפסיקה במקום לקבל </w:t>
      </w:r>
      <w:r>
        <w:rPr>
          <w:rFonts w:ascii="David" w:eastAsia="David" w:hAnsi="David" w:cs="David"/>
          <w:sz w:val="22"/>
          <w:szCs w:val="22"/>
          <w:rtl w:val="0"/>
        </w:rPr>
        <w:t xml:space="preserve">audit</w:t>
      </w:r>
      <w:r>
        <w:rPr>
          <w:rFonts w:ascii="David" w:eastAsia="David" w:hAnsi="David" w:cs="David"/>
          <w:sz w:val="22"/>
          <w:szCs w:val="22"/>
          <w:rtl/>
        </w:rPr>
        <w:t xml:space="preserve"> כפרמטר, והרישום נעשה בטרנזקציית המעבר; כשל בכתיבה עדיין מונע </w:t>
      </w:r>
      <w:r>
        <w:rPr>
          <w:rFonts w:ascii="David" w:eastAsia="David" w:hAnsi="David" w:cs="David"/>
          <w:sz w:val="22"/>
          <w:szCs w:val="22"/>
          <w:rtl w:val="0"/>
        </w:rPr>
        <w:t xml:space="preserve">Commit.</w:t>
      </w:r>
      <w:r>
        <w:rPr>
          <w:rFonts w:ascii="David" w:eastAsia="David" w:hAnsi="David" w:cs="David"/>
          <w:color w:val="1F3864"/>
          <w:sz w:val="22"/>
          <w:szCs w:val="22"/>
          <w:rtl/>
        </w:rPr>
        <w:t xml:space="preserve"> (עודכן בגרסה 2 – תיקון מס' 10)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from math import isfinite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from z3 import Ints, Solver, Or, And, sat, unsat, Z3Exception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def ask_patient_is_safe(case_id, patient_id, execution_id, hours_until, audit):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"""Return True only for UNSAT; audit is an injected durable audit service."""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ctx = dict(case_id=case_id, patient_id=patient_id,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           execution_id=execution_id, layer="z3")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if (type(hours_until) not in (int, float)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        or not isfinite(hours_until) or hours_until &lt; 0):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    audit.record(**ctx, decision="escalate", reason="invalid_deadline")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    return False, None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try: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    upload_h, verify_h, review_h, doc_type = Ints("upload_h verify_h review_h doc_type")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    s = Solver()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    s.set(timeout=5000)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    s.add(review_h &gt;= 0, review_h &lt;= 4)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    s.add(Or(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        And(doc_type == 1, upload_h &gt;= 0, upload_h &lt;= 24,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                           verify_h &gt;= 1, verify_h &lt;= 2),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        And(doc_type == 2, upload_h &gt;= 0, upload_h &lt;= 8,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                           verify_h &gt;= 4, verify_h &lt;= 8)))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    s.add(upload_h + verify_h + review_h &gt; hours_until)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    result = s.check()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    if result == sat: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        model = s.model()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        audit.record(**ctx, decision="escalate", counterexample=str(model))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        return False, model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    if result != unsat: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        audit.record(**ctx, decision="escalate", reason=s.reason_unknown())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        return False, None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except Z3Exception as exc: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    audit.record(**ctx, decision="escalate", reason=str(exc))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    return False, None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audit.record(**ctx, decision="ask_patient")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return True, None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# With an audit service: (..., 96, audit) -&gt; True; 32 -&gt; True; 20 -&gt; False.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# Maximum legal total = 30 hours. Equality to the deadline is allowed in this model.</w:t>
      </w:r>
    </w:p>
    <w:tbl>
      <w:tblPr>
        <w:tblW w:w="98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99"/>
        <w:gridCol w:w="3643"/>
        <w:gridCol w:w="1597"/>
        <w:gridCol w:w="1711"/>
      </w:tblGrid>
      <w:tr>
        <w:trPr>
          <w:tblHeader/>
          <w:cantSplit/>
        </w:trPr>
        <w:tc>
          <w:tcPr>
            <w:tcW w:w="2899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lang w:val="en-US"/>
              </w:rPr>
              <w:t xml:space="preserve">‎Transition‎</w:t>
            </w:r>
          </w:p>
        </w:tc>
        <w:tc>
          <w:tcPr>
            <w:tcW w:w="3643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rtl/>
              </w:rPr>
              <w:t xml:space="preserve">משמעות</w:t>
            </w:r>
          </w:p>
        </w:tc>
        <w:tc>
          <w:tcPr>
            <w:tcW w:w="1597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rtl/>
              </w:rPr>
              <w:t xml:space="preserve">תוצאה</w:t>
            </w:r>
          </w:p>
        </w:tc>
        <w:tc>
          <w:tcPr>
            <w:tcW w:w="1711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lang w:val="en-US"/>
              </w:rPr>
              <w:t xml:space="preserve">‎hours_until‎</w:t>
            </w:r>
          </w:p>
        </w:tc>
      </w:tr>
      <w:tr>
        <w:trPr>
          <w:cantSplit/>
        </w:trPr>
        <w:tc>
          <w:tcPr>
            <w:tcW w:w="289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AssessingReadiness ואז AwaitingPatientInput</w:t>
            </w:r>
          </w:p>
        </w:tc>
        <w:tc>
          <w:tcPr>
            <w:tcW w:w="364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אין תרחיש חוקי שבו לא יספיקו. בטוח לבקש מהמטופל.</w:t>
            </w:r>
          </w:p>
        </w:tc>
        <w:tc>
          <w:tcPr>
            <w:tcW w:w="159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‎unsat‎</w:t>
            </w:r>
          </w:p>
        </w:tc>
        <w:tc>
          <w:tcPr>
            <w:tcW w:w="171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‎96‎</w:t>
            </w:r>
          </w:p>
        </w:tc>
      </w:tr>
      <w:tr>
        <w:trPr>
          <w:cantSplit/>
        </w:trPr>
        <w:tc>
          <w:tcPr>
            <w:tcW w:w="289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AssessingReadiness ואז AwaitingPatientInput</w:t>
            </w:r>
          </w:p>
        </w:tc>
        <w:tc>
          <w:tcPr>
            <w:tcW w:w="364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unsat למרות שסכום הגבולות העליונים הוא 36. סוג המסמך קושר בין חלון ההעלאה לזמן האימות, ולכן המקסימום החוקי הוא 30.</w:t>
            </w:r>
          </w:p>
        </w:tc>
        <w:tc>
          <w:tcPr>
            <w:tcW w:w="159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‎unsat‎</w:t>
            </w:r>
          </w:p>
        </w:tc>
        <w:tc>
          <w:tcPr>
            <w:tcW w:w="171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‎32‎</w:t>
            </w:r>
          </w:p>
        </w:tc>
      </w:tr>
      <w:tr>
        <w:trPr>
          <w:cantSplit/>
        </w:trPr>
        <w:tc>
          <w:tcPr>
            <w:tcW w:w="289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AssessingReadiness ואז AwaitingHumanReview</w:t>
            </w:r>
          </w:p>
        </w:tc>
        <w:tc>
          <w:tcPr>
            <w:tcW w:w="364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נמצאה דוגמה נגדית: קיים תרחיש חוקי שבו לא יספיקו. להעביר לעובד.</w:t>
            </w:r>
          </w:p>
        </w:tc>
        <w:tc>
          <w:tcPr>
            <w:tcW w:w="159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‎sat‎</w:t>
            </w:r>
          </w:p>
        </w:tc>
        <w:tc>
          <w:tcPr>
            <w:tcW w:w="171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‎20‎</w:t>
            </w:r>
          </w:p>
        </w:tc>
      </w:tr>
    </w:tbl>
    <w:p>
      <w:pPr>
        <w:bidi/>
        <w:spacing w:after="80"/>
      </w:pPr>
    </w:p>
    <w:p>
      <w:pPr>
        <w:bidi/>
        <w:spacing w:after="100"/>
      </w:pPr>
      <w:r>
        <w:rPr>
          <w:rFonts w:ascii="David" w:hAnsi="David" w:cs="David"/>
          <w:sz w:val="22"/>
          <w:rtl/>
          <w:szCs w:val="22"/>
        </w:rPr>
        <w:t>המקסימום החוקי הוא 30 שעות. המודל מתיר סיום עד הדד־ליין, כולל שוויון; 32 שעות מספיקות. הדוגמה הנגדית נשמרת ב־Audit.</w:t>
      </w:r>
      <w:r>
        <w:rPr>
          <w:rFonts w:ascii="David" w:eastAsia="David" w:hAnsi="David" w:cs="David"/>
          <w:sz w:val="22"/>
          <w:szCs w:val="22"/>
          <w:rtl/>
        </w:rPr>
        <w:t xml:space="preserve"> במימוש היא נשמרת ב־</w:t>
      </w:r>
      <w:r>
        <w:rPr>
          <w:rFonts w:ascii="David" w:eastAsia="David" w:hAnsi="David" w:cs="David"/>
          <w:sz w:val="22"/>
          <w:szCs w:val="22"/>
          <w:rtl w:val="0"/>
        </w:rPr>
        <w:t xml:space="preserve">policy_reasons</w:t>
      </w:r>
      <w:r>
        <w:rPr>
          <w:rFonts w:ascii="David" w:eastAsia="David" w:hAnsi="David" w:cs="David"/>
          <w:sz w:val="22"/>
          <w:szCs w:val="22"/>
          <w:rtl/>
        </w:rPr>
        <w:t xml:space="preserve"> של שורת ההסלמה (</w:t>
      </w:r>
      <w:r>
        <w:rPr>
          <w:rFonts w:ascii="David" w:eastAsia="David" w:hAnsi="David" w:cs="David"/>
          <w:sz w:val="22"/>
          <w:szCs w:val="22"/>
          <w:rtl w:val="0"/>
        </w:rPr>
        <w:t xml:space="preserve">z3:sat</w:t>
      </w:r>
      <w:r>
        <w:rPr>
          <w:rFonts w:ascii="David" w:eastAsia="David" w:hAnsi="David" w:cs="David"/>
          <w:sz w:val="22"/>
          <w:szCs w:val="22"/>
          <w:rtl/>
        </w:rPr>
        <w:t xml:space="preserve"> ו־</w:t>
      </w:r>
      <w:r>
        <w:rPr>
          <w:rFonts w:ascii="David" w:eastAsia="David" w:hAnsi="David" w:cs="David"/>
          <w:sz w:val="22"/>
          <w:szCs w:val="22"/>
          <w:rtl w:val="0"/>
        </w:rPr>
        <w:t xml:space="preserve">z3_detail</w:t>
      </w:r>
      <w:r>
        <w:rPr>
          <w:rFonts w:ascii="David" w:eastAsia="David" w:hAnsi="David" w:cs="David"/>
          <w:sz w:val="22"/>
          <w:szCs w:val="22"/>
          <w:rtl/>
        </w:rPr>
        <w:t xml:space="preserve">), ולא בשורה נוספת. הדד־ליין שניתן למטופל הוא 24 שעות מרגע הבקשה.</w:t>
      </w:r>
      <w:r>
        <w:rPr>
          <w:rFonts w:ascii="David" w:eastAsia="David" w:hAnsi="David" w:cs="David"/>
          <w:color w:val="1F3864"/>
          <w:sz w:val="22"/>
          <w:szCs w:val="22"/>
          <w:rtl/>
        </w:rPr>
        <w:t xml:space="preserve"> (עודכן בגרסה 2 – תיקונים מס' 10, 11)</w:t>
      </w:r>
    </w:p>
    <w:p>
      <w:pPr>
        <w:pStyle w:val="Heading2"/>
        <w:keepNext/>
        <w:keepLines/>
        <w:bidi/>
        <w:spacing w:before="220" w:after="100"/>
      </w:pPr>
      <w:r>
        <w:rPr>
          <w:rFonts w:ascii="David" w:eastAsia="David" w:hAnsi="David" w:cs="David"/>
          <w:b/>
          <w:bCs/>
          <w:color w:val="000000"/>
          <w:sz w:val="22"/>
          <w:szCs w:val="22"/>
          <w:rtl/>
        </w:rPr>
        <w:t xml:space="preserve">9.2 עקביות בין שכבות הבקרה</w:t>
      </w:r>
    </w:p>
    <w:p>
      <w:pPr>
        <w:bidi/>
        <w:spacing w:after="100"/>
      </w:pPr>
      <w:r>
        <w:rPr>
          <w:rFonts w:ascii="David" w:hAnsi="David" w:cs="David"/>
          <w:sz w:val="22"/>
          <w:rtl/>
          <w:szCs w:val="22"/>
        </w:rPr>
        <w:t>שבע תכונות מופשטות נבדקות בתשע שאילתות Z3. נדרש unsat מפורש. הבדיקה עוסקת ב־snapshots של פעולות אוטומטיות מוכרות, ללא סדר זמנים; השוואת המנועים בפועל נעשית בבדיקות integration.</w:t>
      </w:r>
      <w:r>
        <w:rPr>
          <w:rFonts w:ascii="David" w:eastAsia="David" w:hAnsi="David" w:cs="David"/>
          <w:sz w:val="22"/>
          <w:szCs w:val="22"/>
          <w:rtl/>
        </w:rPr>
        <w:t xml:space="preserve"> התוצאה המדודה בסעיף 15.1.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from z3 import Bools, Solver, And, Or, Not, Implies, unsat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# Abstract inputs from trusted services.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(identity, ctx, in_plan, known, medical, approval_ok, minimized, high_risk,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policy_override_ok, attempts_exhausted, evaluated, patient_facing,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load_instructions, source_approved) = Bools(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"identity ctx in_plan known medical approval_ok minimized high_risk "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"policy_override_ok attempts_exhausted evaluated patient_facing "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"load_instructions source_approved")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# ctx: case, patient and execution identifiers are present.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# Datalog models field minimization only; it does not evaluate ctx.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# Encode the scoped common guarantees of each layer.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# OPA subset for these probes; not a complete translation of policy.rego.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opa_deny = Or(Not(identity), Not(ctx), Not(in_plan), Not(known),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          And(medical, Not(approval_ok)), Not(minimized),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          attempts_exhausted,                            # attempts_exhausted, INV-4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          And(patient_facing, Not(evaluated)),           # message_not_evaluated, INV-11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          And(load_instructions, Not(source_approved)))  # unapproved_instruction_source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opa_allow = And(Not(opa_deny), Or(Not(high_risk), policy_override_ok))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# Prolog automatic-action slice, including the output evaluation gate.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# Scope: registered automatic actions and validated input snapshots only.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prolog_blocked = Or(And(medical, Not(approval_ok)), Not(in_plan), Not(ctx),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                And(patient_facing, Not(evaluated)))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prolog_allowed = And(Not(prolog_blocked), identity, ctx)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# Datalog field-target allowlist.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datalog_safe = minimized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# Temporal: snapshot abstraction of T2, T3, T4 and the content gate of T6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temporal_ok = And(identity, ctx, in_plan, Implies(medical, approval_ok))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s = Solver()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s.set(timeout=5000)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# P1: directional inclusions only, not equality of all layer decisions.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s.push(); s.add(And(opa_allow, Not(prolog_allowed)))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assert s.check() == unsat, "OPA allows what Prolog blocks"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s.pop()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s.push(); s.add(And(prolog_allowed, Not(temporal_ok)))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assert s.check() == unsat, "Prolog allows what Temporal forbids"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s.pop()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s.push(); s.add(And(opa_allow, Not(datalog_safe)))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assert s.check() == unsat, "OPA allows an unminimized flow"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s.pop()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# P2: a medical output without approval is never allowed.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s.push(); s.add(And(medical, Not(approval_ok), Or(opa_allow, prolog_allowed)))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assert s.check() == unsat, "medical answer without approval"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s.pop()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# P3: execution context is mandatory in execution-authorizing layers.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s.push(); s.add(And(Not(ctx), Or(opa_allow, prolog_allowed, temporal_ok)))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assert s.check() == unsat, "execution without patient context"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s.pop()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# P4: high risk requires a valid PolicyReview override.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s.push(); s.add(And(high_risk, Not(policy_override_ok), opa_allow))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assert s.check() == unsat, "high-risk action without policy override"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s.pop()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# P5: exhausted attempt budget blocks execution.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s.push(); s.add(And(attempts_exhausted, opa_allow))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assert s.check() == unsat, "allow after attempts exhausted"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s.pop()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# P6: patient-facing output requires evaluation.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s.push(); s.add(And(patient_facing, Not(evaluated), opa_allow))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assert s.check() == unsat, "unevaluated patient-facing output"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s.pop()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# P7: LoadInstructions requires an approved source.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s.push(); s.add(And(load_instructions, Not(source_approved), opa_allow))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assert s.check() == unsat, "unapproved instruction source"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s.pop()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print("7 abstract properties passed (9 UNSAT queries)")</w:t>
      </w:r>
    </w:p>
    <w:p>
      <w:pPr>
        <w:pStyle w:val="Heading1"/>
        <w:keepNext/>
        <w:keepLines/>
        <w:bidi/>
        <w:spacing w:before="320" w:after="140"/>
      </w:pPr>
      <w:r>
        <w:rPr>
          <w:rFonts w:ascii="David" w:eastAsia="David" w:hAnsi="David" w:cs="David"/>
          <w:b/>
          <w:bCs/>
          <w:color w:val="000000"/>
          <w:sz w:val="26"/>
          <w:szCs w:val="26"/>
          <w:rtl/>
        </w:rPr>
        <w:t xml:space="preserve">10. Prolog — דוגמה שרצה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role(patient_agent, automation).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role(coordinator_nurse, clinical_staff).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role(admin_coordinator, admin_staff).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action_requires_role(check_appointment, automation).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action_requires_role(check_documents, automation).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action_requires_role(load_instructions, automation).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action_requires_role(send_status_update, automation).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action_requires_role(close_medical_case, clinical_staff).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action_requires_role(close_medical_case, admin_staff).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action_requires_role(answer_clinical_q, clinical_staff).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automatic_action(check_appointment).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automatic_action(check_documents).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automatic_action(load_instructions).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automatic_action(send_status_update).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human_workflow_action(close_medical_case).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medical_action(answer_clinical_q).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medical_action(send_status_update) :- outgoing_medical_content(true).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:- dynamic workflow_decision_valid/2. % (Case, Action), validated for the requested event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:- dynamic current_execution/1, current_patient/1, current_content_hash/1.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:- dynamic case_execution/2, case_patient/2, case_identity_verified/1, case_step/2.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:- dynamic outgoing_message_evaluated/0, outgoing_medical_content/1.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:- dynamic content_approval_valid/4. % (ExecId, PatientId, Action, ContentHash)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% Approval facts are supplied only after full Approval Validator checks.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% All request-local facts are cleared and reloaded in an isolated query context.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nonempty_atom(X) :- atom(X), X \== '', X \== null.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human_authorized(Action) :-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content_approval_valid(E, P, Action, H),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current_execution(E), current_patient(P), current_content_hash(H),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nonempty_atom(E), nonempty_atom(P), nonempty_atom(H).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case_identity_verified('CASE-482').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case_patient('CASE-482', 'P-10041').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case_step('CASE-482', check_documents).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case_execution('CASE-482', 'EXEC-482-02').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current_execution('EXEC-482-02').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current_patient('P-10041').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current_content_hash('HASH-DEMO-001').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case_context_present(Case) :-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nonempty_atom(Case), case_patient(Case, P), current_patient(P), nonempty_atom(P).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patient_context_present(Case) :-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case_context_present(Case), case_execution(Case, E), current_execution(E), nonempty_atom(E).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message_evaluated :-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outgoing_message_evaluated, outgoing_medical_content(Flag), memberchk(Flag,[true,false]),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current_content_hash(H), nonempty_atom(H).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% A workflow closure may precede identity verification, plans and tool executions.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allowed(Actor, Action, Case) :-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human_workflow_action(Action), role(Actor, Role), action_requires_role(Action, Role),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case_context_present(Case), workflow_decision_valid(Case, Action).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allowed(Actor, Action, Case) :-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\+ human_workflow_action(Action), role(Actor, Role), action_requires_role(Action, Role),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case_identity_verified(Case), patient_context_present(Case), \+ blocked(Action, Case).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blocked(Action, _) :- medical_action(Action), \+ human_authorized(Action).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blocked(Action, Case) :- automatic_action(Action), \+ case_step(Case, Action).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blocked(Action, Case) :- automatic_action(Action), \+ patient_context_present(Case).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blocked(send_status_update, _) :- \+ message_evaluated.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blocked(Action, Case) :- human_workflow_action(Action), \+ workflow_decision_valid(Case, Action).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explain(A, Act, C, allowed) :- allowed(A, Act, C), !.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explain(A, Act, _, reason(actor_role_mismatch, Act)) :-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\+ (role(A, R), action_requires_role(Act, R)), !.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explain(_, Act, _, reason(medical_action_requires_approval, Act)) :-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medical_action(Act), \+ human_authorized(Act), !.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explain(_, Act, C, reason(action_not_current_step, Act)) :-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automatic_action(Act), \+ case_step(C, Act), !.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explain(_, Act, C, reason(workflow_decision_missing, Act)) :-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human_workflow_action(Act), \+ workflow_decision_valid(C, Act), !.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explain(_, send_status_update, _, reason(message_not_evaluated, send_status_update)) :-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\+ message_evaluated, !.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explain(_, Act, C, reason(patient_context_missing, Act)) :-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 xml:space="preserve">    \+ patient_context_present(C), !.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explain(_, Act, _, reason(unspecified_block, Act)).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% פעולה שאושרה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?- allowed(patient_agent, check_documents, 'CASE-482').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true.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?- explain(patient_agent, check_documents, 'CASE-482', R).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R = allowed.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% פעולה שנחסמה - המפעיל האוטומטי אינו בעל התפקיד הנדרש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?- allowed(patient_agent, answer_clinical_q, 'CASE-482').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false.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?- explain(patient_agent, answer_clinical_q, 'CASE-482', R).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R = reason(actor_role_mismatch, answer_clinical_q).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% פעולה שנחסמה - עובד קליני מבקש תשובה רפואית בלי ContentApproval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?- explain(coordinator_nurse, answer_clinical_q, 'CASE-482', R).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R = reason(medical_action_requires_approval, answer_clinical_q).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% פעולה שנחסמה - אינה הצעד הנוכחי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?- explain(patient_agent, load_instructions, 'CASE-482', R).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R = reason(action_not_current_step, load_instructions).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% פעולה שנחסמה - סגירת פנייה בלי WorkflowDecision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?- explain(coordinator_nurse, close_medical_case, 'CASE-482', R).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R = reason(workflow_decision_missing, close_medical_case).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% פעולה שנחסמה - הקשר ביצוע חסר (current_execution/1 לא נטען עבור הניסיון הזה)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?- retract(current_execution('EXEC-482-02')),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   explain(patient_agent, check_documents, 'CASE-482', R).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R = reason(patient_context_missing, check_documents).</w:t>
      </w:r>
    </w:p>
    <w:p>
      <w:pPr>
        <w:bidi/>
        <w:spacing w:after="100"/>
      </w:pPr>
      <w:r>
        <w:rPr>
          <w:rFonts w:ascii="David" w:hAnsi="David" w:cs="David"/>
          <w:sz w:val="22"/>
          <w:rtl/>
          <w:szCs w:val="22"/>
        </w:rPr>
        <w:t>הסבר החסימה נשמר ב־</w:t>
      </w:r>
      <w:r>
        <w:rPr>
          <w:rFonts w:ascii="David" w:hAnsi="David" w:cs="David"/>
          <w:sz w:val="22"/>
          <w:rtl w:val="0"/>
          <w:szCs w:val="22"/>
        </w:rPr>
        <w:t>Audit</w:t>
      </w:r>
      <w:r>
        <w:rPr>
          <w:rFonts w:ascii="David" w:hAnsi="David" w:cs="David"/>
          <w:sz w:val="22"/>
          <w:rtl/>
          <w:szCs w:val="22"/>
        </w:rPr>
        <w:t xml:space="preserve"> ומוצג לעובד; למטופל מוצג הסבר קצר.</w:t>
      </w:r>
    </w:p>
    <w:p>
      <w:pPr>
        <w:bidi/>
        <w:spacing w:after="100"/>
      </w:pPr>
      <w:r>
        <w:rPr>
          <w:rFonts w:ascii="David" w:hAnsi="David" w:cs="David"/>
          <w:sz w:val="22"/>
          <w:rtl/>
          <w:szCs w:val="22"/>
        </w:rPr>
        <w:t>עובדות אישור נטענות רק אחרי בדיקת Approval Validator המלאה. ההקשר מבודד לכל בקשה; כל העובדות הדינמיות נמחקות ונטענות מחדש בין בקשות.</w:t>
      </w:r>
    </w:p>
    <w:p>
      <w:pPr>
        <w:bidi/>
        <w:spacing w:after="100"/>
      </w:pPr>
      <w:r>
        <w:rPr>
          <w:rFonts w:ascii="David" w:hAnsi="David" w:cs="David"/>
          <w:sz w:val="22"/>
          <w:rtl w:val="0"/>
          <w:szCs w:val="22"/>
        </w:rPr>
        <w:t>InPlan חל על פעולות אוטומטיות. SendStatusUpdate מחייב הערכת פלט ואישור לתוכן רפואי. CloseMedicalCase דורש WorkflowDecision כבול לפנייה; אינו דורש execution_id או אימות זהות קודם.</w:t>
      </w:r>
    </w:p>
    <w:p>
      <w:pPr>
        <w:bidi/>
        <w:spacing w:after="100"/>
      </w:pPr>
      <w:r>
        <w:rPr>
          <w:rFonts w:ascii="David" w:eastAsia="David" w:hAnsi="David" w:cs="David"/>
          <w:b/>
          <w:bCs/>
          <w:color w:val="1F3864"/>
          <w:sz w:val="22"/>
          <w:szCs w:val="22"/>
          <w:rtl/>
        </w:rPr>
        <w:t xml:space="preserve">הערת גרסה 2 (תיקון 40): </w:t>
      </w:r>
      <w:r>
        <w:rPr>
          <w:rFonts w:ascii="David" w:eastAsia="David" w:hAnsi="David" w:cs="David"/>
          <w:sz w:val="22"/>
          <w:szCs w:val="22"/>
          <w:rtl/>
        </w:rPr>
        <w:t xml:space="preserve">משתמשי הצוות בדמו הם אלה שקובצי </w:t>
      </w:r>
      <w:r>
        <w:rPr>
          <w:rFonts w:ascii="David" w:eastAsia="David" w:hAnsi="David" w:cs="David"/>
          <w:sz w:val="22"/>
          <w:szCs w:val="22"/>
          <w:rtl w:val="0"/>
        </w:rPr>
        <w:t xml:space="preserve">rules.pl</w:t>
      </w:r>
      <w:r>
        <w:rPr>
          <w:rFonts w:ascii="David" w:eastAsia="David" w:hAnsi="David" w:cs="David"/>
          <w:sz w:val="22"/>
          <w:szCs w:val="22"/>
          <w:rtl/>
        </w:rPr>
        <w:t xml:space="preserve"> כבר מרשים: </w:t>
      </w:r>
      <w:r>
        <w:rPr>
          <w:rFonts w:ascii="David" w:eastAsia="David" w:hAnsi="David" w:cs="David"/>
          <w:sz w:val="22"/>
          <w:szCs w:val="22"/>
          <w:rtl w:val="0"/>
        </w:rPr>
        <w:t xml:space="preserve">coordinator_nurse</w:t>
      </w:r>
      <w:r>
        <w:rPr>
          <w:rFonts w:ascii="David" w:eastAsia="David" w:hAnsi="David" w:cs="David"/>
          <w:sz w:val="22"/>
          <w:szCs w:val="22"/>
          <w:rtl/>
        </w:rPr>
        <w:t xml:space="preserve"> ‏(</w:t>
      </w:r>
      <w:r>
        <w:rPr>
          <w:rFonts w:ascii="David" w:eastAsia="David" w:hAnsi="David" w:cs="David"/>
          <w:sz w:val="22"/>
          <w:szCs w:val="22"/>
          <w:rtl w:val="0"/>
        </w:rPr>
        <w:t xml:space="preserve">clinical_staff</w:t>
      </w:r>
      <w:r>
        <w:rPr>
          <w:rFonts w:ascii="David" w:eastAsia="David" w:hAnsi="David" w:cs="David"/>
          <w:sz w:val="22"/>
          <w:szCs w:val="22"/>
          <w:rtl/>
        </w:rPr>
        <w:t xml:space="preserve">) ו־</w:t>
      </w:r>
      <w:r>
        <w:rPr>
          <w:rFonts w:ascii="David" w:eastAsia="David" w:hAnsi="David" w:cs="David"/>
          <w:sz w:val="22"/>
          <w:szCs w:val="22"/>
          <w:rtl w:val="0"/>
        </w:rPr>
        <w:t xml:space="preserve">admin_coordinator</w:t>
      </w:r>
      <w:r>
        <w:rPr>
          <w:rFonts w:ascii="David" w:eastAsia="David" w:hAnsi="David" w:cs="David"/>
          <w:sz w:val="22"/>
          <w:szCs w:val="22"/>
          <w:rtl/>
        </w:rPr>
        <w:t xml:space="preserve"> ‏(</w:t>
      </w:r>
      <w:r>
        <w:rPr>
          <w:rFonts w:ascii="David" w:eastAsia="David" w:hAnsi="David" w:cs="David"/>
          <w:sz w:val="22"/>
          <w:szCs w:val="22"/>
          <w:rtl w:val="0"/>
        </w:rPr>
        <w:t xml:space="preserve">admin_staff</w:t>
      </w:r>
      <w:r>
        <w:rPr>
          <w:rFonts w:ascii="David" w:eastAsia="David" w:hAnsi="David" w:cs="David"/>
          <w:sz w:val="22"/>
          <w:szCs w:val="22"/>
          <w:rtl/>
        </w:rPr>
        <w:t xml:space="preserve">). קובצי ה־</w:t>
      </w:r>
      <w:r>
        <w:rPr>
          <w:rFonts w:ascii="David" w:eastAsia="David" w:hAnsi="David" w:cs="David"/>
          <w:sz w:val="22"/>
          <w:szCs w:val="22"/>
          <w:rtl w:val="0"/>
        </w:rPr>
        <w:t xml:space="preserve">Prolog</w:t>
      </w:r>
      <w:r>
        <w:rPr>
          <w:rFonts w:ascii="David" w:eastAsia="David" w:hAnsi="David" w:cs="David"/>
          <w:sz w:val="22"/>
          <w:szCs w:val="22"/>
          <w:rtl/>
        </w:rPr>
        <w:t xml:space="preserve"> רצים כפי שהם.</w:t>
      </w:r>
    </w:p>
    <w:p>
      <w:pPr>
        <w:pStyle w:val="Heading1"/>
        <w:keepNext/>
        <w:keepLines/>
        <w:bidi/>
        <w:spacing w:before="320" w:after="140"/>
      </w:pPr>
      <w:r>
        <w:rPr>
          <w:rFonts w:ascii="David" w:eastAsia="David" w:hAnsi="David" w:cs="David"/>
          <w:b/>
          <w:bCs/>
          <w:color w:val="000000"/>
          <w:sz w:val="26"/>
          <w:szCs w:val="26"/>
          <w:rtl/>
        </w:rPr>
        <w:t xml:space="preserve">11. Datalog — query ו־result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% Datalog subset, executed by SWI-Prolog 9.2.9 with tabled reachability.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:- table reaches/2.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sensitive(patient_text).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sensitive(patient_id).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sensitive(appointment_id).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sensitive(document_id).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sensitive(medical_history).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external(appointment_system).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external(document_system).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external(instruction_system).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external(patient_channel).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flows_to(patient_text, llm_service).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flows_to(patient_id, tool_executor).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flows_to(appointment_id, tool_executor).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flows_to(document_id, tool_executor).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flows_to(medical_history, tool_executor).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flows_to(llm_service, planner_service).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flows_to(planner_service, tool_executor).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flows_to(tool_executor, appointment_system).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flows_to(tool_executor, document_system).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flows_to(tool_executor, instruction_system).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flows_to(tool_executor, patient_channel).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reaches(X, Y) :- flows_to(X, Y).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reaches(X, Z) :- flows_to(X, Y), reaches(Y, Z).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sensitive_path(D, T) :- sensitive(D), reaches(D, T), external(T).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% minimized הוא fact מפורש: אילו שדות מותר לשלוח לאיזו מערכת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minimized(patient_id,     appointment_system).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minimized(appointment_id, appointment_system).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minimized(patient_id,     document_system).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minimized(document_id,    document_system).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minimized(patient_id,     patient_channel).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allowed_external_flow(D, T) :- sensitive_path(D, T), minimized(D, T).</w:t>
      </w:r>
    </w:p>
    <w:p>
      <w:pPr>
        <w:keepNext w:val="0"/>
        <w:spacing w:after="0"/>
      </w:pPr>
      <w:r>
        <w:rPr>
          <w:rFonts w:ascii="Consolas" w:hAnsi="Consolas"/>
          <w:sz w:val="16"/>
          <w:rtl w:val="0"/>
        </w:rPr>
        <w:t>blocked_external_flow(D, T) :- sensitive_path(D, T), \+ minimized(D, T).</w:t>
      </w:r>
    </w:p>
    <w:p>
      <w:pPr>
        <w:keepNext/>
        <w:keepLines/>
      </w:pPr>
      <w:r>
        <w:rPr>
          <w:rFonts w:ascii="Consolas" w:eastAsia="Consolas" w:hAnsi="Consolas" w:cs="Consolas"/>
          <w:sz w:val="16"/>
          <w:szCs w:val="16"/>
        </w:rPr>
        <w:t xml:space="preserve">?- sensitive_path(patient_text, appointment_system).</w:t>
      </w:r>
    </w:p>
    <w:p>
      <w:pPr>
        <w:keepNext/>
        <w:keepLines/>
      </w:pPr>
      <w:r>
        <w:rPr>
          <w:rFonts w:ascii="Consolas" w:eastAsia="Consolas" w:hAnsi="Consolas" w:cs="Consolas"/>
          <w:sz w:val="16"/>
          <w:szCs w:val="16"/>
        </w:rPr>
        <w:t xml:space="preserve">true.</w:t>
      </w:r>
    </w:p>
    <w:p>
      <w:pPr>
        <w:keepNext/>
        <w:keepLines/>
      </w:pPr>
    </w:p>
    <w:p>
      <w:pPr>
        <w:keepNext/>
        <w:keepLines/>
      </w:pPr>
      <w:r>
        <w:rPr>
          <w:rFonts w:ascii="Consolas" w:eastAsia="Consolas" w:hAnsi="Consolas" w:cs="Consolas"/>
          <w:sz w:val="16"/>
          <w:szCs w:val="16"/>
        </w:rPr>
        <w:t xml:space="preserve">?- minimized(patient_text, appointment_system).</w:t>
      </w:r>
    </w:p>
    <w:p>
      <w:pPr>
        <w:keepNext/>
        <w:keepLines/>
      </w:pPr>
      <w:r>
        <w:rPr>
          <w:rFonts w:ascii="Consolas" w:eastAsia="Consolas" w:hAnsi="Consolas" w:cs="Consolas"/>
          <w:sz w:val="16"/>
          <w:szCs w:val="16"/>
        </w:rPr>
        <w:t xml:space="preserve">false.</w:t>
      </w:r>
    </w:p>
    <w:p>
      <w:pPr>
        <w:keepNext/>
        <w:keepLines/>
      </w:pPr>
    </w:p>
    <w:p>
      <w:pPr>
        <w:keepNext/>
        <w:keepLines/>
      </w:pPr>
      <w:r>
        <w:rPr>
          <w:rFonts w:ascii="Consolas" w:eastAsia="Consolas" w:hAnsi="Consolas" w:cs="Consolas"/>
          <w:sz w:val="16"/>
          <w:szCs w:val="16"/>
        </w:rPr>
        <w:t xml:space="preserve">?- blocked_external_flow(patient_text, appointment_system).</w:t>
      </w:r>
    </w:p>
    <w:p>
      <w:pPr>
        <w:keepNext/>
        <w:keepLines/>
      </w:pPr>
      <w:r>
        <w:rPr>
          <w:rFonts w:ascii="Consolas" w:eastAsia="Consolas" w:hAnsi="Consolas" w:cs="Consolas"/>
          <w:sz w:val="16"/>
          <w:szCs w:val="16"/>
        </w:rPr>
        <w:t xml:space="preserve">true.</w:t>
      </w:r>
    </w:p>
    <w:p>
      <w:pPr>
        <w:keepNext/>
        <w:keepLines/>
      </w:pPr>
    </w:p>
    <w:p>
      <w:pPr>
        <w:keepNext/>
        <w:keepLines/>
      </w:pPr>
      <w:r>
        <w:rPr>
          <w:rFonts w:ascii="Consolas" w:eastAsia="Consolas" w:hAnsi="Consolas" w:cs="Consolas"/>
          <w:sz w:val="16"/>
          <w:szCs w:val="16"/>
        </w:rPr>
        <w:t xml:space="preserve">?- allowed_external_flow(patient_id, appointment_system).</w:t>
      </w:r>
    </w:p>
    <w:p>
      <w:pPr>
        <w:keepNext/>
        <w:keepLines/>
      </w:pPr>
      <w:r>
        <w:rPr>
          <w:rFonts w:ascii="Consolas" w:eastAsia="Consolas" w:hAnsi="Consolas" w:cs="Consolas"/>
          <w:sz w:val="16"/>
          <w:szCs w:val="16"/>
        </w:rPr>
        <w:t xml:space="preserve">true.</w:t>
      </w:r>
    </w:p>
    <w:p>
      <w:pPr>
        <w:keepNext/>
        <w:keepLines/>
      </w:pPr>
      <w:r>
        <w:rPr>
          <w:rFonts w:ascii="Consolas" w:eastAsia="Consolas" w:hAnsi="Consolas" w:cs="Consolas"/>
          <w:sz w:val="16"/>
          <w:szCs w:val="16"/>
        </w:rPr>
        <w:t>?- blocked_external_flow(document_id, appointment_system).</w:t>
      </w:r>
    </w:p>
    <w:p>
      <w:pPr>
        <w:keepNext/>
        <w:keepLines/>
      </w:pPr>
      <w:r>
        <w:rPr>
          <w:rFonts w:ascii="Consolas" w:eastAsia="Consolas" w:hAnsi="Consolas" w:cs="Consolas"/>
          <w:sz w:val="16"/>
          <w:szCs w:val="16"/>
        </w:rPr>
        <w:t>true.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?- blocked_external_flow(medical_history, document_system).</w:t>
      </w:r>
    </w:p>
    <w:p>
      <w:pPr>
        <w:keepNext/>
      </w:pPr>
      <w:r>
        <w:rPr>
          <w:rFonts w:ascii="Consolas" w:eastAsia="Consolas" w:hAnsi="Consolas" w:cs="Consolas"/>
          <w:sz w:val="16"/>
          <w:szCs w:val="16"/>
        </w:rPr>
        <w:t xml:space="preserve">true.</w:t>
      </w:r>
    </w:p>
    <w:tbl>
      <w:tblPr>
        <w:tblW w:w="98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10"/>
        <w:gridCol w:w="1762"/>
        <w:gridCol w:w="4478"/>
      </w:tblGrid>
      <w:tr>
        <w:trPr>
          <w:tblHeader/>
          <w:cantSplit/>
        </w:trPr>
        <w:tc>
          <w:tcPr>
            <w:tcW w:w="3610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rtl/>
              </w:rPr>
              <w:t xml:space="preserve">ההחלטה במערכת</w:t>
            </w:r>
          </w:p>
        </w:tc>
        <w:tc>
          <w:tcPr>
            <w:tcW w:w="1762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lang w:val="en-US"/>
              </w:rPr>
              <w:t xml:space="preserve">‎Result‎</w:t>
            </w:r>
          </w:p>
        </w:tc>
        <w:tc>
          <w:tcPr>
            <w:tcW w:w="4478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lang w:val="en-US"/>
              </w:rPr>
              <w:t xml:space="preserve">‎Query‎</w:t>
            </w:r>
          </w:p>
        </w:tc>
      </w:tr>
      <w:tr>
        <w:trPr>
          <w:cantSplit/>
        </w:trPr>
        <w:tc>
          <w:tcPr>
            <w:tcW w:w="361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אסור לשלוח את טקסט הפנייה למערכת התורים.</w:t>
            </w:r>
          </w:p>
        </w:tc>
        <w:tc>
          <w:tcPr>
            <w:tcW w:w="176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‎true‎</w:t>
            </w:r>
          </w:p>
        </w:tc>
        <w:tc>
          <w:tcPr>
            <w:tcW w:w="447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‎blocked_external_flow(patient_text, appointment_system)‎</w:t>
            </w:r>
          </w:p>
        </w:tc>
      </w:tr>
      <w:tr>
        <w:trPr>
          <w:cantSplit/>
        </w:trPr>
        <w:tc>
          <w:tcPr>
            <w:tcW w:w="361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>השדה patient_id מותר ליעד appointment_system.</w:t>
            </w:r>
          </w:p>
        </w:tc>
        <w:tc>
          <w:tcPr>
            <w:tcW w:w="176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‎true‎</w:t>
            </w:r>
          </w:p>
        </w:tc>
        <w:tc>
          <w:tcPr>
            <w:tcW w:w="447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‎allowed_external_flow(patient_id, appointment_system)‎</w:t>
            </w:r>
          </w:p>
        </w:tc>
      </w:tr>
      <w:tr>
        <w:trPr>
          <w:cantSplit/>
        </w:trPr>
        <w:tc>
          <w:tcPr>
            <w:tcW w:w="361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אסור לשלוח היסטוריה רפואית לשום מערכת חיצונית; אין לה minimized לאף יעד, ולכן היא נחסמת בכל מסלול.</w:t>
            </w:r>
          </w:p>
        </w:tc>
        <w:tc>
          <w:tcPr>
            <w:tcW w:w="176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‎true‎</w:t>
            </w:r>
          </w:p>
        </w:tc>
        <w:tc>
          <w:tcPr>
            <w:tcW w:w="447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‎blocked_external_flow(medical_history, document_system)‎</w:t>
            </w:r>
          </w:p>
        </w:tc>
      </w:tr>
    </w:tbl>
    <w:p>
      <w:pPr>
        <w:bidi/>
        <w:spacing w:after="80"/>
      </w:pPr>
    </w:p>
    <w:p>
      <w:pPr>
        <w:bidi/>
        <w:spacing w:after="100"/>
      </w:pPr>
      <w:r>
        <w:rPr>
          <w:rFonts w:ascii="David" w:hAnsi="David" w:cs="David"/>
          <w:sz w:val="22"/>
          <w:rtl w:val="0"/>
          <w:szCs w:val="22"/>
        </w:rPr>
        <w:t>זהו תת־סט Datalog בתחביר Prolog, שרץ ב־SWI-Prolog 9.2.9 עם tabling. קובץ build_minimized.py מייצא את minimized/2 ו־external/1 ל־OPA, כולל יעדים ללא שדות מותרים.</w:t>
      </w:r>
    </w:p>
    <w:p>
      <w:pPr>
        <w:keepNext/>
        <w:keepLines/>
      </w:pPr>
      <w:r>
        <w:rPr>
          <w:rFonts w:ascii="Consolas" w:eastAsia="Consolas" w:hAnsi="Consolas" w:cs="Consolas"/>
          <w:sz w:val="16"/>
          <w:szCs w:val="16"/>
        </w:rPr>
        <w:t xml:space="preserve">{"hospital_agent": {"minimized_fields": {</w:t>
      </w:r>
    </w:p>
    <w:p>
      <w:pPr>
        <w:keepNext/>
        <w:keepLines/>
      </w:pPr>
      <w:r>
        <w:rPr>
          <w:rFonts w:ascii="Consolas" w:eastAsia="Consolas" w:hAnsi="Consolas" w:cs="Consolas"/>
          <w:sz w:val="16"/>
          <w:szCs w:val="16"/>
        </w:rPr>
        <w:t xml:space="preserve">    "appointment_system": ["appointment_id", "patient_id"],</w:t>
      </w:r>
    </w:p>
    <w:p>
      <w:pPr>
        <w:keepNext/>
        <w:keepLines/>
      </w:pPr>
      <w:r>
        <w:rPr>
          <w:rFonts w:ascii="Consolas" w:eastAsia="Consolas" w:hAnsi="Consolas" w:cs="Consolas"/>
          <w:sz w:val="16"/>
          <w:szCs w:val="16"/>
        </w:rPr>
        <w:t xml:space="preserve">    "document_system":    ["document_id", "patient_id"],</w:t>
      </w:r>
    </w:p>
    <w:p>
      <w:pPr>
        <w:keepNext/>
        <w:keepLines/>
      </w:pPr>
      <w:r>
        <w:rPr>
          <w:rFonts w:ascii="Consolas" w:eastAsia="Consolas" w:hAnsi="Consolas" w:cs="Consolas"/>
          <w:sz w:val="16"/>
          <w:szCs w:val="16"/>
        </w:rPr>
        <w:t xml:space="preserve">    "instruction_system": [],</w:t>
      </w:r>
    </w:p>
    <w:p>
      <w:pPr>
        <w:keepNext/>
        <w:keepLines/>
      </w:pPr>
      <w:r>
        <w:rPr>
          <w:rFonts w:ascii="Consolas" w:eastAsia="Consolas" w:hAnsi="Consolas" w:cs="Consolas"/>
          <w:sz w:val="16"/>
          <w:szCs w:val="16"/>
        </w:rPr>
        <w:t xml:space="preserve">    "patient_channel":    ["patient_id"]}}}</w:t>
      </w:r>
    </w:p>
    <w:p>
      <w:pPr>
        <w:keepNext/>
        <w:keepLines/>
      </w:pPr>
      <w:r>
        <w:rPr>
          <w:rFonts w:ascii="Consolas" w:eastAsia="Consolas" w:hAnsi="Consolas" w:cs="Consolas"/>
          <w:sz w:val="16"/>
          <w:szCs w:val="16"/>
        </w:rPr>
        <w:t xml:space="preserve">flows.dl  --(build step)--&gt;  minimized_fields.json  --(opa bundle)--&gt;  policy.rego</w:t>
      </w:r>
    </w:p>
    <w:p>
      <w:pPr>
        <w:bidi/>
        <w:spacing w:after="100"/>
      </w:pPr>
      <w:r>
        <w:rPr>
          <w:rFonts w:ascii="David" w:hAnsi="David" w:cs="David"/>
          <w:sz w:val="22"/>
          <w:rtl/>
          <w:szCs w:val="22"/>
        </w:rPr>
        <w:t>תוכן ההודעה היוצאת נבדק ב־</w:t>
      </w:r>
      <w:r>
        <w:rPr>
          <w:rFonts w:ascii="David" w:hAnsi="David" w:cs="David"/>
          <w:sz w:val="22"/>
          <w:rtl w:val="0"/>
          <w:szCs w:val="22"/>
        </w:rPr>
        <w:t>Response Evaluator</w:t>
      </w:r>
      <w:r>
        <w:rPr>
          <w:rFonts w:ascii="David" w:hAnsi="David" w:cs="David"/>
          <w:sz w:val="22"/>
          <w:rtl/>
          <w:szCs w:val="22"/>
        </w:rPr>
        <w:t xml:space="preserve"> וב־</w:t>
      </w:r>
      <w:r>
        <w:rPr>
          <w:rFonts w:ascii="David" w:hAnsi="David" w:cs="David"/>
          <w:sz w:val="22"/>
          <w:rtl w:val="0"/>
          <w:szCs w:val="22"/>
        </w:rPr>
        <w:t>ContentApprovalValid</w:t>
      </w:r>
      <w:r>
        <w:rPr>
          <w:rFonts w:ascii="David" w:hAnsi="David" w:cs="David"/>
          <w:sz w:val="22"/>
          <w:rtl/>
          <w:szCs w:val="22"/>
        </w:rPr>
        <w:t>, בנפרד ממזעור שדות המטופל.</w:t>
      </w:r>
    </w:p>
    <w:p>
      <w:pPr>
        <w:bidi/>
        <w:spacing w:after="100"/>
      </w:pPr>
      <w:r>
        <w:rPr>
          <w:rFonts w:ascii="David" w:eastAsia="David" w:hAnsi="David" w:cs="David"/>
          <w:b/>
          <w:bCs/>
          <w:color w:val="1F3864"/>
          <w:sz w:val="22"/>
          <w:szCs w:val="22"/>
          <w:rtl/>
        </w:rPr>
        <w:t xml:space="preserve">הערת גרסה 2 (תיקונים 79, 89, 90, 92): </w:t>
      </w:r>
      <w:r>
        <w:rPr>
          <w:rFonts w:ascii="David" w:eastAsia="David" w:hAnsi="David" w:cs="David"/>
          <w:sz w:val="22"/>
          <w:szCs w:val="22"/>
          <w:rtl w:val="0"/>
        </w:rPr>
        <w:t xml:space="preserve">flows.dl</w:t>
      </w:r>
      <w:r>
        <w:rPr>
          <w:rFonts w:ascii="David" w:eastAsia="David" w:hAnsi="David" w:cs="David"/>
          <w:sz w:val="22"/>
          <w:szCs w:val="22"/>
          <w:rtl/>
        </w:rPr>
        <w:t xml:space="preserve"> ללא שינוי. </w:t>
      </w:r>
      <w:r>
        <w:rPr>
          <w:rFonts w:ascii="David" w:eastAsia="David" w:hAnsi="David" w:cs="David"/>
          <w:sz w:val="22"/>
          <w:szCs w:val="22"/>
          <w:rtl w:val="0"/>
        </w:rPr>
        <w:t xml:space="preserve">instruction_system</w:t>
      </w:r>
      <w:r>
        <w:rPr>
          <w:rFonts w:ascii="David" w:eastAsia="David" w:hAnsi="David" w:cs="David"/>
          <w:sz w:val="22"/>
          <w:szCs w:val="22"/>
          <w:rtl/>
        </w:rPr>
        <w:t xml:space="preserve"> עדיין אינו מקבל אף שדה מטופל. ל־</w:t>
      </w:r>
      <w:r>
        <w:rPr>
          <w:rFonts w:ascii="David" w:eastAsia="David" w:hAnsi="David" w:cs="David"/>
          <w:sz w:val="22"/>
          <w:szCs w:val="22"/>
          <w:rtl w:val="0"/>
        </w:rPr>
        <w:t xml:space="preserve">appointment_system</w:t>
      </w:r>
      <w:r>
        <w:rPr>
          <w:rFonts w:ascii="David" w:eastAsia="David" w:hAnsi="David" w:cs="David"/>
          <w:sz w:val="22"/>
          <w:szCs w:val="22"/>
          <w:rtl/>
        </w:rPr>
        <w:t xml:space="preserve"> נשלח </w:t>
      </w:r>
      <w:r>
        <w:rPr>
          <w:rFonts w:ascii="David" w:eastAsia="David" w:hAnsi="David" w:cs="David"/>
          <w:sz w:val="22"/>
          <w:szCs w:val="22"/>
          <w:rtl w:val="0"/>
        </w:rPr>
        <w:t xml:space="preserve">appointment_id</w:t>
      </w:r>
      <w:r>
        <w:rPr>
          <w:rFonts w:ascii="David" w:eastAsia="David" w:hAnsi="David" w:cs="David"/>
          <w:sz w:val="22"/>
          <w:szCs w:val="22"/>
          <w:rtl/>
        </w:rPr>
        <w:t xml:space="preserve"> רק כשהמטופל בחר תור, כפי ש־</w:t>
      </w:r>
      <w:r>
        <w:rPr>
          <w:rFonts w:ascii="David" w:eastAsia="David" w:hAnsi="David" w:cs="David"/>
          <w:sz w:val="22"/>
          <w:szCs w:val="22"/>
          <w:rtl w:val="0"/>
        </w:rPr>
        <w:t xml:space="preserve">minimized(appointment_id, appointment_system)</w:t>
      </w:r>
      <w:r>
        <w:rPr>
          <w:rFonts w:ascii="David" w:eastAsia="David" w:hAnsi="David" w:cs="David"/>
          <w:sz w:val="22"/>
          <w:szCs w:val="22"/>
          <w:rtl/>
        </w:rPr>
        <w:t xml:space="preserve"> מתיר. העלאת מסמך בידי המטופל וקריאת רשימת התורים למסך אינן צעדי תוכנית, ולכן הן אינן במודל. מה שמגיע ל־</w:t>
      </w:r>
      <w:r>
        <w:rPr>
          <w:rFonts w:ascii="David" w:eastAsia="David" w:hAnsi="David" w:cs="David"/>
          <w:sz w:val="22"/>
          <w:szCs w:val="22"/>
          <w:rtl w:val="0"/>
        </w:rPr>
        <w:t xml:space="preserve">document_system</w:t>
      </w:r>
      <w:r>
        <w:rPr>
          <w:rFonts w:ascii="David" w:eastAsia="David" w:hAnsi="David" w:cs="David"/>
          <w:sz w:val="22"/>
          <w:szCs w:val="22"/>
          <w:rtl/>
        </w:rPr>
        <w:t xml:space="preserve"> בנתיב של </w:t>
      </w:r>
      <w:r>
        <w:rPr>
          <w:rFonts w:ascii="David" w:eastAsia="David" w:hAnsi="David" w:cs="David"/>
          <w:sz w:val="22"/>
          <w:szCs w:val="22"/>
          <w:rtl w:val="0"/>
        </w:rPr>
        <w:t xml:space="preserve">Tool Executor</w:t>
      </w:r>
      <w:r>
        <w:rPr>
          <w:rFonts w:ascii="David" w:eastAsia="David" w:hAnsi="David" w:cs="David"/>
          <w:sz w:val="22"/>
          <w:szCs w:val="22"/>
          <w:rtl/>
        </w:rPr>
        <w:t xml:space="preserve"> נשאר </w:t>
      </w:r>
      <w:r>
        <w:rPr>
          <w:rFonts w:ascii="David" w:eastAsia="David" w:hAnsi="David" w:cs="David"/>
          <w:sz w:val="22"/>
          <w:szCs w:val="22"/>
          <w:rtl w:val="0"/>
        </w:rPr>
        <w:t xml:space="preserve">patient_id</w:t>
      </w:r>
      <w:r>
        <w:rPr>
          <w:rFonts w:ascii="David" w:eastAsia="David" w:hAnsi="David" w:cs="David"/>
          <w:sz w:val="22"/>
          <w:szCs w:val="22"/>
          <w:rtl/>
        </w:rPr>
        <w:t xml:space="preserve"> ו־</w:t>
      </w:r>
      <w:r>
        <w:rPr>
          <w:rFonts w:ascii="David" w:eastAsia="David" w:hAnsi="David" w:cs="David"/>
          <w:sz w:val="22"/>
          <w:szCs w:val="22"/>
          <w:rtl w:val="0"/>
        </w:rPr>
        <w:t xml:space="preserve">document_id.</w:t>
      </w:r>
    </w:p>
    <w:p>
      <w:pPr>
        <w:pStyle w:val="Heading1"/>
        <w:keepNext/>
        <w:keepLines/>
        <w:bidi/>
        <w:spacing w:before="320" w:after="140"/>
      </w:pPr>
      <w:r>
        <w:rPr>
          <w:rFonts w:ascii="David" w:eastAsia="David" w:hAnsi="David" w:cs="David"/>
          <w:b/>
          <w:bCs/>
          <w:color w:val="000000"/>
          <w:sz w:val="26"/>
          <w:szCs w:val="26"/>
          <w:rtl/>
        </w:rPr>
        <w:t xml:space="preserve">12. Patient Context, Audit ו־Human Approval</w:t>
      </w:r>
    </w:p>
    <w:p>
      <w:pPr>
        <w:pStyle w:val="Heading2"/>
        <w:keepNext/>
        <w:keepLines/>
        <w:bidi/>
        <w:spacing w:before="220" w:after="100"/>
      </w:pPr>
      <w:r>
        <w:rPr>
          <w:rFonts w:ascii="David" w:eastAsia="David" w:hAnsi="David" w:cs="David"/>
          <w:b/>
          <w:bCs/>
          <w:color w:val="000000"/>
          <w:sz w:val="22"/>
          <w:szCs w:val="22"/>
          <w:rtl/>
        </w:rPr>
        <w:t xml:space="preserve">12.1 הקשר המטופל לאורך הזרימה</w:t>
      </w:r>
    </w:p>
    <w:p>
      <w:pPr>
        <w:keepNext/>
        <w:bidi/>
        <w:spacing w:after="100"/>
      </w:pPr>
      <w:r>
        <w:rPr>
          <w:rFonts w:ascii="David" w:hAnsi="David" w:cs="David"/>
          <w:sz w:val="22"/>
          <w:rtl w:val="0"/>
          <w:szCs w:val="22"/>
        </w:rPr>
        <w:t>case_id</w:t>
      </w:r>
      <w:r>
        <w:rPr>
          <w:rFonts w:ascii="David" w:hAnsi="David" w:cs="David"/>
          <w:sz w:val="22"/>
          <w:rtl/>
          <w:szCs w:val="22"/>
        </w:rPr>
        <w:t xml:space="preserve"> ו־</w:t>
      </w:r>
      <w:r>
        <w:rPr>
          <w:rFonts w:ascii="David" w:hAnsi="David" w:cs="David"/>
          <w:sz w:val="22"/>
          <w:rtl w:val="0"/>
          <w:szCs w:val="22"/>
        </w:rPr>
        <w:t>patient_id</w:t>
      </w:r>
      <w:r>
        <w:rPr>
          <w:rFonts w:ascii="David" w:hAnsi="David" w:cs="David"/>
          <w:sz w:val="22"/>
          <w:rtl/>
          <w:szCs w:val="22"/>
        </w:rPr>
        <w:t xml:space="preserve"> קבועים לאורך הפנייה. </w:t>
      </w:r>
      <w:r>
        <w:rPr>
          <w:rFonts w:ascii="David" w:hAnsi="David" w:cs="David"/>
          <w:sz w:val="22"/>
          <w:rtl w:val="0"/>
          <w:szCs w:val="22"/>
        </w:rPr>
        <w:t>execution_id</w:t>
      </w:r>
      <w:r>
        <w:rPr>
          <w:rFonts w:ascii="David" w:hAnsi="David" w:cs="David"/>
          <w:sz w:val="22"/>
          <w:rtl/>
          <w:szCs w:val="22"/>
        </w:rPr>
        <w:t xml:space="preserve"> נוצר לכל ניסיון ומקשר בין ההצעה, </w:t>
      </w:r>
      <w:r>
        <w:rPr>
          <w:rFonts w:ascii="David" w:hAnsi="David" w:cs="David"/>
          <w:sz w:val="22"/>
          <w:rtl w:val="0"/>
          <w:szCs w:val="22"/>
        </w:rPr>
        <w:t>Policy</w:t>
      </w:r>
      <w:r>
        <w:rPr>
          <w:rFonts w:ascii="David" w:hAnsi="David" w:cs="David"/>
          <w:sz w:val="22"/>
          <w:rtl/>
          <w:szCs w:val="22"/>
        </w:rPr>
        <w:t xml:space="preserve">, כלי, </w:t>
      </w:r>
      <w:r>
        <w:rPr>
          <w:rFonts w:ascii="David" w:hAnsi="David" w:cs="David"/>
          <w:sz w:val="22"/>
          <w:rtl w:val="0"/>
          <w:szCs w:val="22"/>
        </w:rPr>
        <w:t>Audit</w:t>
      </w:r>
      <w:r>
        <w:rPr>
          <w:rFonts w:ascii="David" w:hAnsi="David" w:cs="David"/>
          <w:sz w:val="22"/>
          <w:rtl/>
          <w:szCs w:val="22"/>
        </w:rPr>
        <w:t xml:space="preserve"> ואישור. בהקשר ביצוע שלושתם חובה; לפניו </w:t>
      </w:r>
      <w:r>
        <w:rPr>
          <w:rFonts w:ascii="David" w:hAnsi="David" w:cs="David"/>
          <w:sz w:val="22"/>
          <w:rtl w:val="0"/>
          <w:szCs w:val="22"/>
        </w:rPr>
        <w:t>execution_id</w:t>
      </w:r>
      <w:r>
        <w:rPr>
          <w:rFonts w:ascii="David" w:hAnsi="David" w:cs="David"/>
          <w:sz w:val="22"/>
          <w:rtl/>
          <w:szCs w:val="22"/>
        </w:rPr>
        <w:t xml:space="preserve"> יכול להיות </w:t>
      </w:r>
      <w:r>
        <w:rPr>
          <w:rFonts w:ascii="David" w:hAnsi="David" w:cs="David"/>
          <w:sz w:val="22"/>
          <w:rtl w:val="0"/>
          <w:szCs w:val="22"/>
        </w:rPr>
        <w:t>null.</w:t>
      </w:r>
    </w:p>
    <w:tbl>
      <w:tblPr>
        <w:tblW w:w="98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58"/>
        <w:gridCol w:w="1718"/>
        <w:gridCol w:w="1858"/>
        <w:gridCol w:w="2509"/>
        <w:gridCol w:w="1907"/>
      </w:tblGrid>
      <w:tr>
        <w:trPr>
          <w:tblHeader/>
          <w:cantSplit/>
        </w:trPr>
        <w:tc>
          <w:tcPr>
            <w:tcW w:w="1858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lang w:val="en-US"/>
              </w:rPr>
              <w:t xml:space="preserve">‎Audit Record‎</w:t>
            </w:r>
          </w:p>
        </w:tc>
        <w:tc>
          <w:tcPr>
            <w:tcW w:w="1718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lang w:val="en-US"/>
              </w:rPr>
              <w:t xml:space="preserve">‎Tool Call‎</w:t>
            </w:r>
          </w:p>
        </w:tc>
        <w:tc>
          <w:tcPr>
            <w:tcW w:w="1858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lang w:val="en-US"/>
              </w:rPr>
              <w:t xml:space="preserve">‎Policy Input‎</w:t>
            </w:r>
          </w:p>
        </w:tc>
        <w:tc>
          <w:tcPr>
            <w:tcW w:w="2509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lang w:val="en-US"/>
              </w:rPr>
              <w:t xml:space="preserve">‎State‎</w:t>
            </w:r>
          </w:p>
        </w:tc>
        <w:tc>
          <w:tcPr>
            <w:tcW w:w="1907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rtl/>
              </w:rPr>
              <w:t xml:space="preserve">שדה</w:t>
            </w:r>
          </w:p>
        </w:tc>
      </w:tr>
      <w:tr>
        <w:trPr>
          <w:cantSplit/>
        </w:trPr>
        <w:tc>
          <w:tcPr>
            <w:tcW w:w="185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חובה</w:t>
            </w:r>
          </w:p>
        </w:tc>
        <w:tc>
          <w:tcPr>
            <w:tcW w:w="171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חובה</w:t>
            </w:r>
          </w:p>
        </w:tc>
        <w:tc>
          <w:tcPr>
            <w:tcW w:w="185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חובה</w:t>
            </w:r>
          </w:p>
        </w:tc>
        <w:tc>
          <w:tcPr>
            <w:tcW w:w="250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חובה</w:t>
            </w:r>
          </w:p>
        </w:tc>
        <w:tc>
          <w:tcPr>
            <w:tcW w:w="190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‎case_id‎</w:t>
            </w:r>
          </w:p>
        </w:tc>
      </w:tr>
      <w:tr>
        <w:trPr>
          <w:cantSplit/>
        </w:trPr>
        <w:tc>
          <w:tcPr>
            <w:tcW w:w="185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חובה</w:t>
            </w:r>
          </w:p>
        </w:tc>
        <w:tc>
          <w:tcPr>
            <w:tcW w:w="171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חובה</w:t>
            </w:r>
          </w:p>
        </w:tc>
        <w:tc>
          <w:tcPr>
            <w:tcW w:w="185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חובה</w:t>
            </w:r>
          </w:p>
        </w:tc>
        <w:tc>
          <w:tcPr>
            <w:tcW w:w="250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חובה</w:t>
            </w:r>
          </w:p>
        </w:tc>
        <w:tc>
          <w:tcPr>
            <w:tcW w:w="190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‎patient_id‎</w:t>
            </w:r>
          </w:p>
        </w:tc>
      </w:tr>
      <w:tr>
        <w:trPr>
          <w:cantSplit/>
        </w:trPr>
        <w:tc>
          <w:tcPr>
            <w:tcW w:w="185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>חובה לניסיון ביצוע; null למעבר State שאינו execution-specific</w:t>
            </w:r>
          </w:p>
        </w:tc>
        <w:tc>
          <w:tcPr>
            <w:tcW w:w="171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חובה</w:t>
            </w:r>
          </w:p>
        </w:tc>
        <w:tc>
          <w:tcPr>
            <w:tcW w:w="185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חובה</w:t>
            </w:r>
          </w:p>
        </w:tc>
        <w:tc>
          <w:tcPr>
            <w:tcW w:w="250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null עד שנוצר ניסיון ביצוע</w:t>
            </w:r>
          </w:p>
        </w:tc>
        <w:tc>
          <w:tcPr>
            <w:tcW w:w="190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‎execution_id‎</w:t>
            </w:r>
          </w:p>
        </w:tc>
      </w:tr>
      <w:tr>
        <w:trPr>
          <w:cantSplit/>
        </w:trPr>
        <w:tc>
          <w:tcPr>
            <w:tcW w:w="185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חובה</w:t>
            </w:r>
          </w:p>
        </w:tc>
        <w:tc>
          <w:tcPr>
            <w:tcW w:w="171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‎—‎</w:t>
            </w:r>
          </w:p>
        </w:tc>
        <w:tc>
          <w:tcPr>
            <w:tcW w:w="185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‎—‎</w:t>
            </w:r>
          </w:p>
        </w:tc>
        <w:tc>
          <w:tcPr>
            <w:tcW w:w="250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>0 בתחילת כל צעד; עולה רק במחזור חדש של אותו צעד</w:t>
            </w:r>
          </w:p>
        </w:tc>
        <w:tc>
          <w:tcPr>
            <w:tcW w:w="190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‎retry_cycle‎</w:t>
            </w:r>
          </w:p>
        </w:tc>
      </w:tr>
      <w:tr>
        <w:trPr>
          <w:cantSplit/>
        </w:trPr>
        <w:tc>
          <w:tcPr>
            <w:tcW w:w="185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חובה</w:t>
            </w:r>
          </w:p>
        </w:tc>
        <w:tc>
          <w:tcPr>
            <w:tcW w:w="171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‎—‎</w:t>
            </w:r>
          </w:p>
        </w:tc>
        <w:tc>
          <w:tcPr>
            <w:tcW w:w="185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חובה</w:t>
            </w:r>
          </w:p>
        </w:tc>
        <w:tc>
          <w:tcPr>
            <w:tcW w:w="250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>0 בתחילת כל צעד</w:t>
            </w:r>
          </w:p>
        </w:tc>
        <w:tc>
          <w:tcPr>
            <w:tcW w:w="190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‎attempt_count‎</w:t>
            </w:r>
          </w:p>
        </w:tc>
      </w:tr>
      <w:tr>
        <w:trPr>
          <w:cantSplit/>
        </w:trPr>
        <w:tc>
          <w:tcPr>
            <w:tcW w:w="185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חובה</w:t>
            </w:r>
          </w:p>
        </w:tc>
        <w:tc>
          <w:tcPr>
            <w:tcW w:w="171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‎—‎</w:t>
            </w:r>
          </w:p>
        </w:tc>
        <w:tc>
          <w:tcPr>
            <w:tcW w:w="185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חובה</w:t>
            </w:r>
          </w:p>
        </w:tc>
        <w:tc>
          <w:tcPr>
            <w:tcW w:w="250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חובה</w:t>
            </w:r>
          </w:p>
        </w:tc>
        <w:tc>
          <w:tcPr>
            <w:tcW w:w="190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‎safety_level‎</w:t>
            </w:r>
          </w:p>
        </w:tc>
      </w:tr>
    </w:tbl>
    <w:p>
      <w:pPr>
        <w:bidi/>
        <w:spacing w:after="80"/>
      </w:pPr>
    </w:p>
    <w:p>
      <w:pPr>
        <w:bidi/>
        <w:spacing w:after="100"/>
      </w:pPr>
      <w:r>
        <w:rPr>
          <w:rFonts w:ascii="David" w:hAnsi="David" w:cs="David"/>
          <w:sz w:val="22"/>
          <w:rtl/>
          <w:szCs w:val="22"/>
        </w:rPr>
        <w:t xml:space="preserve">מכסת הניסיונות היא לכל צעד ולכל </w:t>
      </w:r>
      <w:r>
        <w:rPr>
          <w:rFonts w:ascii="David" w:hAnsi="David" w:cs="David"/>
          <w:sz w:val="22"/>
          <w:rtl w:val="0"/>
          <w:szCs w:val="22"/>
        </w:rPr>
        <w:t>retry_cycle. ExecutionStarted</w:t>
      </w:r>
      <w:r>
        <w:rPr>
          <w:rFonts w:ascii="David" w:hAnsi="David" w:cs="David"/>
          <w:sz w:val="22"/>
          <w:rtl/>
          <w:szCs w:val="22"/>
        </w:rPr>
        <w:t xml:space="preserve"> מגדיל </w:t>
      </w:r>
      <w:r>
        <w:rPr>
          <w:rFonts w:ascii="David" w:hAnsi="David" w:cs="David"/>
          <w:sz w:val="22"/>
          <w:rtl w:val="0"/>
          <w:szCs w:val="22"/>
        </w:rPr>
        <w:t>attempt_count</w:t>
      </w:r>
      <w:r>
        <w:rPr>
          <w:rFonts w:ascii="David" w:hAnsi="David" w:cs="David"/>
          <w:sz w:val="22"/>
          <w:rtl/>
          <w:szCs w:val="22"/>
        </w:rPr>
        <w:t xml:space="preserve"> אטומית לפני הקריאה. </w:t>
      </w:r>
      <w:r>
        <w:rPr>
          <w:rFonts w:ascii="David" w:hAnsi="David" w:cs="David"/>
          <w:sz w:val="22"/>
          <w:rtl w:val="0"/>
          <w:szCs w:val="22"/>
        </w:rPr>
        <w:t>STEP_ADVANCED</w:t>
      </w:r>
      <w:r>
        <w:rPr>
          <w:rFonts w:ascii="David" w:hAnsi="David" w:cs="David"/>
          <w:sz w:val="22"/>
          <w:rtl/>
          <w:szCs w:val="22"/>
        </w:rPr>
        <w:t xml:space="preserve"> מאפס את שני המונים; אישור </w:t>
      </w:r>
      <w:r>
        <w:rPr>
          <w:rFonts w:ascii="David" w:hAnsi="David" w:cs="David"/>
          <w:sz w:val="22"/>
          <w:rtl w:val="0"/>
          <w:szCs w:val="22"/>
        </w:rPr>
        <w:t>RetryExhausted</w:t>
      </w:r>
      <w:r>
        <w:rPr>
          <w:rFonts w:ascii="David" w:hAnsi="David" w:cs="David"/>
          <w:sz w:val="22"/>
          <w:rtl/>
          <w:szCs w:val="22"/>
        </w:rPr>
        <w:t xml:space="preserve"> פותח מחזור חדש באותו צעד ומאפס </w:t>
      </w:r>
      <w:r>
        <w:rPr>
          <w:rFonts w:ascii="David" w:hAnsi="David" w:cs="David"/>
          <w:sz w:val="22"/>
          <w:rtl w:val="0"/>
          <w:szCs w:val="22"/>
        </w:rPr>
        <w:t>attempt_count.</w:t>
      </w:r>
    </w:p>
    <w:p>
      <w:pPr>
        <w:pStyle w:val="Heading2"/>
        <w:keepNext/>
        <w:keepLines/>
        <w:bidi/>
        <w:spacing w:before="220" w:after="100"/>
      </w:pPr>
      <w:r>
        <w:rPr>
          <w:rFonts w:ascii="David" w:eastAsia="David" w:hAnsi="David" w:cs="David"/>
          <w:b/>
          <w:bCs/>
          <w:color w:val="000000"/>
          <w:sz w:val="22"/>
          <w:szCs w:val="22"/>
          <w:rtl/>
        </w:rPr>
        <w:t xml:space="preserve">12.2 רשומת Audit</w:t>
      </w:r>
    </w:p>
    <w:p>
      <w:pPr>
        <w:keepNext/>
        <w:bidi/>
        <w:spacing w:after="100"/>
      </w:pPr>
      <w:r>
        <w:rPr>
          <w:rFonts w:ascii="David" w:hAnsi="David" w:cs="David"/>
          <w:sz w:val="22"/>
          <w:rtl w:val="0"/>
          <w:szCs w:val="22"/>
        </w:rPr>
        <w:t>Audit</w:t>
      </w:r>
      <w:r>
        <w:rPr>
          <w:rFonts w:ascii="David" w:hAnsi="David" w:cs="David"/>
          <w:sz w:val="22"/>
          <w:rtl/>
          <w:szCs w:val="22"/>
        </w:rPr>
        <w:t xml:space="preserve"> הוא </w:t>
      </w:r>
      <w:r>
        <w:rPr>
          <w:rFonts w:ascii="David" w:hAnsi="David" w:cs="David"/>
          <w:sz w:val="22"/>
          <w:rtl w:val="0"/>
          <w:szCs w:val="22"/>
        </w:rPr>
        <w:t>append-only</w:t>
      </w:r>
      <w:r>
        <w:rPr>
          <w:rFonts w:ascii="David" w:hAnsi="David" w:cs="David"/>
          <w:sz w:val="22"/>
          <w:rtl/>
          <w:szCs w:val="22"/>
        </w:rPr>
        <w:t xml:space="preserve">: לכל ניסיון נכתבת </w:t>
      </w:r>
      <w:r>
        <w:rPr>
          <w:rFonts w:ascii="David" w:hAnsi="David" w:cs="David"/>
          <w:sz w:val="22"/>
          <w:rtl w:val="0"/>
          <w:szCs w:val="22"/>
        </w:rPr>
        <w:t>ExecutionStarted</w:t>
      </w:r>
      <w:r>
        <w:rPr>
          <w:rFonts w:ascii="David" w:hAnsi="David" w:cs="David"/>
          <w:sz w:val="22"/>
          <w:rtl/>
          <w:szCs w:val="22"/>
        </w:rPr>
        <w:t xml:space="preserve">, ולאחריו רשומת הצלחה, כשל או תוצאה לא ידועה. שמירת </w:t>
      </w:r>
      <w:r>
        <w:rPr>
          <w:rFonts w:ascii="David" w:hAnsi="David" w:cs="David"/>
          <w:sz w:val="22"/>
          <w:rtl w:val="0"/>
          <w:szCs w:val="22"/>
        </w:rPr>
        <w:t>Audit</w:t>
      </w:r>
      <w:r>
        <w:rPr>
          <w:rFonts w:ascii="David" w:hAnsi="David" w:cs="David"/>
          <w:sz w:val="22"/>
          <w:rtl/>
          <w:szCs w:val="22"/>
        </w:rPr>
        <w:t xml:space="preserve"> והמעבר אטומית; כשל בכתיבה מבטל את המעבר.</w:t>
      </w:r>
      <w:r>
        <w:rPr>
          <w:rFonts w:ascii="David" w:eastAsia="David" w:hAnsi="David" w:cs="David"/>
          <w:sz w:val="22"/>
          <w:szCs w:val="22"/>
          <w:rtl/>
        </w:rPr>
        <w:t xml:space="preserve"> ב־</w:t>
      </w:r>
      <w:r>
        <w:rPr>
          <w:rFonts w:ascii="David" w:eastAsia="David" w:hAnsi="David" w:cs="David"/>
          <w:sz w:val="22"/>
          <w:szCs w:val="22"/>
          <w:rtl w:val="0"/>
        </w:rPr>
        <w:t xml:space="preserve">audit_log</w:t>
      </w:r>
      <w:r>
        <w:rPr>
          <w:rFonts w:ascii="David" w:eastAsia="David" w:hAnsi="David" w:cs="David"/>
          <w:sz w:val="22"/>
          <w:szCs w:val="22"/>
          <w:rtl/>
        </w:rPr>
        <w:t xml:space="preserve"> נוספו העמודות </w:t>
      </w:r>
      <w:r>
        <w:rPr>
          <w:rFonts w:ascii="David" w:eastAsia="David" w:hAnsi="David" w:cs="David"/>
          <w:sz w:val="22"/>
          <w:szCs w:val="22"/>
          <w:rtl w:val="0"/>
        </w:rPr>
        <w:t xml:space="preserve">action</w:t>
      </w:r>
      <w:r>
        <w:rPr>
          <w:rFonts w:ascii="David" w:eastAsia="David" w:hAnsi="David" w:cs="David"/>
          <w:sz w:val="22"/>
          <w:szCs w:val="22"/>
          <w:rtl/>
        </w:rPr>
        <w:t xml:space="preserve"> ו־</w:t>
      </w:r>
      <w:r>
        <w:rPr>
          <w:rFonts w:ascii="David" w:eastAsia="David" w:hAnsi="David" w:cs="David"/>
          <w:sz w:val="22"/>
          <w:szCs w:val="22"/>
          <w:rtl w:val="0"/>
        </w:rPr>
        <w:t xml:space="preserve">outcome; outcome</w:t>
      </w:r>
      <w:r>
        <w:rPr>
          <w:rFonts w:ascii="David" w:eastAsia="David" w:hAnsi="David" w:cs="David"/>
          <w:sz w:val="22"/>
          <w:szCs w:val="22"/>
          <w:rtl/>
        </w:rPr>
        <w:t xml:space="preserve"> ריק בשורות </w:t>
      </w:r>
      <w:r>
        <w:rPr>
          <w:rFonts w:ascii="David" w:eastAsia="David" w:hAnsi="David" w:cs="David"/>
          <w:sz w:val="22"/>
          <w:szCs w:val="22"/>
          <w:rtl w:val="0"/>
        </w:rPr>
        <w:t xml:space="preserve">Transition</w:t>
      </w:r>
      <w:r>
        <w:rPr>
          <w:rFonts w:ascii="David" w:eastAsia="David" w:hAnsi="David" w:cs="David"/>
          <w:sz w:val="22"/>
          <w:szCs w:val="22"/>
          <w:rtl/>
        </w:rPr>
        <w:t xml:space="preserve"> ו־</w:t>
      </w:r>
      <w:r>
        <w:rPr>
          <w:rFonts w:ascii="David" w:eastAsia="David" w:hAnsi="David" w:cs="David"/>
          <w:sz w:val="22"/>
          <w:szCs w:val="22"/>
          <w:rtl w:val="0"/>
        </w:rPr>
        <w:t xml:space="preserve">Blocked.</w:t>
      </w:r>
      <w:r>
        <w:rPr>
          <w:rFonts w:ascii="David" w:eastAsia="David" w:hAnsi="David" w:cs="David"/>
          <w:color w:val="1F3864"/>
          <w:sz w:val="22"/>
          <w:szCs w:val="22"/>
          <w:rtl/>
        </w:rPr>
        <w:t xml:space="preserve"> (עודכן בגרסה 2 – תיקון מס' 2)</w:t>
      </w:r>
    </w:p>
    <w:tbl>
      <w:tblPr>
        <w:tblW w:w="98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23"/>
        <w:gridCol w:w="3927"/>
      </w:tblGrid>
      <w:tr>
        <w:trPr>
          <w:tblHeader/>
          <w:cantSplit/>
        </w:trPr>
        <w:tc>
          <w:tcPr>
            <w:tcW w:w="5923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rtl/>
              </w:rPr>
              <w:t xml:space="preserve">הערה</w:t>
            </w:r>
          </w:p>
        </w:tc>
        <w:tc>
          <w:tcPr>
            <w:tcW w:w="3927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rtl/>
              </w:rPr>
              <w:t xml:space="preserve">שדה</w:t>
            </w:r>
          </w:p>
        </w:tc>
      </w:tr>
      <w:tr>
        <w:trPr>
          <w:cantSplit/>
        </w:trPr>
        <w:tc>
          <w:tcPr>
            <w:tcW w:w="592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‎Transition | ExecutionStarted | ExecutionSucceeded | ExecutionFailed | ExecutionUnknown | PolicyDecision | Blocked‎</w:t>
            </w:r>
          </w:p>
        </w:tc>
        <w:tc>
          <w:tcPr>
            <w:tcW w:w="392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>‎record_type‎</w:t>
            </w:r>
          </w:p>
        </w:tc>
      </w:tr>
      <w:tr>
        <w:trPr>
          <w:cantSplit/>
        </w:trPr>
        <w:tc>
          <w:tcPr>
            <w:tcW w:w="592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מזהה הניסיון</w:t>
            </w:r>
          </w:p>
        </w:tc>
        <w:tc>
          <w:tcPr>
            <w:tcW w:w="392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‎execution_id‎</w:t>
            </w:r>
          </w:p>
        </w:tc>
      </w:tr>
      <w:tr>
        <w:trPr>
          <w:cantSplit/>
        </w:trPr>
        <w:tc>
          <w:tcPr>
            <w:tcW w:w="592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מזהה הפנייה</w:t>
            </w:r>
          </w:p>
        </w:tc>
        <w:tc>
          <w:tcPr>
            <w:tcW w:w="392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‎case_id‎</w:t>
            </w:r>
          </w:p>
        </w:tc>
      </w:tr>
      <w:tr>
        <w:trPr>
          <w:cantSplit/>
        </w:trPr>
        <w:tc>
          <w:tcPr>
            <w:tcW w:w="592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מזהה המטופל</w:t>
            </w:r>
          </w:p>
        </w:tc>
        <w:tc>
          <w:tcPr>
            <w:tcW w:w="392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‎patient_id‎</w:t>
            </w:r>
          </w:p>
        </w:tc>
      </w:tr>
      <w:tr>
        <w:trPr>
          <w:cantSplit/>
        </w:trPr>
        <w:tc>
          <w:tcPr>
            <w:tcW w:w="592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שם מה־Action Registry</w:t>
            </w:r>
          </w:p>
        </w:tc>
        <w:tc>
          <w:tcPr>
            <w:tcW w:w="392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‎action‎</w:t>
            </w:r>
          </w:p>
        </w:tc>
      </w:tr>
      <w:tr>
        <w:trPr>
          <w:cantSplit/>
        </w:trPr>
        <w:tc>
          <w:tcPr>
            <w:tcW w:w="592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Allow, Deny או RequireHumanReview</w:t>
            </w:r>
          </w:p>
        </w:tc>
        <w:tc>
          <w:tcPr>
            <w:tcW w:w="392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‎policy_result‎</w:t>
            </w:r>
          </w:p>
        </w:tc>
      </w:tr>
      <w:tr>
        <w:trPr>
          <w:cantSplit/>
        </w:trPr>
        <w:tc>
          <w:tcPr>
            <w:tcW w:w="592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רשימת הסיבות מ־OPA ומ־Prolog</w:t>
            </w:r>
          </w:p>
        </w:tc>
        <w:tc>
          <w:tcPr>
            <w:tcW w:w="392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‎policy_reasons‎</w:t>
            </w:r>
          </w:p>
        </w:tc>
      </w:tr>
      <w:tr>
        <w:trPr>
          <w:cantSplit/>
        </w:trPr>
        <w:tc>
          <w:tcPr>
            <w:tcW w:w="592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ה־State לפני ואחרי המעבר</w:t>
            </w:r>
          </w:p>
        </w:tc>
        <w:tc>
          <w:tcPr>
            <w:tcW w:w="392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‎state_before, state_after‎</w:t>
            </w:r>
          </w:p>
        </w:tc>
      </w:tr>
      <w:tr>
        <w:trPr>
          <w:cantSplit/>
        </w:trPr>
        <w:tc>
          <w:tcPr>
            <w:tcW w:w="592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מספר הניסיון מתוך max_attempts במחזור הנוכחי</w:t>
            </w:r>
          </w:p>
        </w:tc>
        <w:tc>
          <w:tcPr>
            <w:tcW w:w="392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‎attempt_number‎</w:t>
            </w:r>
          </w:p>
        </w:tc>
      </w:tr>
      <w:tr>
        <w:trPr>
          <w:cantSplit/>
        </w:trPr>
        <w:tc>
          <w:tcPr>
            <w:tcW w:w="592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מזהה מחזור ה־Retry שבו בוצע הניסיון</w:t>
            </w:r>
          </w:p>
        </w:tc>
        <w:tc>
          <w:tcPr>
            <w:tcW w:w="392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‎retry_cycle‎</w:t>
            </w:r>
          </w:p>
        </w:tc>
      </w:tr>
      <w:tr>
        <w:trPr>
          <w:cantSplit/>
        </w:trPr>
        <w:tc>
          <w:tcPr>
            <w:tcW w:w="592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>null ב־ExecutionStarted/Transition; חובה ברשומת תוצאה: success, failed, blocked או unknown עם reason.</w:t>
            </w:r>
          </w:p>
        </w:tc>
        <w:tc>
          <w:tcPr>
            <w:tcW w:w="392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‎outcome‎</w:t>
            </w:r>
          </w:p>
        </w:tc>
      </w:tr>
      <w:tr>
        <w:trPr>
          <w:cantSplit/>
        </w:trPr>
        <w:tc>
          <w:tcPr>
            <w:tcW w:w="592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הפניה לרשומת האישור, אם נדרש</w:t>
            </w:r>
          </w:p>
        </w:tc>
        <w:tc>
          <w:tcPr>
            <w:tcW w:w="392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‎approval_id‎</w:t>
            </w:r>
          </w:p>
        </w:tc>
      </w:tr>
      <w:tr>
        <w:trPr>
          <w:cantSplit/>
        </w:trPr>
        <w:tc>
          <w:tcPr>
            <w:tcW w:w="592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גרסאות המדיניות והחוקים שהיו בתוקף</w:t>
            </w:r>
          </w:p>
        </w:tc>
        <w:tc>
          <w:tcPr>
            <w:tcW w:w="392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‎rule_version‎</w:t>
            </w:r>
          </w:p>
        </w:tc>
      </w:tr>
    </w:tbl>
    <w:p>
      <w:pPr>
        <w:bidi/>
        <w:spacing w:after="80"/>
      </w:pPr>
    </w:p>
    <w:p>
      <w:pPr>
        <w:bidi/>
        <w:spacing w:after="100"/>
      </w:pPr>
      <w:r>
        <w:rPr>
          <w:rFonts w:ascii="David" w:hAnsi="David" w:cs="David"/>
          <w:sz w:val="22"/>
          <w:rtl/>
          <w:szCs w:val="22"/>
        </w:rPr>
        <w:t xml:space="preserve">הקריאה החיצונית מחוץ לטרנזקציה. לפני הקריאה מתחייבת רשומת </w:t>
      </w:r>
      <w:r>
        <w:rPr>
          <w:rFonts w:ascii="David" w:hAnsi="David" w:cs="David"/>
          <w:sz w:val="22"/>
          <w:rtl w:val="0"/>
          <w:szCs w:val="22"/>
        </w:rPr>
        <w:t>outbox</w:t>
      </w:r>
      <w:r>
        <w:rPr>
          <w:rFonts w:ascii="David" w:hAnsi="David" w:cs="David"/>
          <w:sz w:val="22"/>
          <w:rtl/>
          <w:szCs w:val="22"/>
        </w:rPr>
        <w:t xml:space="preserve"> עם </w:t>
      </w:r>
      <w:r>
        <w:rPr>
          <w:rFonts w:ascii="David" w:hAnsi="David" w:cs="David"/>
          <w:sz w:val="22"/>
          <w:rtl w:val="0"/>
          <w:szCs w:val="22"/>
        </w:rPr>
        <w:t>execution_id</w:t>
      </w:r>
      <w:r>
        <w:rPr>
          <w:rFonts w:ascii="David" w:hAnsi="David" w:cs="David"/>
          <w:sz w:val="22"/>
          <w:rtl/>
          <w:szCs w:val="22"/>
        </w:rPr>
        <w:t xml:space="preserve"> ו־</w:t>
      </w:r>
      <w:r>
        <w:rPr>
          <w:rFonts w:ascii="David" w:hAnsi="David" w:cs="David"/>
          <w:sz w:val="22"/>
          <w:rtl w:val="0"/>
          <w:szCs w:val="22"/>
        </w:rPr>
        <w:t>idempotency_key</w:t>
      </w:r>
      <w:r>
        <w:rPr>
          <w:rFonts w:ascii="David" w:hAnsi="David" w:cs="David"/>
          <w:sz w:val="22"/>
          <w:rtl/>
          <w:szCs w:val="22"/>
        </w:rPr>
        <w:t xml:space="preserve">; התוצאה נשמרת אחריה. לאחר </w:t>
      </w:r>
      <w:r>
        <w:rPr>
          <w:rFonts w:ascii="David" w:hAnsi="David" w:cs="David"/>
          <w:sz w:val="22"/>
          <w:rtl w:val="0"/>
          <w:szCs w:val="22"/>
        </w:rPr>
        <w:t>restart</w:t>
      </w:r>
      <w:r>
        <w:rPr>
          <w:rFonts w:ascii="David" w:hAnsi="David" w:cs="David"/>
          <w:sz w:val="22"/>
          <w:rtl/>
          <w:szCs w:val="22"/>
        </w:rPr>
        <w:t>, ניסיון ללא תוצאה מסלים כ־</w:t>
      </w:r>
      <w:r>
        <w:rPr>
          <w:rFonts w:ascii="David" w:hAnsi="David" w:cs="David"/>
          <w:sz w:val="22"/>
          <w:rtl w:val="0"/>
          <w:szCs w:val="22"/>
        </w:rPr>
        <w:t>ExecutionUnknown</w:t>
      </w:r>
      <w:r>
        <w:rPr>
          <w:rFonts w:ascii="David" w:hAnsi="David" w:cs="David"/>
          <w:sz w:val="22"/>
          <w:rtl/>
          <w:szCs w:val="22"/>
        </w:rPr>
        <w:t xml:space="preserve"> ללא </w:t>
      </w:r>
      <w:r>
        <w:rPr>
          <w:rFonts w:ascii="David" w:hAnsi="David" w:cs="David"/>
          <w:sz w:val="22"/>
          <w:rtl w:val="0"/>
          <w:szCs w:val="22"/>
        </w:rPr>
        <w:t>replay</w:t>
      </w:r>
      <w:r>
        <w:rPr>
          <w:rFonts w:ascii="David" w:hAnsi="David" w:cs="David"/>
          <w:sz w:val="22"/>
          <w:rtl/>
          <w:szCs w:val="22"/>
        </w:rPr>
        <w:t xml:space="preserve"> אוטומטי. פירוט בסעיף 12.2 במסמך הנלווה.</w:t>
      </w:r>
      <w:r>
        <w:rPr>
          <w:rFonts w:ascii="David" w:eastAsia="David" w:hAnsi="David" w:cs="David"/>
          <w:sz w:val="22"/>
          <w:szCs w:val="22"/>
          <w:rtl/>
        </w:rPr>
        <w:t xml:space="preserve"> גם החלטה שהתקבלה ולא התחילה (</w:t>
      </w:r>
      <w:r>
        <w:rPr>
          <w:rFonts w:ascii="David" w:eastAsia="David" w:hAnsi="David" w:cs="David"/>
          <w:sz w:val="22"/>
          <w:szCs w:val="22"/>
          <w:rtl w:val="0"/>
        </w:rPr>
        <w:t xml:space="preserve">intent</w:t>
      </w:r>
      <w:r>
        <w:rPr>
          <w:rFonts w:ascii="David" w:eastAsia="David" w:hAnsi="David" w:cs="David"/>
          <w:sz w:val="22"/>
          <w:szCs w:val="22"/>
          <w:rtl/>
        </w:rPr>
        <w:t xml:space="preserve">) מסלימה ב־</w:t>
      </w:r>
      <w:r>
        <w:rPr>
          <w:rFonts w:ascii="David" w:eastAsia="David" w:hAnsi="David" w:cs="David"/>
          <w:sz w:val="22"/>
          <w:szCs w:val="22"/>
          <w:rtl w:val="0"/>
        </w:rPr>
        <w:t xml:space="preserve">restart</w:t>
      </w:r>
      <w:r>
        <w:rPr>
          <w:rFonts w:ascii="David" w:eastAsia="David" w:hAnsi="David" w:cs="David"/>
          <w:sz w:val="22"/>
          <w:szCs w:val="22"/>
          <w:rtl/>
        </w:rPr>
        <w:t xml:space="preserve"> כ־</w:t>
      </w:r>
      <w:r>
        <w:rPr>
          <w:rFonts w:ascii="David" w:eastAsia="David" w:hAnsi="David" w:cs="David"/>
          <w:sz w:val="22"/>
          <w:szCs w:val="22"/>
          <w:rtl w:val="0"/>
        </w:rPr>
        <w:t xml:space="preserve">ExecutionUnknown.</w:t>
      </w:r>
      <w:r>
        <w:rPr>
          <w:rFonts w:ascii="David" w:eastAsia="David" w:hAnsi="David" w:cs="David"/>
          <w:sz w:val="22"/>
          <w:szCs w:val="22"/>
          <w:rtl/>
        </w:rPr>
        <w:t xml:space="preserve"> ארבע הפעולות האוטומטיות אידמפוטנטיות.</w:t>
      </w:r>
      <w:r>
        <w:rPr>
          <w:rFonts w:ascii="David" w:eastAsia="David" w:hAnsi="David" w:cs="David"/>
          <w:color w:val="1F3864"/>
          <w:sz w:val="22"/>
          <w:szCs w:val="22"/>
          <w:rtl/>
        </w:rPr>
        <w:t xml:space="preserve"> (עודכן בגרסה 2 – תיקונים מס' 21, 26)</w:t>
      </w:r>
    </w:p>
    <w:p>
      <w:pPr>
        <w:pStyle w:val="Heading2"/>
        <w:keepNext/>
        <w:keepLines/>
        <w:bidi/>
        <w:spacing w:before="220" w:after="100"/>
      </w:pPr>
      <w:r>
        <w:rPr>
          <w:rFonts w:ascii="David" w:eastAsia="David" w:hAnsi="David" w:cs="David"/>
          <w:b/>
          <w:bCs/>
          <w:color w:val="000000"/>
          <w:sz w:val="22"/>
          <w:szCs w:val="22"/>
          <w:rtl/>
        </w:rPr>
        <w:t xml:space="preserve">12.3 שלושת סוגי הלוגים</w:t>
      </w:r>
    </w:p>
    <w:tbl>
      <w:tblPr>
        <w:tblW w:w="98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2"/>
        <w:gridCol w:w="1983"/>
        <w:gridCol w:w="2069"/>
        <w:gridCol w:w="1898"/>
        <w:gridCol w:w="1558"/>
      </w:tblGrid>
      <w:tr>
        <w:trPr>
          <w:tblHeader/>
          <w:cantSplit/>
        </w:trPr>
        <w:tc>
          <w:tcPr>
            <w:tcW w:w="2342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rtl/>
              </w:rPr>
              <w:t xml:space="preserve">משמעות אבטחתית</w:t>
            </w:r>
          </w:p>
        </w:tc>
        <w:tc>
          <w:tcPr>
            <w:tcW w:w="1983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rtl/>
              </w:rPr>
              <w:t xml:space="preserve">שינוי</w:t>
            </w:r>
          </w:p>
        </w:tc>
        <w:tc>
          <w:tcPr>
            <w:tcW w:w="2069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rtl/>
              </w:rPr>
              <w:t xml:space="preserve">מה נשמר</w:t>
            </w:r>
          </w:p>
        </w:tc>
        <w:tc>
          <w:tcPr>
            <w:tcW w:w="1898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rtl/>
              </w:rPr>
              <w:t xml:space="preserve">מטרה</w:t>
            </w:r>
          </w:p>
        </w:tc>
        <w:tc>
          <w:tcPr>
            <w:tcW w:w="1558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rtl/>
              </w:rPr>
              <w:t xml:space="preserve">סוג</w:t>
            </w:r>
          </w:p>
        </w:tc>
      </w:tr>
      <w:tr>
        <w:trPr>
          <w:cantSplit/>
        </w:trPr>
        <w:tc>
          <w:tcPr>
            <w:tcW w:w="234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ראיה. זהו ה־trace שעליו מוערכים החוקים הטמפוראליים.</w:t>
            </w:r>
          </w:p>
        </w:tc>
        <w:tc>
          <w:tcPr>
            <w:tcW w:w="198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Append-only. אינו ניתן לעדכון או למחיקה.</w:t>
            </w:r>
          </w:p>
        </w:tc>
        <w:tc>
          <w:tcPr>
            <w:tcW w:w="206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>כל מעבר State וכל ניסיון ביצוע, לפי סעיף 12.2</w:t>
            </w:r>
          </w:p>
        </w:tc>
        <w:tc>
          <w:tcPr>
            <w:tcW w:w="189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להוכיח למה המערכת החליטה מה שהחליטה</w:t>
            </w:r>
          </w:p>
        </w:tc>
        <w:tc>
          <w:tcPr>
            <w:tcW w:w="155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‎Audit Log‎</w:t>
            </w:r>
          </w:p>
        </w:tc>
      </w:tr>
      <w:tr>
        <w:trPr>
          <w:cantSplit/>
        </w:trPr>
        <w:tc>
          <w:tcPr>
            <w:tcW w:w="234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מכיל מידע רפואי. כפוף למזעור שדות של Datalog ולמדיניות שמירה.</w:t>
            </w:r>
          </w:p>
        </w:tc>
        <w:tc>
          <w:tcPr>
            <w:tcW w:w="198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ניתן לעדכון ולמחיקה לפי בקשת מטופל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. מומש כטבלה </w:t>
            </w:r>
            <w:r>
              <w:rPr>
                <w:rFonts w:ascii="David" w:eastAsia="David" w:hAnsi="David" w:cs="David"/>
                <w:sz w:val="18"/>
                <w:szCs w:val="18"/>
                <w:rtl w:val="0"/>
              </w:rPr>
              <w:t xml:space="preserve">data_log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: מחיקה משאירה </w:t>
            </w:r>
            <w:r>
              <w:rPr>
                <w:rFonts w:ascii="David" w:eastAsia="David" w:hAnsi="David" w:cs="David"/>
                <w:sz w:val="18"/>
                <w:szCs w:val="18"/>
                <w:rtl w:val="0"/>
              </w:rPr>
              <w:t xml:space="preserve">tombstone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שמנקה את </w:t>
            </w:r>
            <w:r>
              <w:rPr>
                <w:rFonts w:ascii="David" w:eastAsia="David" w:hAnsi="David" w:cs="David"/>
                <w:sz w:val="18"/>
                <w:szCs w:val="18"/>
                <w:rtl w:val="0"/>
              </w:rPr>
              <w:t xml:space="preserve">content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ושומר את </w:t>
            </w:r>
            <w:r>
              <w:rPr>
                <w:rFonts w:ascii="David" w:eastAsia="David" w:hAnsi="David" w:cs="David"/>
                <w:sz w:val="18"/>
                <w:szCs w:val="18"/>
                <w:rtl w:val="0"/>
              </w:rPr>
              <w:t xml:space="preserve">content_hash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; לאפליקציה אין הרשאת </w:t>
            </w:r>
            <w:r>
              <w:rPr>
                <w:rFonts w:ascii="David" w:eastAsia="David" w:hAnsi="David" w:cs="David"/>
                <w:sz w:val="18"/>
                <w:szCs w:val="18"/>
                <w:rtl w:val="0"/>
              </w:rPr>
              <w:t xml:space="preserve">DELETE.</w:t>
            </w:r>
            <w:r>
              <w:rPr>
                <w:rFonts w:ascii="David" w:eastAsia="David" w:hAnsi="David" w:cs="David"/>
                <w:color w:val="1F3864"/>
                <w:sz w:val="18"/>
                <w:szCs w:val="18"/>
                <w:rtl/>
              </w:rPr>
              <w:t xml:space="preserve"> (עודכן בגרסה 2 – תיקון מס' 29)</w:t>
            </w:r>
          </w:p>
        </w:tc>
        <w:tc>
          <w:tcPr>
            <w:tcW w:w="206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תוכן הפנייה, מסמכים שהועלו, הוראות שהוצגו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, הודעות יוצאות, ובהרחבה הודעות צוות ותשובות מטופל.</w:t>
            </w:r>
            <w:r>
              <w:rPr>
                <w:rFonts w:ascii="David" w:eastAsia="David" w:hAnsi="David" w:cs="David"/>
                <w:color w:val="1F3864"/>
                <w:sz w:val="18"/>
                <w:szCs w:val="18"/>
                <w:rtl/>
              </w:rPr>
              <w:t xml:space="preserve"> (עודכן בגרסה 2 – תיקונים מס' 29, 86)</w:t>
            </w:r>
          </w:p>
        </w:tc>
        <w:tc>
          <w:tcPr>
            <w:tcW w:w="189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הנתונים התפעוליים של הפנייה עצמה</w:t>
            </w:r>
          </w:p>
        </w:tc>
        <w:tc>
          <w:tcPr>
            <w:tcW w:w="155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‎Data Log‎</w:t>
            </w:r>
          </w:p>
        </w:tc>
      </w:tr>
      <w:tr>
        <w:trPr>
          <w:cantSplit/>
        </w:trPr>
        <w:tc>
          <w:tcPr>
            <w:tcW w:w="234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אסור שיכיל patient_id, תוכן פנייה או secrets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. כשל ב־</w:t>
            </w:r>
            <w:r>
              <w:rPr>
                <w:rFonts w:ascii="David" w:eastAsia="David" w:hAnsi="David" w:cs="David"/>
                <w:sz w:val="18"/>
                <w:szCs w:val="18"/>
                <w:rtl w:val="0"/>
              </w:rPr>
              <w:t xml:space="preserve">SLA Worker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נרשם כסוג החריגה בלבד.</w:t>
            </w:r>
            <w:r>
              <w:rPr>
                <w:rFonts w:ascii="David" w:eastAsia="David" w:hAnsi="David" w:cs="David"/>
                <w:color w:val="1F3864"/>
                <w:sz w:val="18"/>
                <w:szCs w:val="18"/>
                <w:rtl/>
              </w:rPr>
              <w:t xml:space="preserve"> (עודכן בגרסה 2 – תיקון מס' 25)</w:t>
            </w:r>
          </w:p>
        </w:tc>
        <w:tc>
          <w:tcPr>
            <w:tcW w:w="198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Rotating, נמחק אוטומטית</w:t>
            </w:r>
          </w:p>
        </w:tc>
        <w:tc>
          <w:tcPr>
            <w:tcW w:w="206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שגיאות, latency, stack traces</w:t>
            </w:r>
          </w:p>
        </w:tc>
        <w:tc>
          <w:tcPr>
            <w:tcW w:w="189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דיבוג ותפעול</w:t>
            </w:r>
          </w:p>
        </w:tc>
        <w:tc>
          <w:tcPr>
            <w:tcW w:w="155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‎Application Log‎</w:t>
            </w:r>
          </w:p>
        </w:tc>
      </w:tr>
    </w:tbl>
    <w:p>
      <w:pPr>
        <w:bidi/>
        <w:spacing w:after="80"/>
      </w:pPr>
    </w:p>
    <w:p>
      <w:pPr>
        <w:bidi/>
        <w:spacing w:after="100"/>
      </w:pPr>
      <w:r>
        <w:rPr>
          <w:rFonts w:ascii="David" w:hAnsi="David" w:cs="David"/>
          <w:sz w:val="22"/>
          <w:rtl w:val="0"/>
          <w:szCs w:val="22"/>
        </w:rPr>
        <w:t>Audit</w:t>
      </w:r>
      <w:r>
        <w:rPr>
          <w:rFonts w:ascii="David" w:hAnsi="David" w:cs="David"/>
          <w:sz w:val="22"/>
          <w:rtl/>
          <w:szCs w:val="22"/>
        </w:rPr>
        <w:t xml:space="preserve"> שומר מזהים, החלטות, </w:t>
      </w:r>
      <w:r>
        <w:rPr>
          <w:rFonts w:ascii="David" w:hAnsi="David" w:cs="David"/>
          <w:sz w:val="22"/>
          <w:rtl w:val="0"/>
          <w:szCs w:val="22"/>
        </w:rPr>
        <w:t>content_hash</w:t>
      </w:r>
      <w:r>
        <w:rPr>
          <w:rFonts w:ascii="David" w:hAnsi="David" w:cs="David"/>
          <w:sz w:val="22"/>
          <w:rtl/>
          <w:szCs w:val="22"/>
        </w:rPr>
        <w:t xml:space="preserve"> והפניה ל־</w:t>
      </w:r>
      <w:r>
        <w:rPr>
          <w:rFonts w:ascii="David" w:hAnsi="David" w:cs="David"/>
          <w:sz w:val="22"/>
          <w:rtl w:val="0"/>
          <w:szCs w:val="22"/>
        </w:rPr>
        <w:t>Data Log.</w:t>
      </w:r>
      <w:r>
        <w:rPr>
          <w:rFonts w:ascii="David" w:hAnsi="David" w:cs="David"/>
          <w:sz w:val="22"/>
          <w:rtl/>
          <w:szCs w:val="22"/>
        </w:rPr>
        <w:t xml:space="preserve"> תוכן רפואי נשמר ב־</w:t>
      </w:r>
      <w:r>
        <w:rPr>
          <w:rFonts w:ascii="David" w:hAnsi="David" w:cs="David"/>
          <w:sz w:val="22"/>
          <w:rtl w:val="0"/>
          <w:szCs w:val="22"/>
        </w:rPr>
        <w:t>Data Log</w:t>
      </w:r>
      <w:r>
        <w:rPr>
          <w:rFonts w:ascii="David" w:hAnsi="David" w:cs="David"/>
          <w:sz w:val="22"/>
          <w:rtl/>
          <w:szCs w:val="22"/>
        </w:rPr>
        <w:t>; מחיקתו אינה מוחקת את ראיות ה־</w:t>
      </w:r>
      <w:r>
        <w:rPr>
          <w:rFonts w:ascii="David" w:hAnsi="David" w:cs="David"/>
          <w:sz w:val="22"/>
          <w:rtl w:val="0"/>
          <w:szCs w:val="22"/>
        </w:rPr>
        <w:t>Audit.</w:t>
      </w:r>
    </w:p>
    <w:p>
      <w:pPr>
        <w:bidi/>
        <w:spacing w:after="100"/>
      </w:pPr>
      <w:r>
        <w:rPr>
          <w:rFonts w:ascii="David" w:hAnsi="David" w:cs="David"/>
          <w:sz w:val="22"/>
          <w:rtl w:val="0"/>
          <w:szCs w:val="22"/>
        </w:rPr>
        <w:t>case_id</w:t>
      </w:r>
      <w:r>
        <w:rPr>
          <w:rFonts w:ascii="David" w:hAnsi="David" w:cs="David"/>
          <w:sz w:val="22"/>
          <w:rtl/>
          <w:szCs w:val="22"/>
        </w:rPr>
        <w:t xml:space="preserve"> ו־</w:t>
      </w:r>
      <w:r>
        <w:rPr>
          <w:rFonts w:ascii="David" w:hAnsi="David" w:cs="David"/>
          <w:sz w:val="22"/>
          <w:rtl w:val="0"/>
          <w:szCs w:val="22"/>
        </w:rPr>
        <w:t>patient_id</w:t>
      </w:r>
      <w:r>
        <w:rPr>
          <w:rFonts w:ascii="David" w:hAnsi="David" w:cs="David"/>
          <w:sz w:val="22"/>
          <w:rtl/>
          <w:szCs w:val="22"/>
        </w:rPr>
        <w:t xml:space="preserve"> מקשרים את הרשומות; </w:t>
      </w:r>
      <w:r>
        <w:rPr>
          <w:rFonts w:ascii="David" w:hAnsi="David" w:cs="David"/>
          <w:sz w:val="22"/>
          <w:rtl w:val="0"/>
          <w:szCs w:val="22"/>
        </w:rPr>
        <w:t>execution_id</w:t>
      </w:r>
      <w:r>
        <w:rPr>
          <w:rFonts w:ascii="David" w:hAnsi="David" w:cs="David"/>
          <w:sz w:val="22"/>
          <w:rtl/>
          <w:szCs w:val="22"/>
        </w:rPr>
        <w:t xml:space="preserve"> נוסף כשיש ניסיון ביצוע. </w:t>
      </w:r>
      <w:r>
        <w:rPr>
          <w:rFonts w:ascii="David" w:hAnsi="David" w:cs="David"/>
          <w:sz w:val="22"/>
          <w:rtl w:val="0"/>
          <w:szCs w:val="22"/>
        </w:rPr>
        <w:t>Application Log</w:t>
      </w:r>
      <w:r>
        <w:rPr>
          <w:rFonts w:ascii="David" w:hAnsi="David" w:cs="David"/>
          <w:sz w:val="22"/>
          <w:rtl/>
          <w:szCs w:val="22"/>
        </w:rPr>
        <w:t xml:space="preserve"> אינו שומר תוכן רפואי.</w:t>
      </w:r>
    </w:p>
    <w:p>
      <w:pPr>
        <w:bidi/>
        <w:spacing w:after="100"/>
      </w:pPr>
      <w:r>
        <w:rPr>
          <w:rFonts w:ascii="David" w:eastAsia="David" w:hAnsi="David" w:cs="David"/>
          <w:b/>
          <w:bCs/>
          <w:color w:val="1F3864"/>
          <w:sz w:val="22"/>
          <w:szCs w:val="22"/>
          <w:rtl/>
        </w:rPr>
        <w:t xml:space="preserve">הערת גרסה 2 (תיקונים 46, 58, 88): </w:t>
      </w:r>
      <w:r>
        <w:rPr>
          <w:rFonts w:ascii="David" w:eastAsia="David" w:hAnsi="David" w:cs="David"/>
          <w:sz w:val="22"/>
          <w:szCs w:val="22"/>
          <w:rtl/>
        </w:rPr>
        <w:t xml:space="preserve">המטופל רואה רק סטטוס מופשט (</w:t>
      </w:r>
      <w:r>
        <w:rPr>
          <w:rFonts w:ascii="David" w:eastAsia="David" w:hAnsi="David" w:cs="David"/>
          <w:sz w:val="22"/>
          <w:szCs w:val="22"/>
          <w:rtl w:val="0"/>
        </w:rPr>
        <w:t xml:space="preserve">received, in_progress, needs_document, needs_reply, in_review, completed</w:t>
      </w:r>
      <w:r>
        <w:rPr>
          <w:rFonts w:ascii="David" w:eastAsia="David" w:hAnsi="David" w:cs="David"/>
          <w:sz w:val="22"/>
          <w:szCs w:val="22"/>
          <w:rtl/>
        </w:rPr>
        <w:t xml:space="preserve"> או </w:t>
      </w:r>
      <w:r>
        <w:rPr>
          <w:rFonts w:ascii="David" w:eastAsia="David" w:hAnsi="David" w:cs="David"/>
          <w:sz w:val="22"/>
          <w:szCs w:val="22"/>
          <w:rtl w:val="0"/>
        </w:rPr>
        <w:t xml:space="preserve">closed</w:t>
      </w:r>
      <w:r>
        <w:rPr>
          <w:rFonts w:ascii="David" w:eastAsia="David" w:hAnsi="David" w:cs="David"/>
          <w:sz w:val="22"/>
          <w:szCs w:val="22"/>
          <w:rtl/>
        </w:rPr>
        <w:t xml:space="preserve">) ואת ההודעות שנועדו לו. הוא אינו רואה </w:t>
      </w:r>
      <w:r>
        <w:rPr>
          <w:rFonts w:ascii="David" w:eastAsia="David" w:hAnsi="David" w:cs="David"/>
          <w:sz w:val="22"/>
          <w:szCs w:val="22"/>
          <w:rtl w:val="0"/>
        </w:rPr>
        <w:t xml:space="preserve">escalation_kind</w:t>
      </w:r>
      <w:r>
        <w:rPr>
          <w:rFonts w:ascii="David" w:eastAsia="David" w:hAnsi="David" w:cs="David"/>
          <w:sz w:val="22"/>
          <w:szCs w:val="22"/>
          <w:rtl/>
        </w:rPr>
        <w:t xml:space="preserve">, סיבת </w:t>
      </w:r>
      <w:r>
        <w:rPr>
          <w:rFonts w:ascii="David" w:eastAsia="David" w:hAnsi="David" w:cs="David"/>
          <w:sz w:val="22"/>
          <w:szCs w:val="22"/>
          <w:rtl w:val="0"/>
        </w:rPr>
        <w:t xml:space="preserve">Policy</w:t>
      </w:r>
      <w:r>
        <w:rPr>
          <w:rFonts w:ascii="David" w:eastAsia="David" w:hAnsi="David" w:cs="David"/>
          <w:sz w:val="22"/>
          <w:szCs w:val="22"/>
          <w:rtl/>
        </w:rPr>
        <w:t xml:space="preserve">, שורת </w:t>
      </w:r>
      <w:r>
        <w:rPr>
          <w:rFonts w:ascii="David" w:eastAsia="David" w:hAnsi="David" w:cs="David"/>
          <w:sz w:val="22"/>
          <w:szCs w:val="22"/>
          <w:rtl w:val="0"/>
        </w:rPr>
        <w:t xml:space="preserve">Audit</w:t>
      </w:r>
      <w:r>
        <w:rPr>
          <w:rFonts w:ascii="David" w:eastAsia="David" w:hAnsi="David" w:cs="David"/>
          <w:sz w:val="22"/>
          <w:szCs w:val="22"/>
          <w:rtl/>
        </w:rPr>
        <w:t xml:space="preserve"> או את הנימוק הפנימי של העובד.</w:t>
      </w:r>
    </w:p>
    <w:p>
      <w:pPr>
        <w:pStyle w:val="Heading2"/>
        <w:keepNext/>
        <w:keepLines/>
        <w:bidi/>
        <w:spacing w:before="220" w:after="100"/>
      </w:pPr>
      <w:r>
        <w:rPr>
          <w:rFonts w:ascii="David" w:eastAsia="David" w:hAnsi="David" w:cs="David"/>
          <w:b/>
          <w:bCs/>
          <w:color w:val="000000"/>
          <w:sz w:val="22"/>
          <w:szCs w:val="22"/>
          <w:rtl/>
        </w:rPr>
        <w:t xml:space="preserve">12.4 שני סוגי אישור</w:t>
      </w:r>
    </w:p>
    <w:p>
      <w:pPr>
        <w:keepNext/>
        <w:bidi/>
        <w:spacing w:after="100"/>
      </w:pPr>
      <w:r>
        <w:rPr>
          <w:rFonts w:ascii="David" w:hAnsi="David" w:cs="David"/>
          <w:sz w:val="22"/>
          <w:rtl w:val="0"/>
          <w:szCs w:val="22"/>
        </w:rPr>
        <w:t>WorkflowDecision</w:t>
      </w:r>
      <w:r>
        <w:rPr>
          <w:rFonts w:ascii="David" w:hAnsi="David" w:cs="David"/>
          <w:sz w:val="22"/>
          <w:rtl/>
          <w:szCs w:val="22"/>
        </w:rPr>
        <w:t xml:space="preserve"> מאשר החלטה בתהליך; </w:t>
      </w:r>
      <w:r>
        <w:rPr>
          <w:rFonts w:ascii="David" w:hAnsi="David" w:cs="David"/>
          <w:sz w:val="22"/>
          <w:rtl w:val="0"/>
          <w:szCs w:val="22"/>
        </w:rPr>
        <w:t>ContentApproval</w:t>
      </w:r>
      <w:r>
        <w:rPr>
          <w:rFonts w:ascii="David" w:hAnsi="David" w:cs="David"/>
          <w:sz w:val="22"/>
          <w:rtl/>
          <w:szCs w:val="22"/>
        </w:rPr>
        <w:t xml:space="preserve"> מאשר תוכן מסוים. דרישות כל סוג מופיעות בטבלה.</w:t>
      </w:r>
    </w:p>
    <w:tbl>
      <w:tblPr>
        <w:tblW w:w="98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30"/>
        <w:gridCol w:w="3011"/>
        <w:gridCol w:w="3909"/>
      </w:tblGrid>
      <w:tr>
        <w:trPr>
          <w:tblHeader/>
          <w:cantSplit/>
        </w:trPr>
        <w:tc>
          <w:tcPr>
            <w:tcW w:w="2930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lang w:val="en-US"/>
              </w:rPr>
              <w:t xml:space="preserve">‎ContentApprovalValid‎</w:t>
            </w:r>
          </w:p>
        </w:tc>
        <w:tc>
          <w:tcPr>
            <w:tcW w:w="3011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lang w:val="en-US"/>
              </w:rPr>
              <w:t xml:space="preserve">‎WorkflowDecisionValid‎</w:t>
            </w:r>
          </w:p>
        </w:tc>
        <w:tc>
          <w:tcPr>
            <w:tcW w:w="3909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rtl/>
              </w:rPr>
              <w:t xml:space="preserve">שדה</w:t>
            </w:r>
          </w:p>
        </w:tc>
      </w:tr>
      <w:tr>
        <w:trPr>
          <w:tblHeader/>
          <w:cantSplit/>
        </w:trPr>
        <w:tc>
          <w:tcPr>
            <w:tcW w:w="2930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lang w:val="en-US"/>
              </w:rPr>
              <w:t>ContentApproval</w:t>
            </w:r>
          </w:p>
        </w:tc>
        <w:tc>
          <w:tcPr>
            <w:tcW w:w="3011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lang w:val="en-US"/>
              </w:rPr>
              <w:t>WorkflowDecision</w:t>
            </w:r>
          </w:p>
        </w:tc>
        <w:tc>
          <w:tcPr>
            <w:tcW w:w="3909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rtl/>
              </w:rPr>
              <w:t>‎approval_type‎</w:t>
            </w:r>
          </w:p>
        </w:tc>
      </w:tr>
      <w:tr>
        <w:trPr>
          <w:cantSplit/>
        </w:trPr>
        <w:tc>
          <w:tcPr>
            <w:tcW w:w="293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חובה</w:t>
            </w:r>
          </w:p>
        </w:tc>
        <w:tc>
          <w:tcPr>
            <w:tcW w:w="301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חובה</w:t>
            </w:r>
          </w:p>
        </w:tc>
        <w:tc>
          <w:tcPr>
            <w:tcW w:w="390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‎approval_id, case_id, patient_id‎</w:t>
            </w:r>
          </w:p>
        </w:tc>
      </w:tr>
      <w:tr>
        <w:trPr>
          <w:cantSplit/>
        </w:trPr>
        <w:tc>
          <w:tcPr>
            <w:tcW w:w="293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חובה</w:t>
            </w:r>
          </w:p>
        </w:tc>
        <w:tc>
          <w:tcPr>
            <w:tcW w:w="301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חובה</w:t>
            </w:r>
          </w:p>
        </w:tc>
        <w:tc>
          <w:tcPr>
            <w:tcW w:w="390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‎reviewer_id, decision, reason‎</w:t>
            </w:r>
          </w:p>
        </w:tc>
      </w:tr>
      <w:tr>
        <w:trPr>
          <w:cantSplit/>
        </w:trPr>
        <w:tc>
          <w:tcPr>
            <w:tcW w:w="293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clinical_staff בלבד</w:t>
            </w:r>
          </w:p>
        </w:tc>
        <w:tc>
          <w:tcPr>
            <w:tcW w:w="301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כל תפקיד מוסמך</w:t>
            </w:r>
          </w:p>
        </w:tc>
        <w:tc>
          <w:tcPr>
            <w:tcW w:w="390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‎reviewer_role‎</w:t>
            </w:r>
          </w:p>
        </w:tc>
      </w:tr>
      <w:tr>
        <w:trPr>
          <w:cantSplit/>
        </w:trPr>
        <w:tc>
          <w:tcPr>
            <w:tcW w:w="293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חובה</w:t>
            </w:r>
          </w:p>
        </w:tc>
        <w:tc>
          <w:tcPr>
            <w:tcW w:w="301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חובה</w:t>
            </w:r>
          </w:p>
        </w:tc>
        <w:tc>
          <w:tcPr>
            <w:tcW w:w="390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‎valid_until, consumed_at‎</w:t>
            </w:r>
          </w:p>
        </w:tc>
      </w:tr>
      <w:tr>
        <w:trPr>
          <w:cantSplit/>
        </w:trPr>
        <w:tc>
          <w:tcPr>
            <w:tcW w:w="293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חובה</w:t>
            </w:r>
          </w:p>
        </w:tc>
        <w:tc>
          <w:tcPr>
            <w:tcW w:w="301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לא נדרש</w:t>
            </w:r>
          </w:p>
        </w:tc>
        <w:tc>
          <w:tcPr>
            <w:tcW w:w="390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‎execution_id‎</w:t>
            </w:r>
          </w:p>
        </w:tc>
      </w:tr>
      <w:tr>
        <w:trPr>
          <w:cantSplit/>
        </w:trPr>
        <w:tc>
          <w:tcPr>
            <w:tcW w:w="293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חובה</w:t>
            </w:r>
          </w:p>
        </w:tc>
        <w:tc>
          <w:tcPr>
            <w:tcW w:w="301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לא נדרש</w:t>
            </w:r>
          </w:p>
        </w:tc>
        <w:tc>
          <w:tcPr>
            <w:tcW w:w="390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‎action‎</w:t>
            </w:r>
          </w:p>
        </w:tc>
      </w:tr>
      <w:tr>
        <w:trPr>
          <w:cantSplit/>
        </w:trPr>
        <w:tc>
          <w:tcPr>
            <w:tcW w:w="293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חובה</w:t>
            </w:r>
          </w:p>
        </w:tc>
        <w:tc>
          <w:tcPr>
            <w:tcW w:w="301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לא נדרש</w:t>
            </w:r>
          </w:p>
        </w:tc>
        <w:tc>
          <w:tcPr>
            <w:tcW w:w="390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‎content_hash‎</w:t>
            </w:r>
          </w:p>
        </w:tc>
      </w:tr>
      <w:tr>
        <w:trPr>
          <w:cantSplit/>
        </w:trPr>
        <w:tc>
          <w:tcPr>
            <w:tcW w:w="293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לא רלוונטי</w:t>
            </w:r>
          </w:p>
        </w:tc>
        <w:tc>
          <w:tcPr>
            <w:tcW w:w="301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נבדקים; escalation_kind קובע אילו שדות נוספים נדרשים</w:t>
            </w:r>
          </w:p>
        </w:tc>
        <w:tc>
          <w:tcPr>
            <w:tcW w:w="390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‎escalation_kind, escalated_from_state‎</w:t>
            </w:r>
          </w:p>
        </w:tc>
      </w:tr>
      <w:tr>
        <w:trPr>
          <w:cantSplit/>
        </w:trPr>
        <w:tc>
          <w:tcPr>
            <w:tcW w:w="293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לא רלוונטי</w:t>
            </w:r>
          </w:p>
        </w:tc>
        <w:tc>
          <w:tcPr>
            <w:tcW w:w="301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חובה רק כאשר escalation_kind=PolicyReview; קושר את האישור ל־plan_hash + current_step</w:t>
            </w:r>
          </w:p>
        </w:tc>
        <w:tc>
          <w:tcPr>
            <w:tcW w:w="390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‎plan_hash, current_step‎</w:t>
            </w:r>
          </w:p>
        </w:tc>
      </w:tr>
      <w:tr>
        <w:trPr>
          <w:cantSplit/>
        </w:trPr>
        <w:tc>
          <w:tcPr>
            <w:tcW w:w="293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לא רלוונטי</w:t>
            </w:r>
          </w:p>
        </w:tc>
        <w:tc>
          <w:tcPr>
            <w:tcW w:w="301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חובה רק כאשר escalation_kind=PatientVerificationFailed; הפניה לרשומת האימות הידני</w:t>
            </w:r>
          </w:p>
        </w:tc>
        <w:tc>
          <w:tcPr>
            <w:tcW w:w="390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‎verified_identity_ref‎</w:t>
            </w:r>
          </w:p>
        </w:tc>
      </w:tr>
      <w:tr>
        <w:trPr>
          <w:cantSplit/>
        </w:trPr>
        <w:tc>
          <w:tcPr>
            <w:tcW w:w="293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לא רלוונטי</w:t>
            </w:r>
          </w:p>
        </w:tc>
        <w:tc>
          <w:tcPr>
            <w:tcW w:w="301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חובה רק כאשר escalation_kind ∈ {Z3Counterexample, PatientSlaExpired}; דד־ליין חדש למטופל שהעובד קבע</w:t>
            </w:r>
          </w:p>
        </w:tc>
        <w:tc>
          <w:tcPr>
            <w:tcW w:w="390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‎patient_deadline‎</w:t>
            </w:r>
          </w:p>
        </w:tc>
      </w:tr>
    </w:tbl>
    <w:p>
      <w:pPr>
        <w:bidi/>
        <w:spacing w:after="80"/>
      </w:pPr>
    </w:p>
    <w:p>
      <w:pPr>
        <w:bidi/>
        <w:spacing w:after="100"/>
      </w:pPr>
      <w:r>
        <w:rPr>
          <w:rFonts w:ascii="David" w:hAnsi="David" w:cs="David"/>
          <w:sz w:val="22"/>
          <w:rtl w:val="0"/>
          <w:szCs w:val="22"/>
        </w:rPr>
        <w:t>T6</w:t>
      </w:r>
      <w:r>
        <w:rPr>
          <w:rFonts w:ascii="David" w:hAnsi="David" w:cs="David"/>
          <w:sz w:val="22"/>
          <w:rtl/>
          <w:szCs w:val="22"/>
        </w:rPr>
        <w:t xml:space="preserve"> ו־</w:t>
      </w:r>
      <w:r>
        <w:rPr>
          <w:rFonts w:ascii="David" w:hAnsi="David" w:cs="David"/>
          <w:sz w:val="22"/>
          <w:rtl w:val="0"/>
          <w:szCs w:val="22"/>
        </w:rPr>
        <w:t>HumanAuthorized</w:t>
      </w:r>
      <w:r>
        <w:rPr>
          <w:rFonts w:ascii="David" w:hAnsi="David" w:cs="David"/>
          <w:sz w:val="22"/>
          <w:rtl/>
          <w:szCs w:val="22"/>
        </w:rPr>
        <w:t xml:space="preserve"> מחייבים </w:t>
      </w:r>
      <w:r>
        <w:rPr>
          <w:rFonts w:ascii="David" w:hAnsi="David" w:cs="David"/>
          <w:sz w:val="22"/>
          <w:rtl w:val="0"/>
          <w:szCs w:val="22"/>
        </w:rPr>
        <w:t>ContentApprovalValid. WorkflowDecision</w:t>
      </w:r>
      <w:r>
        <w:rPr>
          <w:rFonts w:ascii="David" w:hAnsi="David" w:cs="David"/>
          <w:sz w:val="22"/>
          <w:rtl/>
          <w:szCs w:val="22"/>
        </w:rPr>
        <w:t xml:space="preserve"> ו־</w:t>
      </w:r>
      <w:r>
        <w:rPr>
          <w:rFonts w:ascii="David" w:hAnsi="David" w:cs="David"/>
          <w:sz w:val="22"/>
          <w:rtl w:val="0"/>
          <w:szCs w:val="22"/>
        </w:rPr>
        <w:t>PolicyReviewOverrideValid</w:t>
      </w:r>
      <w:r>
        <w:rPr>
          <w:rFonts w:ascii="David" w:hAnsi="David" w:cs="David"/>
          <w:sz w:val="22"/>
          <w:rtl/>
          <w:szCs w:val="22"/>
        </w:rPr>
        <w:t xml:space="preserve"> אינם אישור לתוכן רפואי.</w:t>
      </w:r>
    </w:p>
    <w:p>
      <w:pPr>
        <w:bidi/>
        <w:spacing w:after="100"/>
      </w:pPr>
      <w:r>
        <w:rPr>
          <w:rFonts w:ascii="David" w:hAnsi="David" w:cs="David"/>
          <w:sz w:val="22"/>
          <w:rtl w:val="0"/>
          <w:szCs w:val="22"/>
        </w:rPr>
        <w:t>PolicyReviewOverrideValid</w:t>
      </w:r>
      <w:r>
        <w:rPr>
          <w:rFonts w:ascii="David" w:hAnsi="David" w:cs="David"/>
          <w:sz w:val="22"/>
          <w:rtl/>
          <w:szCs w:val="22"/>
        </w:rPr>
        <w:t xml:space="preserve"> מאפשר החלטת </w:t>
      </w:r>
      <w:r>
        <w:rPr>
          <w:rFonts w:ascii="David" w:hAnsi="David" w:cs="David"/>
          <w:sz w:val="22"/>
          <w:rtl w:val="0"/>
          <w:szCs w:val="22"/>
        </w:rPr>
        <w:t>Policy</w:t>
      </w:r>
      <w:r>
        <w:rPr>
          <w:rFonts w:ascii="David" w:hAnsi="David" w:cs="David"/>
          <w:sz w:val="22"/>
          <w:rtl/>
          <w:szCs w:val="22"/>
        </w:rPr>
        <w:t xml:space="preserve"> אחת נוספת לאחר הסלמת </w:t>
      </w:r>
      <w:r>
        <w:rPr>
          <w:rFonts w:ascii="David" w:hAnsi="David" w:cs="David"/>
          <w:sz w:val="22"/>
          <w:rtl w:val="0"/>
          <w:szCs w:val="22"/>
        </w:rPr>
        <w:t>PolicyReview</w:t>
      </w:r>
      <w:r>
        <w:rPr>
          <w:rFonts w:ascii="David" w:hAnsi="David" w:cs="David"/>
          <w:sz w:val="22"/>
          <w:rtl/>
          <w:szCs w:val="22"/>
        </w:rPr>
        <w:t xml:space="preserve"> באמצע תוכנית, בכפוף ל־</w:t>
      </w:r>
      <w:r>
        <w:rPr>
          <w:rFonts w:ascii="David" w:hAnsi="David" w:cs="David"/>
          <w:sz w:val="22"/>
          <w:rtl w:val="0"/>
          <w:szCs w:val="22"/>
        </w:rPr>
        <w:t>Guard</w:t>
      </w:r>
      <w:r>
        <w:rPr>
          <w:rFonts w:ascii="David" w:hAnsi="David" w:cs="David"/>
          <w:sz w:val="22"/>
          <w:rtl/>
          <w:szCs w:val="22"/>
        </w:rPr>
        <w:t xml:space="preserve"> שבסעיף 3.1. הוא אינו חל על הסלמות </w:t>
      </w:r>
      <w:r>
        <w:rPr>
          <w:rFonts w:ascii="David" w:hAnsi="David" w:cs="David"/>
          <w:sz w:val="22"/>
          <w:rtl w:val="0"/>
          <w:szCs w:val="22"/>
        </w:rPr>
        <w:t>Classifying.</w:t>
      </w:r>
      <w:r>
        <w:rPr>
          <w:rFonts w:ascii="David" w:hAnsi="David" w:cs="David"/>
          <w:sz w:val="22"/>
          <w:rtl/>
          <w:szCs w:val="22"/>
        </w:rPr>
        <w:t xml:space="preserve"> הרחבה בסעיף 12.4 במסמך הנלווה.</w:t>
      </w:r>
      <w:r>
        <w:rPr>
          <w:rFonts w:ascii="David" w:eastAsia="David" w:hAnsi="David" w:cs="David"/>
          <w:sz w:val="22"/>
          <w:szCs w:val="22"/>
          <w:rtl/>
        </w:rPr>
        <w:t xml:space="preserve"> האישור נצרך בהחלטת ה־</w:t>
      </w:r>
      <w:r>
        <w:rPr>
          <w:rFonts w:ascii="David" w:eastAsia="David" w:hAnsi="David" w:cs="David"/>
          <w:sz w:val="22"/>
          <w:szCs w:val="22"/>
          <w:rtl w:val="0"/>
        </w:rPr>
        <w:t xml:space="preserve">Policy</w:t>
      </w:r>
      <w:r>
        <w:rPr>
          <w:rFonts w:ascii="David" w:eastAsia="David" w:hAnsi="David" w:cs="David"/>
          <w:sz w:val="22"/>
          <w:szCs w:val="22"/>
          <w:rtl/>
        </w:rPr>
        <w:t xml:space="preserve"> הבאה, באותה טרנזקציה של מעבר </w:t>
      </w:r>
      <w:r>
        <w:rPr>
          <w:rFonts w:ascii="David" w:eastAsia="David" w:hAnsi="David" w:cs="David"/>
          <w:sz w:val="22"/>
          <w:szCs w:val="22"/>
          <w:rtl w:val="0"/>
        </w:rPr>
        <w:t xml:space="preserve">POLICY_*</w:t>
      </w:r>
      <w:r>
        <w:rPr>
          <w:rFonts w:ascii="David" w:eastAsia="David" w:hAnsi="David" w:cs="David"/>
          <w:sz w:val="22"/>
          <w:szCs w:val="22"/>
          <w:rtl/>
        </w:rPr>
        <w:t xml:space="preserve">, ורק האישור שחידש את הפנייה בפועל יכול להיצרך.</w:t>
      </w:r>
      <w:r>
        <w:rPr>
          <w:rFonts w:ascii="David" w:eastAsia="David" w:hAnsi="David" w:cs="David"/>
          <w:color w:val="1F3864"/>
          <w:sz w:val="22"/>
          <w:szCs w:val="22"/>
          <w:rtl/>
        </w:rPr>
        <w:t xml:space="preserve"> (עודכן בגרסה 2 – תיקונים מס' 1, 12, 17)</w:t>
      </w:r>
    </w:p>
    <w:p>
      <w:pPr>
        <w:bidi/>
        <w:spacing w:after="100"/>
      </w:pPr>
      <w:r>
        <w:rPr>
          <w:rFonts w:ascii="David" w:eastAsia="David" w:hAnsi="David" w:cs="David"/>
          <w:b/>
          <w:bCs/>
          <w:color w:val="1F3864"/>
          <w:sz w:val="22"/>
          <w:szCs w:val="22"/>
          <w:rtl/>
        </w:rPr>
        <w:t xml:space="preserve">הערת גרסה 2 (תיקונים 18, 42, 44, 61, 86): </w:t>
      </w:r>
      <w:r>
        <w:rPr>
          <w:rFonts w:ascii="David" w:eastAsia="David" w:hAnsi="David" w:cs="David"/>
          <w:sz w:val="22"/>
          <w:szCs w:val="22"/>
          <w:rtl w:val="0"/>
        </w:rPr>
        <w:t xml:space="preserve">Policy Service</w:t>
      </w:r>
      <w:r>
        <w:rPr>
          <w:rFonts w:ascii="David" w:eastAsia="David" w:hAnsi="David" w:cs="David"/>
          <w:sz w:val="22"/>
          <w:szCs w:val="22"/>
          <w:rtl/>
        </w:rPr>
        <w:t xml:space="preserve"> טוען את רשומת האישור בעצמו, לפי מזהה. </w:t>
      </w:r>
      <w:r>
        <w:rPr>
          <w:rFonts w:ascii="David" w:eastAsia="David" w:hAnsi="David" w:cs="David"/>
          <w:sz w:val="22"/>
          <w:szCs w:val="22"/>
          <w:rtl w:val="0"/>
        </w:rPr>
        <w:t xml:space="preserve">WorkflowDecision</w:t>
      </w:r>
      <w:r>
        <w:rPr>
          <w:rFonts w:ascii="David" w:eastAsia="David" w:hAnsi="David" w:cs="David"/>
          <w:sz w:val="22"/>
          <w:szCs w:val="22"/>
          <w:rtl/>
        </w:rPr>
        <w:t xml:space="preserve"> תקף שעה אחת. תשובה קלינית יוצרת שתי רשומות: </w:t>
      </w:r>
      <w:r>
        <w:rPr>
          <w:rFonts w:ascii="David" w:eastAsia="David" w:hAnsi="David" w:cs="David"/>
          <w:sz w:val="22"/>
          <w:szCs w:val="22"/>
          <w:rtl w:val="0"/>
        </w:rPr>
        <w:t xml:space="preserve">ContentApproval</w:t>
      </w:r>
      <w:r>
        <w:rPr>
          <w:rFonts w:ascii="David" w:eastAsia="David" w:hAnsi="David" w:cs="David"/>
          <w:sz w:val="22"/>
          <w:szCs w:val="22"/>
          <w:rtl/>
        </w:rPr>
        <w:t xml:space="preserve"> על הטקסט ו־</w:t>
      </w:r>
      <w:r>
        <w:rPr>
          <w:rFonts w:ascii="David" w:eastAsia="David" w:hAnsi="David" w:cs="David"/>
          <w:sz w:val="22"/>
          <w:szCs w:val="22"/>
          <w:rtl w:val="0"/>
        </w:rPr>
        <w:t xml:space="preserve">WorkflowDecision</w:t>
      </w:r>
      <w:r>
        <w:rPr>
          <w:rFonts w:ascii="David" w:eastAsia="David" w:hAnsi="David" w:cs="David"/>
          <w:sz w:val="22"/>
          <w:szCs w:val="22"/>
          <w:rtl/>
        </w:rPr>
        <w:t xml:space="preserve"> לסגירה. טקסט חופשי של הצוות למטופל כבול ל־</w:t>
      </w:r>
      <w:r>
        <w:rPr>
          <w:rFonts w:ascii="David" w:eastAsia="David" w:hAnsi="David" w:cs="David"/>
          <w:sz w:val="22"/>
          <w:szCs w:val="22"/>
          <w:rtl w:val="0"/>
        </w:rPr>
        <w:t xml:space="preserve">ContentApproval</w:t>
      </w:r>
      <w:r>
        <w:rPr>
          <w:rFonts w:ascii="David" w:eastAsia="David" w:hAnsi="David" w:cs="David"/>
          <w:sz w:val="22"/>
          <w:szCs w:val="22"/>
          <w:rtl/>
        </w:rPr>
        <w:t xml:space="preserve"> באותו אופן (</w:t>
      </w:r>
      <w:r>
        <w:rPr>
          <w:rFonts w:ascii="David" w:eastAsia="David" w:hAnsi="David" w:cs="David"/>
          <w:sz w:val="22"/>
          <w:szCs w:val="22"/>
          <w:rtl w:val="0"/>
        </w:rPr>
        <w:t xml:space="preserve">message_approval_id</w:t>
      </w:r>
      <w:r>
        <w:rPr>
          <w:rFonts w:ascii="David" w:eastAsia="David" w:hAnsi="David" w:cs="David"/>
          <w:sz w:val="22"/>
          <w:szCs w:val="22"/>
          <w:rtl/>
        </w:rPr>
        <w:t xml:space="preserve">).</w:t>
      </w:r>
    </w:p>
    <w:p>
      <w:pPr>
        <w:pStyle w:val="Heading2"/>
        <w:keepNext/>
        <w:keepLines/>
        <w:bidi/>
        <w:spacing w:before="220" w:after="100"/>
      </w:pPr>
      <w:r>
        <w:rPr>
          <w:rFonts w:ascii="David" w:eastAsia="David" w:hAnsi="David" w:cs="David"/>
          <w:b/>
          <w:bCs/>
          <w:color w:val="000000"/>
          <w:sz w:val="22"/>
          <w:szCs w:val="22"/>
          <w:rtl/>
        </w:rPr>
        <w:t xml:space="preserve">12.5 שדות רשומת האישור</w:t>
      </w:r>
    </w:p>
    <w:p>
      <w:pPr>
        <w:keepNext/>
        <w:bidi/>
        <w:spacing w:after="100"/>
      </w:pPr>
      <w:r>
        <w:rPr>
          <w:rFonts w:ascii="David" w:hAnsi="David" w:cs="David"/>
          <w:sz w:val="22"/>
          <w:rtl/>
          <w:szCs w:val="22"/>
        </w:rPr>
        <w:t>כל אישור הוא רשומה; השדות להלן נבדקים לפי סוג האישור שבסעיף 12.4.</w:t>
      </w:r>
    </w:p>
    <w:tbl>
      <w:tblPr>
        <w:tblW w:w="98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31"/>
        <w:gridCol w:w="4019"/>
      </w:tblGrid>
      <w:tr>
        <w:trPr>
          <w:tblHeader/>
          <w:cantSplit/>
        </w:trPr>
        <w:tc>
          <w:tcPr>
            <w:tcW w:w="5831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rtl/>
              </w:rPr>
              <w:t xml:space="preserve">הערה</w:t>
            </w:r>
          </w:p>
        </w:tc>
        <w:tc>
          <w:tcPr>
            <w:tcW w:w="4019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rtl/>
              </w:rPr>
              <w:t xml:space="preserve">שדה</w:t>
            </w:r>
          </w:p>
        </w:tc>
      </w:tr>
      <w:tr>
        <w:trPr>
          <w:tblHeader/>
          <w:cantSplit/>
        </w:trPr>
        <w:tc>
          <w:tcPr>
            <w:tcW w:w="5831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rtl/>
              </w:rPr>
              <w:t>ContentApproval או WorkflowDecision; קובע איזה Guard רשאי לצרוך את הרשומה</w:t>
            </w:r>
          </w:p>
        </w:tc>
        <w:tc>
          <w:tcPr>
            <w:tcW w:w="4019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rtl/>
              </w:rPr>
              <w:t>‎approval_type‎</w:t>
            </w:r>
          </w:p>
        </w:tc>
      </w:tr>
      <w:tr>
        <w:trPr>
          <w:cantSplit/>
        </w:trPr>
        <w:tc>
          <w:tcPr>
            <w:tcW w:w="583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מזהה האישור</w:t>
            </w:r>
          </w:p>
        </w:tc>
        <w:tc>
          <w:tcPr>
            <w:tcW w:w="401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‎approval_id‎</w:t>
            </w:r>
          </w:p>
        </w:tc>
      </w:tr>
      <w:tr>
        <w:trPr>
          <w:cantSplit/>
        </w:trPr>
        <w:tc>
          <w:tcPr>
            <w:tcW w:w="583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מי אישר</w:t>
            </w:r>
          </w:p>
        </w:tc>
        <w:tc>
          <w:tcPr>
            <w:tcW w:w="401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‎reviewer_id‎</w:t>
            </w:r>
          </w:p>
        </w:tc>
      </w:tr>
      <w:tr>
        <w:trPr>
          <w:cantSplit/>
        </w:trPr>
        <w:tc>
          <w:tcPr>
            <w:tcW w:w="583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clinical_staff או admin_staff. נבדק מול Action Registry</w:t>
            </w:r>
          </w:p>
        </w:tc>
        <w:tc>
          <w:tcPr>
            <w:tcW w:w="401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‎reviewer_role‎</w:t>
            </w:r>
          </w:p>
        </w:tc>
      </w:tr>
      <w:tr>
        <w:trPr>
          <w:cantSplit/>
        </w:trPr>
        <w:tc>
          <w:tcPr>
            <w:tcW w:w="583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>case_id ו־patient_id חובה בשני הסוגים; execution_id חובה רק ב־ContentApproval</w:t>
            </w:r>
          </w:p>
        </w:tc>
        <w:tc>
          <w:tcPr>
            <w:tcW w:w="401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‎execution_id, case_id, patient_id‎</w:t>
            </w:r>
          </w:p>
        </w:tc>
      </w:tr>
      <w:tr>
        <w:trPr>
          <w:cantSplit/>
        </w:trPr>
        <w:tc>
          <w:tcPr>
            <w:tcW w:w="583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approve, reject או resolve</w:t>
            </w:r>
          </w:p>
        </w:tc>
        <w:tc>
          <w:tcPr>
            <w:tcW w:w="401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‎decision‎</w:t>
            </w:r>
          </w:p>
        </w:tc>
      </w:tr>
      <w:tr>
        <w:trPr>
          <w:cantSplit/>
        </w:trPr>
        <w:tc>
          <w:tcPr>
            <w:tcW w:w="583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סיבה חופשית, חובה</w:t>
            </w:r>
          </w:p>
        </w:tc>
        <w:tc>
          <w:tcPr>
            <w:tcW w:w="401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‎reason‎</w:t>
            </w:r>
          </w:p>
        </w:tc>
      </w:tr>
      <w:tr>
        <w:trPr>
          <w:cantSplit/>
        </w:trPr>
        <w:tc>
          <w:tcPr>
            <w:tcW w:w="583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הפניה לתצוגה שהוצגה למאשר בפועל</w:t>
            </w:r>
          </w:p>
        </w:tc>
        <w:tc>
          <w:tcPr>
            <w:tcW w:w="401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‎shown_context_ref‎</w:t>
            </w:r>
          </w:p>
        </w:tc>
      </w:tr>
      <w:tr>
        <w:trPr>
          <w:cantSplit/>
        </w:trPr>
        <w:tc>
          <w:tcPr>
            <w:tcW w:w="583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מתי ניתן ועד מתי תקף</w:t>
            </w:r>
          </w:p>
        </w:tc>
        <w:tc>
          <w:tcPr>
            <w:tcW w:w="401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‎granted_at, valid_until‎</w:t>
            </w:r>
          </w:p>
        </w:tc>
      </w:tr>
      <w:tr>
        <w:trPr>
          <w:cantSplit/>
        </w:trPr>
        <w:tc>
          <w:tcPr>
            <w:tcW w:w="583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על איזו פעולה מ־Action Registry חל האישור</w:t>
            </w:r>
          </w:p>
        </w:tc>
        <w:tc>
          <w:tcPr>
            <w:tcW w:w="401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‎action‎</w:t>
            </w:r>
          </w:p>
        </w:tc>
      </w:tr>
      <w:tr>
        <w:trPr>
          <w:cantSplit/>
        </w:trPr>
        <w:tc>
          <w:tcPr>
            <w:tcW w:w="583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חתימה על התוכן המדויק שהוצג למאשר</w:t>
            </w:r>
          </w:p>
        </w:tc>
        <w:tc>
          <w:tcPr>
            <w:tcW w:w="401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‎content_hash‎</w:t>
            </w:r>
          </w:p>
        </w:tc>
      </w:tr>
      <w:tr>
        <w:trPr>
          <w:cantSplit/>
        </w:trPr>
        <w:tc>
          <w:tcPr>
            <w:tcW w:w="583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null עד לשימוש. אישור שנוצל אינו תקף שוב.</w:t>
            </w:r>
          </w:p>
        </w:tc>
        <w:tc>
          <w:tcPr>
            <w:tcW w:w="401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‎consumed_at‎</w:t>
            </w:r>
          </w:p>
        </w:tc>
      </w:tr>
      <w:tr>
        <w:trPr>
          <w:cantSplit/>
        </w:trPr>
        <w:tc>
          <w:tcPr>
            <w:tcW w:w="583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ב־WorkflowDecision שמחדש PolicyReview: חובה לקשור ל־plan_hash ול־current_step; בשאר החלטות workflow אינם נדרשים.</w:t>
            </w:r>
          </w:p>
        </w:tc>
        <w:tc>
          <w:tcPr>
            <w:tcW w:w="401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‎plan_hash, current_step‎</w:t>
            </w:r>
          </w:p>
        </w:tc>
      </w:tr>
      <w:tr>
        <w:trPr>
          <w:cantSplit/>
        </w:trPr>
        <w:tc>
          <w:tcPr>
            <w:tcW w:w="583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ב־WorkflowDecision שמחדש PatientVerificationFailed: הפניה לרשומת האימות הידני שהעובד ביצע. בלעדיו האישור נדחה עם identity_not_established.</w:t>
            </w:r>
          </w:p>
        </w:tc>
        <w:tc>
          <w:tcPr>
            <w:tcW w:w="401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‎verified_identity_ref‎</w:t>
            </w:r>
          </w:p>
        </w:tc>
      </w:tr>
      <w:tr>
        <w:trPr>
          <w:cantSplit/>
        </w:trPr>
        <w:tc>
          <w:tcPr>
            <w:tcW w:w="583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ב־WorkflowDecision שמחדש Z3Counterexample או PatientSlaExpired: הדד־ליין החדש שהעובד קבע להמתנה למטופל. נרשם ב־SLA / Timer Worker. בלעדיו האישור נדחה עם patient_deadline_missing.</w:t>
            </w:r>
          </w:p>
        </w:tc>
        <w:tc>
          <w:tcPr>
            <w:tcW w:w="401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‎patient_deadline‎</w:t>
            </w:r>
          </w:p>
        </w:tc>
      </w:tr>
    </w:tbl>
    <w:p>
      <w:pPr>
        <w:bidi/>
        <w:spacing w:after="80"/>
      </w:pPr>
    </w:p>
    <w:p>
      <w:pPr>
        <w:bidi/>
        <w:spacing w:after="100"/>
      </w:pPr>
      <w:r>
        <w:rPr>
          <w:rFonts w:ascii="David" w:hAnsi="David" w:cs="David"/>
          <w:sz w:val="22"/>
          <w:rtl/>
          <w:szCs w:val="22"/>
        </w:rPr>
        <w:t>אישור תקף חייב להתאים להקשר, לסוג ולהכרעה, להיות בתוקף ולא מנוצל. הדרישות המלאות מרוכזות בטבלאות סעיפים 3.1, 12.4 ו־12.5; פירוט תנאי הכשל בסעיף 12.5 במסמך הנלווה.</w:t>
      </w:r>
      <w:r>
        <w:rPr>
          <w:rFonts w:ascii="David" w:eastAsia="David" w:hAnsi="David" w:cs="David"/>
          <w:sz w:val="22"/>
          <w:szCs w:val="22"/>
          <w:rtl/>
        </w:rPr>
        <w:t xml:space="preserve"> </w:t>
      </w:r>
      <w:r>
        <w:rPr>
          <w:rFonts w:ascii="David" w:eastAsia="David" w:hAnsi="David" w:cs="David"/>
          <w:sz w:val="22"/>
          <w:szCs w:val="22"/>
          <w:rtl w:val="0"/>
        </w:rPr>
        <w:t xml:space="preserve">shown_context_ref</w:t>
      </w:r>
      <w:r>
        <w:rPr>
          <w:rFonts w:ascii="David" w:eastAsia="David" w:hAnsi="David" w:cs="David"/>
          <w:sz w:val="22"/>
          <w:szCs w:val="22"/>
          <w:rtl/>
        </w:rPr>
        <w:t xml:space="preserve"> הוא </w:t>
      </w:r>
      <w:r>
        <w:rPr>
          <w:rFonts w:ascii="David" w:eastAsia="David" w:hAnsi="David" w:cs="David"/>
          <w:sz w:val="22"/>
          <w:szCs w:val="22"/>
          <w:rtl w:val="0"/>
        </w:rPr>
        <w:t xml:space="preserve">SHA-256</w:t>
      </w:r>
      <w:r>
        <w:rPr>
          <w:rFonts w:ascii="David" w:eastAsia="David" w:hAnsi="David" w:cs="David"/>
          <w:sz w:val="22"/>
          <w:szCs w:val="22"/>
          <w:rtl/>
        </w:rPr>
        <w:t xml:space="preserve"> של ההקשר שהוצג לעובד; החלטה על הקשר שהשתנה נדחית עם </w:t>
      </w:r>
      <w:r>
        <w:rPr>
          <w:rFonts w:ascii="David" w:eastAsia="David" w:hAnsi="David" w:cs="David"/>
          <w:sz w:val="22"/>
          <w:szCs w:val="22"/>
          <w:rtl w:val="0"/>
        </w:rPr>
        <w:t xml:space="preserve">context_changed</w:t>
      </w:r>
      <w:r>
        <w:rPr>
          <w:rFonts w:ascii="David" w:eastAsia="David" w:hAnsi="David" w:cs="David"/>
          <w:sz w:val="22"/>
          <w:szCs w:val="22"/>
          <w:rtl/>
        </w:rPr>
        <w:t xml:space="preserve">, ושום דבר אינו נכתב.</w:t>
      </w:r>
      <w:r>
        <w:rPr>
          <w:rFonts w:ascii="David" w:eastAsia="David" w:hAnsi="David" w:cs="David"/>
          <w:color w:val="1F3864"/>
          <w:sz w:val="22"/>
          <w:szCs w:val="22"/>
          <w:rtl/>
        </w:rPr>
        <w:t xml:space="preserve"> (עודכן בגרסה 2 – תיקון מס' 41)</w:t>
      </w:r>
    </w:p>
    <w:p>
      <w:pPr>
        <w:pStyle w:val="Heading1"/>
        <w:keepNext/>
        <w:keepLines/>
        <w:bidi/>
        <w:spacing w:before="320" w:after="140"/>
      </w:pPr>
      <w:r>
        <w:rPr>
          <w:rFonts w:ascii="David" w:eastAsia="David" w:hAnsi="David" w:cs="David"/>
          <w:b/>
          <w:bCs/>
          <w:color w:val="000000"/>
          <w:sz w:val="26"/>
          <w:szCs w:val="26"/>
          <w:lang w:val="en-US"/>
        </w:rPr>
        <w:t xml:space="preserve">‎13. Invariants‎</w:t>
      </w:r>
    </w:p>
    <w:p>
      <w:pPr>
        <w:keepNext/>
        <w:bidi/>
        <w:spacing w:after="100"/>
      </w:pPr>
      <w:r>
        <w:rPr>
          <w:rFonts w:ascii="David" w:hAnsi="David" w:cs="David"/>
          <w:sz w:val="22"/>
          <w:rtl w:val="0"/>
          <w:szCs w:val="22"/>
        </w:rPr>
        <w:t>Invariants</w:t>
      </w:r>
      <w:r>
        <w:rPr>
          <w:rFonts w:ascii="David" w:hAnsi="David" w:cs="David"/>
          <w:sz w:val="22"/>
          <w:rtl/>
          <w:szCs w:val="22"/>
        </w:rPr>
        <w:t xml:space="preserve"> הם תנאים לכל המסלולים. הטבלה מבחינה בין תיעוד, אכיפה, אימות פורמלי ובדיקה.</w:t>
      </w:r>
    </w:p>
    <w:tbl>
      <w:tblPr>
        <w:tblW w:w="98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32"/>
        <w:gridCol w:w="1590"/>
        <w:gridCol w:w="2868"/>
        <w:gridCol w:w="2403"/>
        <w:gridCol w:w="1457"/>
      </w:tblGrid>
      <w:tr>
        <w:trPr>
          <w:tblHeader/>
          <w:cantSplit/>
        </w:trPr>
        <w:tc>
          <w:tcPr>
            <w:tcW w:w="1532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rtl/>
              </w:rPr>
              <w:t xml:space="preserve">נבדק</w:t>
            </w:r>
          </w:p>
        </w:tc>
        <w:tc>
          <w:tcPr>
            <w:tcW w:w="1590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rtl/>
              </w:rPr>
              <w:t xml:space="preserve">מאומת פורמלית</w:t>
            </w:r>
          </w:p>
        </w:tc>
        <w:tc>
          <w:tcPr>
            <w:tcW w:w="2868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rtl/>
              </w:rPr>
              <w:t xml:space="preserve">נאכף על ידי</w:t>
            </w:r>
          </w:p>
        </w:tc>
        <w:tc>
          <w:tcPr>
            <w:tcW w:w="2403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lang w:val="en-US"/>
              </w:rPr>
              <w:t xml:space="preserve">‎Invariant‎</w:t>
            </w:r>
          </w:p>
        </w:tc>
        <w:tc>
          <w:tcPr>
            <w:tcW w:w="1457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rtl/>
              </w:rPr>
              <w:t xml:space="preserve">מזהה</w:t>
            </w:r>
          </w:p>
        </w:tc>
      </w:tr>
      <w:tr>
        <w:trPr>
          <w:cantSplit/>
        </w:trPr>
        <w:tc>
          <w:tcPr>
            <w:tcW w:w="153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‎D3‎</w:t>
            </w:r>
          </w:p>
        </w:tc>
        <w:tc>
          <w:tcPr>
            <w:tcW w:w="159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>T1; סדר אירועים אינו נבדק ב־Z3 §9.2</w:t>
            </w:r>
          </w:p>
        </w:tc>
        <w:tc>
          <w:tcPr>
            <w:tcW w:w="286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‎OPA + Temporal Monitor‎</w:t>
            </w:r>
          </w:p>
        </w:tc>
        <w:tc>
          <w:tcPr>
            <w:tcW w:w="240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אין קריאה לכלי בלי אישור Policy שקדם לה</w:t>
            </w:r>
          </w:p>
        </w:tc>
        <w:tc>
          <w:tcPr>
            <w:tcW w:w="145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‎INV-1‎</w:t>
            </w:r>
          </w:p>
        </w:tc>
      </w:tr>
      <w:tr>
        <w:trPr>
          <w:cantSplit/>
        </w:trPr>
        <w:tc>
          <w:tcPr>
            <w:tcW w:w="153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‎D8, D11, D13‎</w:t>
            </w:r>
          </w:p>
        </w:tc>
        <w:tc>
          <w:tcPr>
            <w:tcW w:w="159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‎T6, Z3 §9.2‎</w:t>
            </w:r>
          </w:p>
        </w:tc>
        <w:tc>
          <w:tcPr>
            <w:tcW w:w="286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‎Response Evaluator + OPA + Monitor‎</w:t>
            </w:r>
          </w:p>
        </w:tc>
        <w:tc>
          <w:tcPr>
            <w:tcW w:w="240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אין פלט רפואי למטופל בלי אישור אנושי תקף שקדם לו</w:t>
            </w:r>
          </w:p>
        </w:tc>
        <w:tc>
          <w:tcPr>
            <w:tcW w:w="145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‎INV-2‎</w:t>
            </w:r>
          </w:p>
        </w:tc>
      </w:tr>
      <w:tr>
        <w:trPr>
          <w:cantSplit/>
        </w:trPr>
        <w:tc>
          <w:tcPr>
            <w:tcW w:w="153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‎D4, D10‎</w:t>
            </w:r>
          </w:p>
        </w:tc>
        <w:tc>
          <w:tcPr>
            <w:tcW w:w="159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‎T3, T4, Z3 §9.2‎</w:t>
            </w:r>
          </w:p>
        </w:tc>
        <w:tc>
          <w:tcPr>
            <w:tcW w:w="286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‎OPA + Prolog + Tool Executor‎</w:t>
            </w:r>
          </w:p>
        </w:tc>
        <w:tc>
          <w:tcPr>
            <w:tcW w:w="240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>אין קריאת כלי בלי patient_id, case_id ו־execution_id</w:t>
            </w:r>
          </w:p>
        </w:tc>
        <w:tc>
          <w:tcPr>
            <w:tcW w:w="145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‎INV-3‎</w:t>
            </w:r>
          </w:p>
        </w:tc>
      </w:tr>
      <w:tr>
        <w:trPr>
          <w:cantSplit/>
        </w:trPr>
        <w:tc>
          <w:tcPr>
            <w:tcW w:w="153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‎D7, D15, D19, D23‎</w:t>
            </w:r>
          </w:p>
        </w:tc>
        <w:tc>
          <w:tcPr>
            <w:tcW w:w="159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‎T7, T12, Z3 §9.2 (P5)‎</w:t>
            </w:r>
          </w:p>
        </w:tc>
        <w:tc>
          <w:tcPr>
            <w:tcW w:w="286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Guard AttemptsAvailable בטרנזקציה + OPA כהגנה שנייה</w:t>
            </w:r>
          </w:p>
        </w:tc>
        <w:tc>
          <w:tcPr>
            <w:tcW w:w="240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לא יותר מ־max_attempts ביצועים אוטומטיים במחזור Retry אחד</w:t>
            </w:r>
          </w:p>
        </w:tc>
        <w:tc>
          <w:tcPr>
            <w:tcW w:w="145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‎INV-4‎</w:t>
            </w:r>
          </w:p>
        </w:tc>
      </w:tr>
      <w:tr>
        <w:trPr>
          <w:cantSplit/>
        </w:trPr>
        <w:tc>
          <w:tcPr>
            <w:tcW w:w="153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‎D7, D12‎</w:t>
            </w:r>
          </w:p>
        </w:tc>
        <w:tc>
          <w:tcPr>
            <w:tcW w:w="159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‎T9‎</w:t>
            </w:r>
          </w:p>
        </w:tc>
        <w:tc>
          <w:tcPr>
            <w:tcW w:w="286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‎State Manager + outbox‎</w:t>
            </w:r>
          </w:p>
        </w:tc>
        <w:tc>
          <w:tcPr>
            <w:tcW w:w="240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כל ניסיון ביצוע מייצר רשומת Audit עמידה</w:t>
            </w:r>
          </w:p>
        </w:tc>
        <w:tc>
          <w:tcPr>
            <w:tcW w:w="145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‎INV-5‎</w:t>
            </w:r>
          </w:p>
        </w:tc>
      </w:tr>
      <w:tr>
        <w:trPr>
          <w:cantSplit/>
        </w:trPr>
        <w:tc>
          <w:tcPr>
            <w:tcW w:w="153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‎D14‎</w:t>
            </w:r>
          </w:p>
        </w:tc>
        <w:tc>
          <w:tcPr>
            <w:tcW w:w="159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‎T11‎</w:t>
            </w:r>
          </w:p>
        </w:tc>
        <w:tc>
          <w:tcPr>
            <w:tcW w:w="286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‎State Manager‎</w:t>
            </w:r>
          </w:p>
        </w:tc>
        <w:tc>
          <w:tcPr>
            <w:tcW w:w="240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ממצב סיום אין מעבר למצב פעיל</w:t>
            </w:r>
          </w:p>
        </w:tc>
        <w:tc>
          <w:tcPr>
            <w:tcW w:w="145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‎INV-6‎</w:t>
            </w:r>
          </w:p>
        </w:tc>
      </w:tr>
      <w:tr>
        <w:trPr>
          <w:cantSplit/>
        </w:trPr>
        <w:tc>
          <w:tcPr>
            <w:tcW w:w="153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‎D5, D32‎</w:t>
            </w:r>
          </w:p>
        </w:tc>
        <w:tc>
          <w:tcPr>
            <w:tcW w:w="159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‎T8‎</w:t>
            </w:r>
          </w:p>
        </w:tc>
        <w:tc>
          <w:tcPr>
            <w:tcW w:w="286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‎Guard ReadinessComplete‎</w:t>
            </w:r>
          </w:p>
        </w:tc>
        <w:tc>
          <w:tcPr>
            <w:tcW w:w="240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אין Ready בלי מוכנות מלאה</w:t>
            </w:r>
          </w:p>
        </w:tc>
        <w:tc>
          <w:tcPr>
            <w:tcW w:w="145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‎INV-7‎</w:t>
            </w:r>
          </w:p>
        </w:tc>
      </w:tr>
      <w:tr>
        <w:trPr>
          <w:cantSplit/>
        </w:trPr>
        <w:tc>
          <w:tcPr>
            <w:tcW w:w="153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‎D1‎</w:t>
            </w:r>
          </w:p>
        </w:tc>
        <w:tc>
          <w:tcPr>
            <w:tcW w:w="159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‎—‎</w:t>
            </w:r>
          </w:p>
        </w:tc>
        <w:tc>
          <w:tcPr>
            <w:tcW w:w="286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State Manager מול טבלת סעיף 3</w:t>
            </w:r>
          </w:p>
        </w:tc>
        <w:tc>
          <w:tcPr>
            <w:tcW w:w="240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אין מעבר State שאינו בטבלה</w:t>
            </w:r>
          </w:p>
        </w:tc>
        <w:tc>
          <w:tcPr>
            <w:tcW w:w="145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‎INV-8‎</w:t>
            </w:r>
          </w:p>
        </w:tc>
      </w:tr>
      <w:tr>
        <w:trPr>
          <w:cantSplit/>
        </w:trPr>
        <w:tc>
          <w:tcPr>
            <w:tcW w:w="153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‎D3, D29‎</w:t>
            </w:r>
          </w:p>
        </w:tc>
        <w:tc>
          <w:tcPr>
            <w:tcW w:w="159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‎T2‎</w:t>
            </w:r>
          </w:p>
        </w:tc>
        <w:tc>
          <w:tcPr>
            <w:tcW w:w="286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‎Guard InPlan‎</w:t>
            </w:r>
          </w:p>
        </w:tc>
        <w:tc>
          <w:tcPr>
            <w:tcW w:w="240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אין ביצוע צעד שאינו ב־ordered_steps</w:t>
            </w:r>
          </w:p>
        </w:tc>
        <w:tc>
          <w:tcPr>
            <w:tcW w:w="145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‎INV-9‎</w:t>
            </w:r>
          </w:p>
        </w:tc>
      </w:tr>
      <w:tr>
        <w:trPr>
          <w:cantSplit/>
        </w:trPr>
        <w:tc>
          <w:tcPr>
            <w:tcW w:w="153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‎—‎</w:t>
            </w:r>
          </w:p>
        </w:tc>
        <w:tc>
          <w:tcPr>
            <w:tcW w:w="159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‎—‎</w:t>
            </w:r>
          </w:p>
        </w:tc>
        <w:tc>
          <w:tcPr>
            <w:tcW w:w="286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לא נאכף. patient_id נכתב פעם אחת ב־Received ולא ניתן לעדכון, אך אין בדיקה מפורשת.</w:t>
            </w:r>
          </w:p>
        </w:tc>
        <w:tc>
          <w:tcPr>
            <w:tcW w:w="240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patient_id אינו משתנה לאורך חיי הפנייה</w:t>
            </w:r>
          </w:p>
        </w:tc>
        <w:tc>
          <w:tcPr>
            <w:tcW w:w="145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‎INV-10‎</w:t>
            </w:r>
          </w:p>
        </w:tc>
      </w:tr>
      <w:tr>
        <w:trPr>
          <w:cantSplit/>
        </w:trPr>
        <w:tc>
          <w:tcPr>
            <w:tcW w:w="153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‎D33‎</w:t>
            </w:r>
          </w:p>
        </w:tc>
        <w:tc>
          <w:tcPr>
            <w:tcW w:w="159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לא. המסווג עצמו אינו מאומת פורמלית (סעיף 6.5).</w:t>
            </w:r>
          </w:p>
        </w:tc>
        <w:tc>
          <w:tcPr>
            <w:tcW w:w="286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Response Evaluator + OPA כלל message_not_evaluated</w:t>
            </w:r>
          </w:p>
        </w:tc>
        <w:tc>
          <w:tcPr>
            <w:tcW w:w="240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כל פלט למטופל מסווג על ידי Response Evaluator לפני שהוא מגיע ל־Policy</w:t>
            </w:r>
          </w:p>
        </w:tc>
        <w:tc>
          <w:tcPr>
            <w:tcW w:w="145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‎INV-11‎</w:t>
            </w:r>
          </w:p>
        </w:tc>
      </w:tr>
      <w:tr>
        <w:trPr>
          <w:cantSplit/>
        </w:trPr>
        <w:tc>
          <w:tcPr>
            <w:tcW w:w="153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‎D31‎</w:t>
            </w:r>
          </w:p>
        </w:tc>
        <w:tc>
          <w:tcPr>
            <w:tcW w:w="159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Z3 §9.2 אינו מכסה; נאכף בלבד</w:t>
            </w:r>
          </w:p>
        </w:tc>
        <w:tc>
          <w:tcPr>
            <w:tcW w:w="286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Guard PlanIntact + OPA כלל plan_modified</w:t>
            </w:r>
          </w:p>
        </w:tc>
        <w:tc>
          <w:tcPr>
            <w:tcW w:w="2403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התוכנית המאושרת אינה משתנה אחרי PLAN_CREATED</w:t>
            </w:r>
          </w:p>
        </w:tc>
        <w:tc>
          <w:tcPr>
            <w:tcW w:w="145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‎INV-12‎</w:t>
            </w:r>
          </w:p>
        </w:tc>
      </w:tr>
    </w:tbl>
    <w:p>
      <w:pPr>
        <w:bidi/>
        <w:spacing w:after="80"/>
      </w:pPr>
    </w:p>
    <w:p>
      <w:pPr>
        <w:bidi/>
        <w:spacing w:after="100"/>
      </w:pPr>
      <w:r>
        <w:rPr>
          <w:rFonts w:ascii="David" w:hAnsi="David" w:cs="David"/>
          <w:sz w:val="22"/>
          <w:rtl w:val="0"/>
          <w:szCs w:val="22"/>
        </w:rPr>
        <w:t>INV-10</w:t>
      </w:r>
      <w:r>
        <w:rPr>
          <w:rFonts w:ascii="David" w:hAnsi="David" w:cs="David"/>
          <w:sz w:val="22"/>
          <w:rtl/>
          <w:szCs w:val="22"/>
        </w:rPr>
        <w:t xml:space="preserve"> מתועד בלבד; </w:t>
      </w:r>
      <w:r>
        <w:rPr>
          <w:rFonts w:ascii="David" w:hAnsi="David" w:cs="David"/>
          <w:sz w:val="22"/>
          <w:rtl w:val="0"/>
          <w:szCs w:val="22"/>
        </w:rPr>
        <w:t>INV-11</w:t>
      </w:r>
      <w:r>
        <w:rPr>
          <w:rFonts w:ascii="David" w:hAnsi="David" w:cs="David"/>
          <w:sz w:val="22"/>
          <w:rtl/>
          <w:szCs w:val="22"/>
        </w:rPr>
        <w:t xml:space="preserve"> נאכף ללא הוכחה פורמלית. גבול ההוכחה בסעיף 6.5.</w:t>
      </w:r>
    </w:p>
    <w:p>
      <w:pPr>
        <w:pStyle w:val="Heading2"/>
        <w:keepNext/>
        <w:keepLines/>
        <w:bidi/>
        <w:spacing w:before="220" w:after="100"/>
      </w:pPr>
      <w:r>
        <w:rPr>
          <w:rFonts w:ascii="David" w:eastAsia="David" w:hAnsi="David" w:cs="David"/>
          <w:b/>
          <w:bCs/>
          <w:color w:val="000000"/>
          <w:sz w:val="22"/>
          <w:szCs w:val="22"/>
          <w:rtl/>
        </w:rPr>
        <w:t xml:space="preserve">13.2 אירועים בבעלות המערכת</w:t>
      </w:r>
    </w:p>
    <w:p>
      <w:pPr>
        <w:keepNext/>
        <w:bidi/>
        <w:spacing w:after="100"/>
      </w:pPr>
      <w:r>
        <w:rPr>
          <w:rFonts w:ascii="David" w:hAnsi="David" w:cs="David"/>
          <w:sz w:val="22"/>
          <w:rtl/>
          <w:szCs w:val="22"/>
        </w:rPr>
        <w:t xml:space="preserve">21 מתוך 26 האירועים הם </w:t>
      </w:r>
      <w:r>
        <w:rPr>
          <w:rFonts w:ascii="David" w:hAnsi="David" w:cs="David"/>
          <w:sz w:val="22"/>
          <w:rtl w:val="0"/>
          <w:szCs w:val="22"/>
        </w:rPr>
        <w:t>system-owned</w:t>
      </w:r>
      <w:r>
        <w:rPr>
          <w:rFonts w:ascii="David" w:hAnsi="David" w:cs="David"/>
          <w:sz w:val="22"/>
          <w:rtl/>
          <w:szCs w:val="22"/>
        </w:rPr>
        <w:t xml:space="preserve">; הזרקה חיצונית שלהם נדחית עם </w:t>
      </w:r>
      <w:r>
        <w:rPr>
          <w:rFonts w:ascii="David" w:hAnsi="David" w:cs="David"/>
          <w:sz w:val="22"/>
          <w:rtl w:val="0"/>
          <w:szCs w:val="22"/>
        </w:rPr>
        <w:t>system_owned_event.</w:t>
      </w:r>
    </w:p>
    <w:tbl>
      <w:tblPr>
        <w:tblW w:w="98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69"/>
        <w:gridCol w:w="6281"/>
      </w:tblGrid>
      <w:tr>
        <w:trPr>
          <w:tblHeader/>
          <w:cantSplit/>
        </w:trPr>
        <w:tc>
          <w:tcPr>
            <w:tcW w:w="3569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rtl/>
              </w:rPr>
              <w:t xml:space="preserve">מי מייצר אותו</w:t>
            </w:r>
          </w:p>
        </w:tc>
        <w:tc>
          <w:tcPr>
            <w:tcW w:w="6281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lang w:val="en-US"/>
              </w:rPr>
              <w:t xml:space="preserve">‎Event‎</w:t>
            </w:r>
          </w:p>
        </w:tc>
      </w:tr>
      <w:tr>
        <w:trPr>
          <w:cantSplit/>
        </w:trPr>
        <w:tc>
          <w:tcPr>
            <w:tcW w:w="356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‎Session Service‎</w:t>
            </w:r>
          </w:p>
        </w:tc>
        <w:tc>
          <w:tcPr>
            <w:tcW w:w="628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‎REQUEST_VALIDATED, PATIENT_VERIFICATION_FAILED‎</w:t>
            </w:r>
          </w:p>
        </w:tc>
      </w:tr>
      <w:tr>
        <w:trPr>
          <w:cantSplit/>
        </w:trPr>
        <w:tc>
          <w:tcPr>
            <w:tcW w:w="356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‎Classifier Service‎</w:t>
            </w:r>
          </w:p>
        </w:tc>
        <w:tc>
          <w:tcPr>
            <w:tcW w:w="628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‎INTENT_CLASSIFIED, MEDICAL_QUESTION_DETECTED‎</w:t>
            </w:r>
          </w:p>
        </w:tc>
      </w:tr>
      <w:tr>
        <w:trPr>
          <w:cantSplit/>
        </w:trPr>
        <w:tc>
          <w:tcPr>
            <w:tcW w:w="356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‎Planner Service‎</w:t>
            </w:r>
          </w:p>
        </w:tc>
        <w:tc>
          <w:tcPr>
            <w:tcW w:w="628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‎PLAN_CREATED, ACTION_PROPOSED‎</w:t>
            </w:r>
          </w:p>
        </w:tc>
      </w:tr>
      <w:tr>
        <w:trPr>
          <w:cantSplit/>
        </w:trPr>
        <w:tc>
          <w:tcPr>
            <w:tcW w:w="356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‎Policy Service‎</w:t>
            </w:r>
          </w:p>
        </w:tc>
        <w:tc>
          <w:tcPr>
            <w:tcW w:w="628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‎POLICY_ALLOWED, POLICY_DENIED, POLICY_HUMAN_REVIEW_REQUIRED‎</w:t>
            </w:r>
          </w:p>
        </w:tc>
      </w:tr>
      <w:tr>
        <w:trPr>
          <w:cantSplit/>
        </w:trPr>
        <w:tc>
          <w:tcPr>
            <w:tcW w:w="356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‎Tool Executor‎</w:t>
            </w:r>
          </w:p>
        </w:tc>
        <w:tc>
          <w:tcPr>
            <w:tcW w:w="628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‎TOOL_EXECUTION_STARTED, DATA_RETRIEVED, TOOL_TRANSIENT_FAILURE, RETRY_EXHAUSTED‎</w:t>
            </w:r>
          </w:p>
        </w:tc>
      </w:tr>
      <w:tr>
        <w:trPr>
          <w:cantSplit/>
        </w:trPr>
        <w:tc>
          <w:tcPr>
            <w:tcW w:w="356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Readiness Check עם Z3, בתוך Policy Service (מחזיר signal; לא מזריק HUMAN_REVIEW_REQUIRED)</w:t>
            </w:r>
          </w:p>
        </w:tc>
        <w:tc>
          <w:tcPr>
            <w:tcW w:w="628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>‎READINESS_PASSED, MISSING_INFORMATION_DETECTED‎</w:t>
            </w:r>
          </w:p>
        </w:tc>
      </w:tr>
      <w:tr>
        <w:trPr>
          <w:cantSplit/>
        </w:trPr>
        <w:tc>
          <w:tcPr>
            <w:tcW w:w="356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>‎Agent Orchestrator / Escalation Coordinator‎</w:t>
            </w:r>
          </w:p>
        </w:tc>
        <w:tc>
          <w:tcPr>
            <w:tcW w:w="628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>‎STEP_ADVANCED, DELIVERY_PLANNED, HUMAN_REVIEW_REQUIRED‎</w:t>
            </w:r>
          </w:p>
        </w:tc>
      </w:tr>
      <w:tr>
        <w:trPr>
          <w:cantSplit/>
        </w:trPr>
        <w:tc>
          <w:tcPr>
            <w:tcW w:w="356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‎SLA / Timer Worker‎</w:t>
            </w:r>
          </w:p>
        </w:tc>
        <w:tc>
          <w:tcPr>
            <w:tcW w:w="628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‎TIMEOUT_EXPIRED‎</w:t>
            </w:r>
          </w:p>
        </w:tc>
      </w:tr>
      <w:tr>
        <w:trPr>
          <w:cantSplit/>
        </w:trPr>
        <w:tc>
          <w:tcPr>
            <w:tcW w:w="356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Response Delivery, דרך Tool Executor</w:t>
            </w:r>
          </w:p>
        </w:tc>
        <w:tc>
          <w:tcPr>
            <w:tcW w:w="628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‎CASE_RESOLVED‎</w:t>
            </w:r>
          </w:p>
        </w:tc>
      </w:tr>
      <w:tr>
        <w:trPr>
          <w:cantSplit/>
        </w:trPr>
        <w:tc>
          <w:tcPr>
            <w:tcW w:w="356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‎State Manager‎</w:t>
            </w:r>
          </w:p>
        </w:tc>
        <w:tc>
          <w:tcPr>
            <w:tcW w:w="628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‎AUDIT_RECORDED‎</w:t>
            </w:r>
          </w:p>
        </w:tc>
      </w:tr>
    </w:tbl>
    <w:p>
      <w:pPr>
        <w:bidi/>
        <w:spacing w:after="80"/>
      </w:pPr>
    </w:p>
    <w:p>
      <w:pPr>
        <w:bidi/>
        <w:spacing w:after="100"/>
      </w:pPr>
      <w:r>
        <w:rPr>
          <w:rFonts w:ascii="David" w:hAnsi="David" w:cs="David"/>
          <w:sz w:val="22"/>
          <w:rtl/>
          <w:szCs w:val="22"/>
        </w:rPr>
        <w:t xml:space="preserve">האירועים החיצוניים הם </w:t>
      </w:r>
      <w:r>
        <w:rPr>
          <w:rFonts w:ascii="David" w:hAnsi="David" w:cs="David"/>
          <w:sz w:val="22"/>
          <w:rtl w:val="0"/>
          <w:szCs w:val="22"/>
        </w:rPr>
        <w:t>REQUEST_SUBMITTED</w:t>
      </w:r>
      <w:r>
        <w:rPr>
          <w:rFonts w:ascii="David" w:hAnsi="David" w:cs="David"/>
          <w:sz w:val="22"/>
          <w:rtl/>
          <w:szCs w:val="22"/>
        </w:rPr>
        <w:t xml:space="preserve">, </w:t>
      </w:r>
      <w:r>
        <w:rPr>
          <w:rFonts w:ascii="David" w:hAnsi="David" w:cs="David"/>
          <w:sz w:val="22"/>
          <w:rtl w:val="0"/>
          <w:szCs w:val="22"/>
        </w:rPr>
        <w:t>DOCUMENT_UPLOADED</w:t>
      </w:r>
      <w:r>
        <w:rPr>
          <w:rFonts w:ascii="David" w:hAnsi="David" w:cs="David"/>
          <w:sz w:val="22"/>
          <w:rtl/>
          <w:szCs w:val="22"/>
        </w:rPr>
        <w:t xml:space="preserve"> ושלושת אירועי ההכרעה האנושית, בכפוף ל־</w:t>
      </w:r>
      <w:r>
        <w:rPr>
          <w:rFonts w:ascii="David" w:hAnsi="David" w:cs="David"/>
          <w:sz w:val="22"/>
          <w:rtl w:val="0"/>
          <w:szCs w:val="22"/>
        </w:rPr>
        <w:t>Guards.</w:t>
      </w:r>
      <w:r>
        <w:rPr>
          <w:rFonts w:ascii="David" w:eastAsia="David" w:hAnsi="David" w:cs="David"/>
          <w:sz w:val="22"/>
          <w:szCs w:val="22"/>
          <w:rtl/>
        </w:rPr>
        <w:t xml:space="preserve"> ההרחבה מוסיפה שני אירועים חיצוניים: </w:t>
      </w:r>
      <w:r>
        <w:rPr>
          <w:rFonts w:ascii="David" w:eastAsia="David" w:hAnsi="David" w:cs="David"/>
          <w:sz w:val="22"/>
          <w:szCs w:val="22"/>
          <w:rtl w:val="0"/>
        </w:rPr>
        <w:t xml:space="preserve">PATIENT_REPLY_REQUESTED</w:t>
      </w:r>
      <w:r>
        <w:rPr>
          <w:rFonts w:ascii="David" w:eastAsia="David" w:hAnsi="David" w:cs="David"/>
          <w:sz w:val="22"/>
          <w:szCs w:val="22"/>
          <w:rtl/>
        </w:rPr>
        <w:t xml:space="preserve"> מאיש צוות ו־</w:t>
      </w:r>
      <w:r>
        <w:rPr>
          <w:rFonts w:ascii="David" w:eastAsia="David" w:hAnsi="David" w:cs="David"/>
          <w:sz w:val="22"/>
          <w:szCs w:val="22"/>
          <w:rtl w:val="0"/>
        </w:rPr>
        <w:t xml:space="preserve">PATIENT_REPLY_SUBMITTED</w:t>
      </w:r>
      <w:r>
        <w:rPr>
          <w:rFonts w:ascii="David" w:eastAsia="David" w:hAnsi="David" w:cs="David"/>
          <w:sz w:val="22"/>
          <w:szCs w:val="22"/>
          <w:rtl/>
        </w:rPr>
        <w:t xml:space="preserve"> מהמטופל דרך </w:t>
      </w:r>
      <w:r>
        <w:rPr>
          <w:rFonts w:ascii="David" w:eastAsia="David" w:hAnsi="David" w:cs="David"/>
          <w:sz w:val="22"/>
          <w:szCs w:val="22"/>
          <w:rtl w:val="0"/>
        </w:rPr>
        <w:t xml:space="preserve">Session Service.</w:t>
      </w:r>
      <w:r>
        <w:rPr>
          <w:rFonts w:ascii="David" w:eastAsia="David" w:hAnsi="David" w:cs="David"/>
          <w:color w:val="1F3864"/>
          <w:sz w:val="22"/>
          <w:szCs w:val="22"/>
          <w:rtl/>
        </w:rPr>
        <w:t xml:space="preserve"> (עודכן בגרסה 2 – תיקון מס' 83)</w:t>
      </w:r>
    </w:p>
    <w:p>
      <w:pPr>
        <w:bidi/>
        <w:spacing w:after="100"/>
      </w:pPr>
      <w:r>
        <w:rPr>
          <w:rFonts w:ascii="David" w:hAnsi="David" w:cs="David"/>
          <w:sz w:val="22"/>
          <w:rtl w:val="0"/>
          <w:szCs w:val="22"/>
        </w:rPr>
        <w:t>HUMAN_REVIEW_REQUIRED</w:t>
      </w:r>
      <w:r>
        <w:rPr>
          <w:rFonts w:ascii="David" w:hAnsi="David" w:cs="David"/>
          <w:sz w:val="22"/>
          <w:rtl/>
          <w:szCs w:val="22"/>
        </w:rPr>
        <w:t xml:space="preserve"> מופק רק ב־</w:t>
      </w:r>
      <w:r>
        <w:rPr>
          <w:rFonts w:ascii="David" w:hAnsi="David" w:cs="David"/>
          <w:sz w:val="22"/>
          <w:rtl w:val="0"/>
          <w:szCs w:val="22"/>
        </w:rPr>
        <w:t>Escalation Coordinator</w:t>
      </w:r>
      <w:r>
        <w:rPr>
          <w:rFonts w:ascii="David" w:hAnsi="David" w:cs="David"/>
          <w:sz w:val="22"/>
          <w:rtl/>
          <w:szCs w:val="22"/>
        </w:rPr>
        <w:t xml:space="preserve">, אחרי אימות </w:t>
      </w:r>
      <w:r>
        <w:rPr>
          <w:rFonts w:ascii="David" w:hAnsi="David" w:cs="David"/>
          <w:sz w:val="22"/>
          <w:rtl w:val="0"/>
          <w:szCs w:val="22"/>
        </w:rPr>
        <w:t>signal</w:t>
      </w:r>
      <w:r>
        <w:rPr>
          <w:rFonts w:ascii="David" w:hAnsi="David" w:cs="David"/>
          <w:sz w:val="22"/>
          <w:rtl/>
          <w:szCs w:val="22"/>
        </w:rPr>
        <w:t xml:space="preserve"> פנימי וסוג ההסלמה, ה־</w:t>
      </w:r>
      <w:r>
        <w:rPr>
          <w:rFonts w:ascii="David" w:hAnsi="David" w:cs="David"/>
          <w:sz w:val="22"/>
          <w:rtl w:val="0"/>
          <w:szCs w:val="22"/>
        </w:rPr>
        <w:t>State</w:t>
      </w:r>
      <w:r>
        <w:rPr>
          <w:rFonts w:ascii="David" w:hAnsi="David" w:cs="David"/>
          <w:sz w:val="22"/>
          <w:rtl/>
          <w:szCs w:val="22"/>
        </w:rPr>
        <w:t xml:space="preserve"> והגרסה.</w:t>
      </w:r>
    </w:p>
    <w:p>
      <w:pPr>
        <w:bidi/>
        <w:spacing w:after="100"/>
      </w:pPr>
      <w:r>
        <w:rPr>
          <w:rFonts w:ascii="David" w:hAnsi="David" w:cs="David"/>
          <w:sz w:val="22"/>
          <w:rtl w:val="0"/>
          <w:szCs w:val="22"/>
        </w:rPr>
        <w:t>SLA</w:t>
      </w:r>
      <w:r>
        <w:rPr>
          <w:rFonts w:ascii="David" w:hAnsi="David" w:cs="David"/>
          <w:sz w:val="22"/>
          <w:rtl/>
          <w:szCs w:val="22"/>
        </w:rPr>
        <w:t xml:space="preserve"> / </w:t>
      </w:r>
      <w:r>
        <w:rPr>
          <w:rFonts w:ascii="David" w:hAnsi="David" w:cs="David"/>
          <w:sz w:val="22"/>
          <w:rtl w:val="0"/>
          <w:szCs w:val="22"/>
        </w:rPr>
        <w:t>Timer Worker</w:t>
      </w:r>
      <w:r>
        <w:rPr>
          <w:rFonts w:ascii="David" w:hAnsi="David" w:cs="David"/>
          <w:sz w:val="22"/>
          <w:rtl/>
          <w:szCs w:val="22"/>
        </w:rPr>
        <w:t xml:space="preserve"> רושם דד־ליין בכניסה ל־</w:t>
      </w:r>
      <w:r>
        <w:rPr>
          <w:rFonts w:ascii="David" w:hAnsi="David" w:cs="David"/>
          <w:sz w:val="22"/>
          <w:rtl w:val="0"/>
          <w:szCs w:val="22"/>
        </w:rPr>
        <w:t>AwaitingPatientInput</w:t>
      </w:r>
      <w:r>
        <w:rPr>
          <w:rFonts w:ascii="David" w:hAnsi="David" w:cs="David"/>
          <w:sz w:val="22"/>
          <w:rtl/>
          <w:szCs w:val="22"/>
        </w:rPr>
        <w:t xml:space="preserve"> ומפיק </w:t>
      </w:r>
      <w:r>
        <w:rPr>
          <w:rFonts w:ascii="David" w:hAnsi="David" w:cs="David"/>
          <w:sz w:val="22"/>
          <w:rtl w:val="0"/>
          <w:szCs w:val="22"/>
        </w:rPr>
        <w:t>TIMEOUT_EXPIRED</w:t>
      </w:r>
      <w:r>
        <w:rPr>
          <w:rFonts w:ascii="David" w:hAnsi="David" w:cs="David"/>
          <w:sz w:val="22"/>
          <w:rtl/>
          <w:szCs w:val="22"/>
        </w:rPr>
        <w:t xml:space="preserve"> בחריגה. אירוע שגרסתו אינה עדכנית נזרק.</w:t>
      </w:r>
      <w:r>
        <w:rPr>
          <w:rFonts w:ascii="David" w:eastAsia="David" w:hAnsi="David" w:cs="David"/>
          <w:sz w:val="22"/>
          <w:szCs w:val="22"/>
          <w:rtl/>
        </w:rPr>
        <w:t xml:space="preserve"> הוא סורק גם את </w:t>
      </w:r>
      <w:r>
        <w:rPr>
          <w:rFonts w:ascii="David" w:eastAsia="David" w:hAnsi="David" w:cs="David"/>
          <w:sz w:val="22"/>
          <w:szCs w:val="22"/>
          <w:rtl w:val="0"/>
        </w:rPr>
        <w:t xml:space="preserve">AwaitingPatientReply; timeout</w:t>
      </w:r>
      <w:r>
        <w:rPr>
          <w:rFonts w:ascii="David" w:eastAsia="David" w:hAnsi="David" w:cs="David"/>
          <w:sz w:val="22"/>
          <w:szCs w:val="22"/>
          <w:rtl/>
        </w:rPr>
        <w:t xml:space="preserve"> שם מחזיר את הפנייה לתור הצוות בלי לשנות את </w:t>
      </w:r>
      <w:r>
        <w:rPr>
          <w:rFonts w:ascii="David" w:eastAsia="David" w:hAnsi="David" w:cs="David"/>
          <w:sz w:val="22"/>
          <w:szCs w:val="22"/>
          <w:rtl w:val="0"/>
        </w:rPr>
        <w:t xml:space="preserve">escalation_kind.</w:t>
      </w:r>
      <w:r>
        <w:rPr>
          <w:rFonts w:ascii="David" w:eastAsia="David" w:hAnsi="David" w:cs="David"/>
          <w:color w:val="1F3864"/>
          <w:sz w:val="22"/>
          <w:szCs w:val="22"/>
          <w:rtl/>
        </w:rPr>
        <w:t xml:space="preserve"> (עודכן בגרסה 2 – תיקון מס' 85)</w:t>
      </w:r>
    </w:p>
    <w:p>
      <w:pPr>
        <w:pStyle w:val="Heading1"/>
        <w:keepNext/>
        <w:keepLines/>
        <w:bidi/>
        <w:spacing w:before="320" w:after="140"/>
      </w:pPr>
      <w:r>
        <w:rPr>
          <w:rFonts w:ascii="David" w:eastAsia="David" w:hAnsi="David" w:cs="David"/>
          <w:b/>
          <w:bCs/>
          <w:color w:val="000000"/>
          <w:sz w:val="26"/>
          <w:szCs w:val="26"/>
          <w:lang w:val="en-US"/>
        </w:rPr>
        <w:t xml:space="preserve">‎14. Fail-Closed‎</w:t>
      </w:r>
    </w:p>
    <w:p>
      <w:pPr>
        <w:keepNext/>
        <w:bidi/>
        <w:spacing w:after="100"/>
      </w:pPr>
      <w:r>
        <w:rPr>
          <w:rFonts w:ascii="David" w:eastAsia="David" w:hAnsi="David" w:cs="David"/>
          <w:rtl/>
        </w:rPr>
        <w:t xml:space="preserve">ברירת המחדל בכל מצב לא ידוע היא עצירה, לא המשך.</w:t>
      </w:r>
    </w:p>
    <w:tbl>
      <w:tblPr>
        <w:tblW w:w="98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01"/>
        <w:gridCol w:w="4149"/>
      </w:tblGrid>
      <w:tr>
        <w:trPr>
          <w:tblHeader/>
          <w:cantSplit/>
        </w:trPr>
        <w:tc>
          <w:tcPr>
            <w:tcW w:w="5701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rtl/>
              </w:rPr>
              <w:t xml:space="preserve">ההתנהגות</w:t>
            </w:r>
          </w:p>
        </w:tc>
        <w:tc>
          <w:tcPr>
            <w:tcW w:w="4149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rtl/>
              </w:rPr>
              <w:t xml:space="preserve">המצב</w:t>
            </w:r>
          </w:p>
        </w:tc>
      </w:tr>
      <w:tr>
        <w:trPr>
          <w:cantSplit/>
        </w:trPr>
        <w:tc>
          <w:tcPr>
            <w:tcW w:w="570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Deny עם no_matching_rule</w:t>
            </w:r>
          </w:p>
        </w:tc>
        <w:tc>
          <w:tcPr>
            <w:tcW w:w="414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OPA לא החזיר תוצאה מוכרת</w:t>
            </w:r>
          </w:p>
        </w:tc>
      </w:tr>
      <w:tr>
        <w:trPr>
          <w:cantSplit/>
        </w:trPr>
        <w:tc>
          <w:tcPr>
            <w:tcW w:w="570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Deny עם policy_engine_unavailable. היעדר תשובה אינו אישור.</w:t>
            </w:r>
          </w:p>
        </w:tc>
        <w:tc>
          <w:tcPr>
            <w:tcW w:w="414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Policy Service לא זמין או חרג מ־Timeout</w:t>
            </w:r>
          </w:p>
        </w:tc>
      </w:tr>
      <w:tr>
        <w:trPr>
          <w:cantSplit/>
        </w:trPr>
        <w:tc>
          <w:tcPr>
            <w:tcW w:w="570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Deny עם invalid_safety_level. ערך שאינו באחד מארבעת הערכים נחשב לקלט פגום ולא ל״כלל חסר״.</w:t>
            </w:r>
          </w:p>
        </w:tc>
        <w:tc>
          <w:tcPr>
            <w:tcW w:w="414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safety_level לא מוכר</w:t>
            </w:r>
          </w:p>
        </w:tc>
      </w:tr>
      <w:tr>
        <w:trPr>
          <w:cantSplit/>
        </w:trPr>
        <w:tc>
          <w:tcPr>
            <w:tcW w:w="570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Blocked עם system_owned_event</w:t>
            </w:r>
          </w:p>
        </w:tc>
        <w:tc>
          <w:tcPr>
            <w:tcW w:w="414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קורא חיצוני מנסה להנפיק אירוע מערכת</w:t>
            </w:r>
          </w:p>
        </w:tc>
      </w:tr>
      <w:tr>
        <w:trPr>
          <w:cantSplit/>
        </w:trPr>
        <w:tc>
          <w:tcPr>
            <w:tcW w:w="570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Deny עם message_not_evaluated. המנוע אינו מצהיר על הערכה שלא בוצעה.</w:t>
            </w:r>
          </w:p>
        </w:tc>
        <w:tc>
          <w:tcPr>
            <w:tcW w:w="414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פעולה שיוצאת למטופל בלי הודעה שעברה Response Evaluator</w:t>
            </w:r>
          </w:p>
        </w:tc>
      </w:tr>
      <w:tr>
        <w:trPr>
          <w:cantSplit/>
        </w:trPr>
        <w:tc>
          <w:tcPr>
            <w:tcW w:w="570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Deny עם plan_modified. OPA מחשב sha256 של ordered_steps ומשווה ל־plan_hash השמור; ההסלמה היא PolicyDenied ואינה ברת־חידוש.</w:t>
            </w:r>
          </w:p>
        </w:tc>
        <w:tc>
          <w:tcPr>
            <w:tcW w:w="414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plan_hash אינו תואם ל־ordered_steps</w:t>
            </w:r>
          </w:p>
        </w:tc>
      </w:tr>
      <w:tr>
        <w:trPr>
          <w:cantSplit/>
        </w:trPr>
        <w:tc>
          <w:tcPr>
            <w:tcW w:w="570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Deny עם approval_decision_mismatch</w:t>
            </w:r>
          </w:p>
        </w:tc>
        <w:tc>
          <w:tcPr>
            <w:tcW w:w="414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האישור נושא decision שאינו תואם לאירוע המבוקש</w:t>
            </w:r>
          </w:p>
        </w:tc>
      </w:tr>
      <w:tr>
        <w:trPr>
          <w:cantSplit/>
        </w:trPr>
        <w:tc>
          <w:tcPr>
            <w:tcW w:w="570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Deny. אי־הסכמה בין OPA ל־Prolog חוסמת, וכך גם מנוע לא זמין.</w:t>
            </w:r>
          </w:p>
        </w:tc>
        <w:tc>
          <w:tcPr>
            <w:tcW w:w="414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Prolog חולק על OPA או אינו זמין</w:t>
            </w:r>
          </w:p>
        </w:tc>
      </w:tr>
      <w:tr>
        <w:trPr>
          <w:cantSplit/>
        </w:trPr>
        <w:tc>
          <w:tcPr>
            <w:tcW w:w="570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>ExecutionUnknown נרשם; Escalation Coordinator מפיק HUMAN_REVIEW_REQUIRED עם escalation_kind=ExecutionUnknown ו־escalated_from_state=RetrievingData או Delivering. אין replay אוטומטי.</w:t>
            </w:r>
          </w:p>
        </w:tc>
        <w:tc>
          <w:tcPr>
            <w:tcW w:w="414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restart אחרי קריאה חיצונית</w:t>
            </w:r>
          </w:p>
        </w:tc>
      </w:tr>
      <w:tr>
        <w:trPr>
          <w:cantSplit/>
        </w:trPr>
        <w:tc>
          <w:tcPr>
            <w:tcW w:w="570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StaleVersion. האירוע נקרא ומופעל מחדש מול ה־State העדכני.</w:t>
            </w:r>
          </w:p>
        </w:tc>
        <w:tc>
          <w:tcPr>
            <w:tcW w:w="414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state_version שהקורא קרא אינו עדכני</w:t>
            </w:r>
          </w:p>
        </w:tc>
      </w:tr>
      <w:tr>
        <w:trPr>
          <w:cantSplit/>
        </w:trPr>
        <w:tc>
          <w:tcPr>
            <w:tcW w:w="570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Deny עם missing_patient_context. אין קריאה לכלי.</w:t>
            </w:r>
          </w:p>
        </w:tc>
        <w:tc>
          <w:tcPr>
            <w:tcW w:w="414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חסר patient_id, case_id או execution_id</w:t>
            </w:r>
          </w:p>
        </w:tc>
      </w:tr>
      <w:tr>
        <w:trPr>
          <w:cantSplit/>
        </w:trPr>
        <w:tc>
          <w:tcPr>
            <w:tcW w:w="570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Deny עם patient_verification_failed. PATIENT_VERIFICATION_FAILED מעביר לעובד. אין ניסיון אוטומטי חוזר.</w:t>
            </w:r>
          </w:p>
        </w:tc>
        <w:tc>
          <w:tcPr>
            <w:tcW w:w="414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אימות המטופל נכשל</w:t>
            </w:r>
          </w:p>
        </w:tc>
      </w:tr>
      <w:tr>
        <w:trPr>
          <w:cantSplit/>
        </w:trPr>
        <w:tc>
          <w:tcPr>
            <w:tcW w:w="570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התוצאה נזרקת ונרשמת כאנומליה</w:t>
            </w:r>
          </w:p>
        </w:tc>
        <w:tc>
          <w:tcPr>
            <w:tcW w:w="414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הכלי החזיר תוצאה שאינה תואמת ל־execution_id</w:t>
            </w:r>
          </w:p>
        </w:tc>
      </w:tr>
      <w:tr>
        <w:trPr>
          <w:cantSplit/>
        </w:trPr>
        <w:tc>
          <w:tcPr>
            <w:tcW w:w="570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הפלט נדחה ולא מגיע ל־Policy</w:t>
            </w:r>
          </w:p>
        </w:tc>
        <w:tc>
          <w:tcPr>
            <w:tcW w:w="414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פלט המודל אינו תואם ל־Schema</w:t>
            </w:r>
          </w:p>
        </w:tc>
      </w:tr>
      <w:tr>
        <w:trPr>
          <w:cantSplit/>
        </w:trPr>
        <w:tc>
          <w:tcPr>
            <w:tcW w:w="570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אם intent=MedicalQuestion: MEDICAL_QUESTION_DETECTED. אחרת HUMAN_REVIEW_REQUIRED עם escalation_kind=SafetyEscalation -&gt; AwaitingHumanReview. בדמו אין HUMAN_APPROVED resume מהסלמה שמקורה Classifying; רק resolve/reject.</w:t>
            </w:r>
          </w:p>
        </w:tc>
        <w:tc>
          <w:tcPr>
            <w:tcW w:w="414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safety_level הוא HighRisk או CriticalRisk</w:t>
            </w:r>
          </w:p>
        </w:tc>
      </w:tr>
      <w:tr>
        <w:trPr>
          <w:cantSplit/>
        </w:trPr>
        <w:tc>
          <w:tcPr>
            <w:tcW w:w="570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Deny עם medical_answer_attempt</w:t>
            </w:r>
          </w:p>
        </w:tc>
        <w:tc>
          <w:tcPr>
            <w:tcW w:w="414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medical_content_flag דלוק ואין approval_id</w:t>
            </w:r>
          </w:p>
        </w:tc>
      </w:tr>
      <w:tr>
        <w:trPr>
          <w:cantSplit/>
        </w:trPr>
        <w:tc>
          <w:tcPr>
            <w:tcW w:w="570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RETRY_EXHAUSTED מ־Tool Executor אל AwaitingHumanReview. אין ניסיון נוסף באותו מחזור.</w:t>
            </w:r>
          </w:p>
        </w:tc>
        <w:tc>
          <w:tcPr>
            <w:tcW w:w="414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attempt_count הגיע ל־max_attempts</w:t>
            </w:r>
          </w:p>
        </w:tc>
      </w:tr>
      <w:tr>
        <w:trPr>
          <w:cantSplit/>
        </w:trPr>
        <w:tc>
          <w:tcPr>
            <w:tcW w:w="570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המעבר מתבטל והפנייה נשארת ב־State הקודם</w:t>
            </w:r>
          </w:p>
        </w:tc>
        <w:tc>
          <w:tcPr>
            <w:tcW w:w="414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כתיבת Audit נכשלה</w:t>
            </w:r>
          </w:p>
        </w:tc>
      </w:tr>
      <w:tr>
        <w:trPr>
          <w:cantSplit/>
        </w:trPr>
        <w:tc>
          <w:tcPr>
            <w:tcW w:w="570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הקריאה נעצרת ונרשמת כאנומליה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; הפנייה מסלימה כ־</w:t>
            </w:r>
            <w:r>
              <w:rPr>
                <w:rFonts w:ascii="David" w:eastAsia="David" w:hAnsi="David" w:cs="David"/>
                <w:sz w:val="18"/>
                <w:szCs w:val="18"/>
                <w:rtl w:val="0"/>
              </w:rPr>
              <w:t xml:space="preserve">ExecutionUnknown.</w:t>
            </w:r>
            <w:r>
              <w:rPr>
                <w:rFonts w:ascii="David" w:eastAsia="David" w:hAnsi="David" w:cs="David"/>
                <w:color w:val="1F3864"/>
                <w:sz w:val="18"/>
                <w:szCs w:val="18"/>
                <w:rtl/>
              </w:rPr>
              <w:t xml:space="preserve"> (עודכן בגרסה 2 – תיקון מס' 20)</w:t>
            </w:r>
          </w:p>
        </w:tc>
        <w:tc>
          <w:tcPr>
            <w:tcW w:w="414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ExecutorReverified נכשל: decision_token או state_version לא תואמים</w:t>
            </w:r>
          </w:p>
        </w:tc>
      </w:tr>
      <w:tr>
        <w:trPr>
          <w:cantSplit/>
        </w:trPr>
        <w:tc>
          <w:tcPr>
            <w:tcW w:w="570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הכתיבה נדחית והאירוע מעובד מחדש מול ה־State העדכני</w:t>
            </w:r>
          </w:p>
        </w:tc>
        <w:tc>
          <w:tcPr>
            <w:tcW w:w="414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state_version לא עדכני בעת commit</w:t>
            </w:r>
          </w:p>
        </w:tc>
      </w:tr>
      <w:tr>
        <w:trPr>
          <w:cantSplit/>
        </w:trPr>
        <w:tc>
          <w:tcPr>
            <w:tcW w:w="570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Temporal Monitor אינו זמין. אין Commit. Fail closed.</w:t>
            </w:r>
          </w:p>
        </w:tc>
        <w:tc>
          <w:tcPr>
            <w:tcW w:w="414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State Manager לא קיבל אישור Monitor</w:t>
            </w:r>
          </w:p>
        </w:tc>
      </w:tr>
      <w:tr>
        <w:trPr>
          <w:cantSplit/>
        </w:trPr>
        <w:tc>
          <w:tcPr>
            <w:tcW w:w="570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>Escalation Coordinator מפיק HUMAN_REVIEW_REQUIRED עם escalation_kind=NonIdempotentFailure. אין TOOL_TRANSIENT_FAILURE retry אוטומטי.</w:t>
            </w:r>
          </w:p>
        </w:tc>
        <w:tc>
          <w:tcPr>
            <w:tcW w:w="414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>כשל זמני בפעולה שאינה idempotent</w:t>
            </w:r>
          </w:p>
        </w:tc>
      </w:tr>
      <w:tr>
        <w:trPr>
          <w:cantSplit/>
        </w:trPr>
        <w:tc>
          <w:tcPr>
            <w:tcW w:w="570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>המעבר המפר נחסם ונרשם; Escalation Coordinator מפיק HUMAN_REVIEW_REQUIRED עם escalation_kind=TemporalViolation. HUMAN_APPROVED אינו מסלול resume; רק resolve/reject.</w:t>
            </w:r>
          </w:p>
        </w:tc>
        <w:tc>
          <w:tcPr>
            <w:tcW w:w="414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>Temporal Monitor זיהה הפרת T1–T12</w:t>
            </w:r>
          </w:p>
        </w:tc>
      </w:tr>
      <w:tr>
        <w:trPr>
          <w:cantSplit/>
        </w:trPr>
        <w:tc>
          <w:tcPr>
            <w:tcW w:w="570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Deny. נרשם כאנומליה, כי Tool Executor היה אמור לעצור קודם. escalation_kind=PolicyDenied, אין חידוש אוטומטי.</w:t>
            </w:r>
          </w:p>
        </w:tc>
        <w:tc>
          <w:tcPr>
            <w:tcW w:w="414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OPA החזיר attempts_exhausted</w:t>
            </w:r>
          </w:p>
        </w:tc>
      </w:tr>
      <w:tr>
        <w:trPr>
          <w:cantSplit/>
        </w:trPr>
        <w:tc>
          <w:tcPr>
            <w:tcW w:w="570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Blocked עם guard_failed. ה־State אינו משתנה והחסימה נרשמת ב־Audit כרשומת Blocked.</w:t>
            </w:r>
          </w:p>
        </w:tc>
        <w:tc>
          <w:tcPr>
            <w:tcW w:w="414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אף שורה בטבלת סעיף 3 לא התקיימה עבור (State, Event)</w:t>
            </w:r>
          </w:p>
        </w:tc>
      </w:tr>
      <w:tr>
        <w:trPr>
          <w:cantSplit/>
        </w:trPr>
        <w:tc>
          <w:tcPr>
            <w:tcW w:w="570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HUMAN_REVIEW_REQUIRED עם escalation_kind=ClassificationFailed או PlanningFailed. אין המתנה ללא הסלמה.</w:t>
            </w:r>
          </w:p>
        </w:tc>
        <w:tc>
          <w:tcPr>
            <w:tcW w:w="414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מסווג או Planner נכשלים ב־Schema שלוש פעמים ברצוף</w:t>
            </w:r>
          </w:p>
        </w:tc>
      </w:tr>
      <w:tr>
        <w:trPr>
          <w:cantSplit/>
        </w:trPr>
        <w:tc>
          <w:tcPr>
            <w:tcW w:w="570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נדחה עם identity_not_established. ה־State אינו משתנה.</w:t>
            </w:r>
          </w:p>
        </w:tc>
        <w:tc>
          <w:tcPr>
            <w:tcW w:w="414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HUMAN_APPROVED על PatientVerificationFailed בלי verified_identity_ref</w:t>
            </w:r>
          </w:p>
        </w:tc>
      </w:tr>
      <w:tr>
        <w:trPr>
          <w:cantSplit/>
        </w:trPr>
        <w:tc>
          <w:tcPr>
            <w:tcW w:w="570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נדחה עם patient_deadline_missing. ה־State אינו משתנה.</w:t>
            </w:r>
          </w:p>
        </w:tc>
        <w:tc>
          <w:tcPr>
            <w:tcW w:w="414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HUMAN_APPROVED על Z3Counterexample או PatientSlaExpired בלי patient_deadline</w:t>
            </w:r>
          </w:p>
        </w:tc>
      </w:tr>
      <w:tr>
        <w:trPr>
          <w:cantSplit/>
        </w:trPr>
        <w:tc>
          <w:tcPr>
            <w:tcW w:w="570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שלוש שגיאות רצופות באותה פנייה מסלימות לפי סוג הכשל של ה־</w:t>
            </w:r>
            <w:r>
              <w:rPr>
                <w:rFonts w:ascii="David" w:eastAsia="David" w:hAnsi="David" w:cs="David"/>
                <w:sz w:val="18"/>
                <w:szCs w:val="18"/>
                <w:rtl w:val="0"/>
              </w:rPr>
              <w:t xml:space="preserve">State.</w:t>
            </w:r>
            <w:r>
              <w:rPr>
                <w:rFonts w:ascii="David" w:eastAsia="David" w:hAnsi="David" w:cs="David"/>
                <w:color w:val="1F3864"/>
                <w:sz w:val="18"/>
                <w:szCs w:val="18"/>
                <w:rtl/>
              </w:rPr>
              <w:t xml:space="preserve"> (עודכן בגרסה 2 – תיקון מס' 36)</w:t>
            </w:r>
          </w:p>
        </w:tc>
        <w:tc>
          <w:tcPr>
            <w:tcW w:w="414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 w:val="0"/>
              </w:rPr>
              <w:t xml:space="preserve">Agent Orchestrator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עצמו נכשל</w:t>
            </w:r>
          </w:p>
        </w:tc>
      </w:tr>
      <w:tr>
        <w:trPr>
          <w:cantSplit/>
        </w:trPr>
        <w:tc>
          <w:tcPr>
            <w:tcW w:w="570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התצורה נדחית ו־</w:t>
            </w:r>
            <w:r>
              <w:rPr>
                <w:rFonts w:ascii="David" w:eastAsia="David" w:hAnsi="David" w:cs="David"/>
                <w:sz w:val="18"/>
                <w:szCs w:val="18"/>
                <w:rtl w:val="0"/>
              </w:rPr>
              <w:t xml:space="preserve">Agent Orchestrator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אינו עולה; </w:t>
            </w:r>
            <w:r>
              <w:rPr>
                <w:rFonts w:ascii="David" w:eastAsia="David" w:hAnsi="David" w:cs="David"/>
                <w:sz w:val="18"/>
                <w:szCs w:val="18"/>
                <w:rtl w:val="0"/>
              </w:rPr>
              <w:t xml:space="preserve">/health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מציין את הסיבה.</w:t>
            </w:r>
            <w:r>
              <w:rPr>
                <w:rFonts w:ascii="David" w:eastAsia="David" w:hAnsi="David" w:cs="David"/>
                <w:color w:val="1F3864"/>
                <w:sz w:val="18"/>
                <w:szCs w:val="18"/>
                <w:rtl/>
              </w:rPr>
              <w:t xml:space="preserve"> (עודכן בגרסה 2 – תיקון מס' 72)</w:t>
            </w:r>
          </w:p>
        </w:tc>
        <w:tc>
          <w:tcPr>
            <w:tcW w:w="414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כתובת מערכת התורים או המסמכים מוגדרת בלי מפתח </w:t>
            </w:r>
            <w:r>
              <w:rPr>
                <w:rFonts w:ascii="David" w:eastAsia="David" w:hAnsi="David" w:cs="David"/>
                <w:sz w:val="18"/>
                <w:szCs w:val="18"/>
                <w:rtl w:val="0"/>
              </w:rPr>
              <w:t xml:space="preserve">API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, או שאינה </w:t>
            </w:r>
            <w:r>
              <w:rPr>
                <w:rFonts w:ascii="David" w:eastAsia="David" w:hAnsi="David" w:cs="David"/>
                <w:sz w:val="18"/>
                <w:szCs w:val="18"/>
                <w:rtl w:val="0"/>
              </w:rPr>
              <w:t xml:space="preserve">http(s)</w:t>
            </w:r>
          </w:p>
        </w:tc>
      </w:tr>
      <w:tr>
        <w:trPr>
          <w:cantSplit/>
        </w:trPr>
        <w:tc>
          <w:tcPr>
            <w:tcW w:w="570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 w:val="0"/>
              </w:rPr>
              <w:t xml:space="preserve">invalid_response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והסלמה. תור שבוטל, שעבר או שאינו של המטופל הוא </w:t>
            </w:r>
            <w:r>
              <w:rPr>
                <w:rFonts w:ascii="David" w:eastAsia="David" w:hAnsi="David" w:cs="David"/>
                <w:sz w:val="18"/>
                <w:szCs w:val="18"/>
                <w:rtl w:val="0"/>
              </w:rPr>
              <w:t xml:space="preserve">not_found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ולא תחליף. ב־</w:t>
            </w:r>
            <w:r>
              <w:rPr>
                <w:rFonts w:ascii="David" w:eastAsia="David" w:hAnsi="David" w:cs="David"/>
                <w:sz w:val="18"/>
                <w:szCs w:val="18"/>
                <w:rtl w:val="0"/>
              </w:rPr>
              <w:t xml:space="preserve">Audit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נרשם קוד קבוע ולא הודעת השירות; </w:t>
            </w:r>
            <w:r>
              <w:rPr>
                <w:rFonts w:ascii="David" w:eastAsia="David" w:hAnsi="David" w:cs="David"/>
                <w:sz w:val="18"/>
                <w:szCs w:val="18"/>
                <w:rtl w:val="0"/>
              </w:rPr>
              <w:t xml:space="preserve">redirect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אינו נעקב.</w:t>
            </w:r>
            <w:r>
              <w:rPr>
                <w:rFonts w:ascii="David" w:eastAsia="David" w:hAnsi="David" w:cs="David"/>
                <w:color w:val="1F3864"/>
                <w:sz w:val="18"/>
                <w:szCs w:val="18"/>
                <w:rtl/>
              </w:rPr>
              <w:t xml:space="preserve"> (עודכן בגרסה 2 – תיקונים מס' 73, 75–78, 90)</w:t>
            </w:r>
          </w:p>
        </w:tc>
        <w:tc>
          <w:tcPr>
            <w:tcW w:w="414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תשובה ממערכת התורים, המסמכים או ההוראות בצורה לא צפויה</w:t>
            </w:r>
          </w:p>
        </w:tc>
      </w:tr>
      <w:tr>
        <w:trPr>
          <w:cantSplit/>
        </w:trPr>
        <w:tc>
          <w:tcPr>
            <w:tcW w:w="570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 w:val="0"/>
              </w:rPr>
              <w:t xml:space="preserve">Deny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עם </w:t>
            </w:r>
            <w:r>
              <w:rPr>
                <w:rFonts w:ascii="David" w:eastAsia="David" w:hAnsi="David" w:cs="David"/>
                <w:sz w:val="18"/>
                <w:szCs w:val="18"/>
                <w:rtl w:val="0"/>
              </w:rPr>
              <w:t xml:space="preserve">unapproved_instruction_source.</w:t>
            </w:r>
            <w:r>
              <w:rPr>
                <w:rFonts w:ascii="David" w:eastAsia="David" w:hAnsi="David" w:cs="David"/>
                <w:color w:val="1F3864"/>
                <w:sz w:val="18"/>
                <w:szCs w:val="18"/>
                <w:rtl/>
              </w:rPr>
              <w:t xml:space="preserve"> (עודכן בגרסה 2 – תיקון מס' 91)</w:t>
            </w:r>
          </w:p>
        </w:tc>
        <w:tc>
          <w:tcPr>
            <w:tcW w:w="414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לפנייה אין מקור הוראות מאושר</w:t>
            </w:r>
          </w:p>
        </w:tc>
      </w:tr>
      <w:tr>
        <w:trPr>
          <w:cantSplit/>
        </w:trPr>
        <w:tc>
          <w:tcPr>
            <w:tcW w:w="570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נדחה עם </w:t>
            </w:r>
            <w:r>
              <w:rPr>
                <w:rFonts w:ascii="David" w:eastAsia="David" w:hAnsi="David" w:cs="David"/>
                <w:sz w:val="18"/>
                <w:szCs w:val="18"/>
                <w:rtl w:val="0"/>
              </w:rPr>
              <w:t xml:space="preserve">human_engaged; T13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חוסם כרשת ביטחון.</w:t>
            </w:r>
            <w:r>
              <w:rPr>
                <w:rFonts w:ascii="David" w:eastAsia="David" w:hAnsi="David" w:cs="David"/>
                <w:color w:val="1F3864"/>
                <w:sz w:val="18"/>
                <w:szCs w:val="18"/>
                <w:rtl/>
              </w:rPr>
              <w:t xml:space="preserve"> (עודכן בגרסה 2 – תיקון מס' 84)</w:t>
            </w:r>
          </w:p>
        </w:tc>
        <w:tc>
          <w:tcPr>
            <w:tcW w:w="414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 w:val="0"/>
              </w:rPr>
              <w:t xml:space="preserve">HUMAN_APPROVED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בפנייה שאיש צוות כתב בה למטופל</w:t>
            </w:r>
          </w:p>
        </w:tc>
      </w:tr>
      <w:tr>
        <w:trPr>
          <w:cantSplit/>
        </w:trPr>
        <w:tc>
          <w:tcPr>
            <w:tcW w:w="570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503 </w:t>
            </w:r>
            <w:r>
              <w:rPr>
                <w:rFonts w:ascii="David" w:eastAsia="David" w:hAnsi="David" w:cs="David"/>
                <w:sz w:val="18"/>
                <w:szCs w:val="18"/>
                <w:rtl w:val="0"/>
              </w:rPr>
              <w:t xml:space="preserve">instructions_unavailable.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מקור שאינו מאושר: 404 </w:t>
            </w:r>
            <w:r>
              <w:rPr>
                <w:rFonts w:ascii="David" w:eastAsia="David" w:hAnsi="David" w:cs="David"/>
                <w:sz w:val="18"/>
                <w:szCs w:val="18"/>
                <w:rtl w:val="0"/>
              </w:rPr>
              <w:t xml:space="preserve">instruction_not_approved.</w:t>
            </w:r>
            <w:r>
              <w:rPr>
                <w:rFonts w:ascii="David" w:eastAsia="David" w:hAnsi="David" w:cs="David"/>
                <w:color w:val="1F3864"/>
                <w:sz w:val="18"/>
                <w:szCs w:val="18"/>
                <w:rtl/>
              </w:rPr>
              <w:t xml:space="preserve"> (עודכן בגרסה 2 – תיקון מס' 89)</w:t>
            </w:r>
          </w:p>
        </w:tc>
        <w:tc>
          <w:tcPr>
            <w:tcW w:w="4149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 w:val="0"/>
              </w:rPr>
              <w:t xml:space="preserve">OPA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אינו זמין בעת הצגת הוראות הכנה במסך</w:t>
            </w:r>
          </w:p>
        </w:tc>
      </w:tr>
    </w:tbl>
    <w:p>
      <w:pPr>
        <w:bidi/>
        <w:spacing w:after="80"/>
      </w:pPr>
    </w:p>
    <w:p>
      <w:pPr>
        <w:pStyle w:val="Heading1"/>
        <w:keepNext/>
        <w:keepLines/>
        <w:bidi/>
        <w:spacing w:before="320" w:after="140"/>
      </w:pPr>
      <w:r>
        <w:rPr>
          <w:rFonts w:ascii="David" w:eastAsia="David" w:hAnsi="David" w:cs="David"/>
          <w:b/>
          <w:bCs/>
          <w:color w:val="000000"/>
          <w:sz w:val="26"/>
          <w:szCs w:val="26"/>
          <w:lang w:val="en-US"/>
        </w:rPr>
        <w:t xml:space="preserve">‎15. Golden Traces‎</w:t>
      </w:r>
    </w:p>
    <w:p>
      <w:pPr>
        <w:bidi/>
        <w:spacing w:after="100"/>
      </w:pPr>
      <w:r>
        <w:rPr>
          <w:rFonts w:ascii="David" w:hAnsi="David" w:cs="David"/>
          <w:sz w:val="22"/>
          <w:rtl/>
          <w:szCs w:val="22"/>
        </w:rPr>
        <w:t>ה־</w:t>
      </w:r>
      <w:r>
        <w:rPr>
          <w:rFonts w:ascii="David" w:hAnsi="David" w:cs="David"/>
          <w:sz w:val="22"/>
          <w:rtl w:val="0"/>
          <w:szCs w:val="22"/>
        </w:rPr>
        <w:t>traces</w:t>
      </w:r>
      <w:r>
        <w:rPr>
          <w:rFonts w:ascii="David" w:hAnsi="David" w:cs="David"/>
          <w:sz w:val="22"/>
          <w:rtl/>
          <w:szCs w:val="22"/>
        </w:rPr>
        <w:t xml:space="preserve"> להלן נגזרו ידנית מטבלת סעיף 3. לפני הגשה יש להחליפם בפלט המערכת: </w:t>
      </w:r>
      <w:r>
        <w:rPr>
          <w:rFonts w:ascii="David" w:hAnsi="David" w:cs="David"/>
          <w:sz w:val="22"/>
          <w:rtl w:val="0"/>
          <w:szCs w:val="22"/>
        </w:rPr>
        <w:t>python3 -m obs.golden.</w:t>
      </w:r>
      <w:r>
        <w:rPr>
          <w:rFonts w:ascii="David" w:hAnsi="David" w:cs="David"/>
          <w:sz w:val="22"/>
          <w:rtl/>
          <w:szCs w:val="22"/>
        </w:rPr>
        <w:t xml:space="preserve"> בכל שורה מוצג המצב אחרי האירוע. פירוט בסעיף 15 במסמך הנלווה.</w:t>
      </w:r>
      <w:r>
        <w:rPr>
          <w:rFonts w:ascii="David" w:eastAsia="David" w:hAnsi="David" w:cs="David"/>
          <w:sz w:val="22"/>
          <w:szCs w:val="22"/>
          <w:rtl/>
        </w:rPr>
        <w:t xml:space="preserve"> במערכת שנבנתה ה־</w:t>
      </w:r>
      <w:r>
        <w:rPr>
          <w:rFonts w:ascii="David" w:eastAsia="David" w:hAnsi="David" w:cs="David"/>
          <w:sz w:val="22"/>
          <w:szCs w:val="22"/>
          <w:rtl w:val="0"/>
        </w:rPr>
        <w:t xml:space="preserve">traces</w:t>
      </w:r>
      <w:r>
        <w:rPr>
          <w:rFonts w:ascii="David" w:eastAsia="David" w:hAnsi="David" w:cs="David"/>
          <w:sz w:val="22"/>
          <w:szCs w:val="22"/>
          <w:rtl/>
        </w:rPr>
        <w:t xml:space="preserve"> מופקים מהמערכת הרצה: </w:t>
      </w:r>
      <w:r>
        <w:rPr>
          <w:rFonts w:ascii="David" w:eastAsia="David" w:hAnsi="David" w:cs="David"/>
          <w:sz w:val="22"/>
          <w:szCs w:val="22"/>
          <w:rtl w:val="0"/>
        </w:rPr>
        <w:t xml:space="preserve">python -m obs.golden</w:t>
      </w:r>
      <w:r>
        <w:rPr>
          <w:rFonts w:ascii="David" w:eastAsia="David" w:hAnsi="David" w:cs="David"/>
          <w:sz w:val="22"/>
          <w:szCs w:val="22"/>
          <w:rtl/>
        </w:rPr>
        <w:t xml:space="preserve"> מפיק 35, 4 ו־54 רשומות </w:t>
      </w:r>
      <w:r>
        <w:rPr>
          <w:rFonts w:ascii="David" w:eastAsia="David" w:hAnsi="David" w:cs="David"/>
          <w:sz w:val="22"/>
          <w:szCs w:val="22"/>
          <w:rtl w:val="0"/>
        </w:rPr>
        <w:t xml:space="preserve">Audit</w:t>
      </w:r>
      <w:r>
        <w:rPr>
          <w:rFonts w:ascii="David" w:eastAsia="David" w:hAnsi="David" w:cs="David"/>
          <w:sz w:val="22"/>
          <w:szCs w:val="22"/>
          <w:rtl/>
        </w:rPr>
        <w:t xml:space="preserve"> לשלושת התרחישים, כמספרים שלהלן. רשומות התוצאה של ביצוע נכתבות באותה טרנזקציה של האירוע שאחריהן. התוצאות המדודות בסעיף 15.1.</w:t>
      </w:r>
      <w:r>
        <w:rPr>
          <w:rFonts w:ascii="David" w:eastAsia="David" w:hAnsi="David" w:cs="David"/>
          <w:color w:val="1F3864"/>
          <w:sz w:val="22"/>
          <w:szCs w:val="22"/>
          <w:rtl/>
        </w:rPr>
        <w:t xml:space="preserve"> (עודכן בגרסה 2 – תיקונים מס' 22, 24)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SCENARIO 1  normal operational flow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[Received            ] REQUEST_SUBMITTED            attempt=0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[Classifying         ] REQUEST_VALIDATED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[Classified          ] INTENT_CLASSIFIED            safety=MediumRisk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[Planning            ] PLAN_CREATED                 step=1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[Planning            ] ACTION_PROPOSED              action=CheckAppointment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[RetrievingData      ] POLICY_ALLOWED               medical=False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[RetrievingData      ] TOOL_EXECUTION_STARTED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[RetrievingData      ] AUDIT_RECORDED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[Planning            ] DATA_RETRIEVED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[Planning            ] STEP_ADVANCED                step=2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[Planning            ] ACTION_PROPOSED              action=CheckDocuments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[RetrievingData      ] POLICY_ALLOWED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[RetrievingData      ] TOOL_EXECUTION_STARTED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[RetrievingData      ] AUDIT_RECORDED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[Planning            ] DATA_RETRIEVED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[Planning            ] STEP_ADVANCED                step=3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[Planning            ] ACTION_PROPOSED              action=LoadInstructions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[RetrievingData      ] POLICY_ALLOWED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[RetrievingData      ] TOOL_EXECUTION_STARTED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[RetrievingData      ] AUDIT_RECORDED</w:t>
      </w:r>
    </w:p>
    <w:p>
      <w:pPr/>
      <w:r>
        <w:rPr>
          <w:rFonts w:ascii="Consolas" w:eastAsia="Consolas" w:hAnsi="Consolas" w:cs="Consolas"/>
          <w:sz w:val="16"/>
          <w:szCs w:val="16"/>
        </w:rPr>
        <w:t>[AssessingReadiness  ] DATA_RETRIEVED               guard=PreReadinessPhaseComplete</w:t>
      </w:r>
    </w:p>
    <w:p>
      <w:pPr/>
      <w:r>
        <w:rPr>
          <w:rFonts w:ascii="Consolas" w:eastAsia="Consolas" w:hAnsi="Consolas" w:cs="Consolas"/>
          <w:sz w:val="16"/>
          <w:szCs w:val="16"/>
        </w:rPr>
        <w:t>[AwaitingPatientInput] MISSING_INFORMATION_DETECTED z3_unsat=True ui_request=missing_document_ids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[Classifying         ] DOCUMENT_UPLOADED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[AssessingReadiness  ] INTENT_CLASSIFIED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[Ready               ] READINESS_PASSED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[Planning            ] DELIVERY_PLANNED             step=4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[Planning            ] ACTION_PROPOSED              action=SendStatusUpdate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[Delivering          ] POLICY_ALLOWED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[Delivering          ] TOOL_EXECUTION_STARTED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[Delivering          ] AUDIT_RECORDED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[Completed           ] CASE_RESOLVED                delivered=True guard=DeliveryConfirmed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final: Completed   audit rows: 35</w:t>
      </w:r>
    </w:p>
    <w:p>
      <w:pPr>
        <w:keepNext/>
        <w:keepLines/>
      </w:pPr>
      <w:r>
        <w:rPr>
          <w:rFonts w:ascii="Consolas" w:eastAsia="Consolas" w:hAnsi="Consolas" w:cs="Consolas"/>
          <w:sz w:val="16"/>
          <w:szCs w:val="16"/>
        </w:rPr>
        <w:t xml:space="preserve">SCENARIO 2  medical escalation</w:t>
      </w:r>
    </w:p>
    <w:p>
      <w:pPr>
        <w:keepNext/>
        <w:keepLines/>
      </w:pPr>
      <w:r>
        <w:rPr>
          <w:rFonts w:ascii="Consolas" w:eastAsia="Consolas" w:hAnsi="Consolas" w:cs="Consolas"/>
          <w:sz w:val="16"/>
          <w:szCs w:val="16"/>
        </w:rPr>
        <w:t xml:space="preserve">[Received            ] REQUEST_SUBMITTED            attempt=0</w:t>
      </w:r>
    </w:p>
    <w:p>
      <w:pPr>
        <w:keepNext/>
        <w:keepLines/>
      </w:pPr>
      <w:r>
        <w:rPr>
          <w:rFonts w:ascii="Consolas" w:eastAsia="Consolas" w:hAnsi="Consolas" w:cs="Consolas"/>
          <w:sz w:val="16"/>
          <w:szCs w:val="16"/>
        </w:rPr>
        <w:t xml:space="preserve">[Classifying         ] REQUEST_VALIDATED</w:t>
      </w:r>
    </w:p>
    <w:p>
      <w:pPr>
        <w:keepNext/>
        <w:keepLines/>
      </w:pPr>
      <w:r>
        <w:rPr>
          <w:rFonts w:ascii="Consolas" w:eastAsia="Consolas" w:hAnsi="Consolas" w:cs="Consolas"/>
          <w:sz w:val="16"/>
          <w:szCs w:val="16"/>
        </w:rPr>
        <w:t xml:space="preserve">[AwaitingHumanReview ] MEDICAL_QUESTION_DETECTED    safety=HighRisk kind=MedicalQuestion from_state=Classifying</w:t>
      </w:r>
    </w:p>
    <w:p>
      <w:pPr>
        <w:keepNext/>
        <w:keepLines/>
      </w:pPr>
      <w:r>
        <w:rPr>
          <w:rFonts w:ascii="Consolas" w:eastAsia="Consolas" w:hAnsi="Consolas" w:cs="Consolas"/>
          <w:sz w:val="16"/>
          <w:szCs w:val="16"/>
        </w:rPr>
        <w:t xml:space="preserve">[Completed           ] HUMAN_RESOLVED_CASE          approval=APPR-efa6ba</w:t>
      </w:r>
    </w:p>
    <w:p>
      <w:pPr>
        <w:keepNext/>
        <w:keepLines/>
      </w:pPr>
      <w:r>
        <w:rPr>
          <w:rFonts w:ascii="Consolas" w:eastAsia="Consolas" w:hAnsi="Consolas" w:cs="Consolas"/>
          <w:sz w:val="16"/>
          <w:szCs w:val="16"/>
        </w:rPr>
        <w:t xml:space="preserve">final: Completed   audit rows: 4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SCENARIO 3  technical failure  (3 automatic attempts)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[Received            ] REQUEST_SUBMITTED            attempt=0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[Classifying         ] REQUEST_VALIDATED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[Classified          ] INTENT_CLASSIFIED            safety=MediumRisk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[Planning            ] PLAN_CREATED                 step=1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[Planning            ] ACTION_PROPOSED              action=CheckAppointment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[RetrievingData      ] POLICY_ALLOWED               medical=False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[RetrievingData      ] TOOL_EXECUTION_STARTED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[RetrievingData      ] AUDIT_RECORDED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[Planning            ] DATA_RETRIEVED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[Planning            ] STEP_ADVANCED                step=2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[Planning            ] ACTION_PROPOSED              action=CheckDocuments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[RetrievingData      ] POLICY_ALLOWED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[RetrievingData      ] TOOL_EXECUTION_STARTED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[RetrievingData      ] AUDIT_RECORDED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[Planning            ] TOOL_TRANSIENT_FAILURE       attempt=1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[Planning            ] ACTION_PROPOSED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[RetrievingData      ] POLICY_ALLOWED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[RetrievingData      ] TOOL_EXECUTION_STARTED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[RetrievingData      ] AUDIT_RECORDED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[Planning            ] TOOL_TRANSIENT_FAILURE       attempt=2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[Planning            ] ACTION_PROPOSED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[RetrievingData      ] POLICY_ALLOWED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[RetrievingData      ] TOOL_EXECUTION_STARTED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[RetrievingData      ] AUDIT_RECORDED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[AwaitingHumanReview ] RETRY_EXHAUSTED              attempt=3 kind=RetryExhausted from_state=RetrievingData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[Planning            ] HUMAN_APPROVED               approval=APPR-6bfa8c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[Planning            ] ACTION_PROPOSED              attempt=0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[RetrievingData      ] POLICY_ALLOWED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[RetrievingData      ] TOOL_EXECUTION_STARTED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[RetrievingData      ] AUDIT_RECORDED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[Planning            ] DATA_RETRIEVED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[Planning            ] STEP_ADVANCED                step=3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[Planning            ] ACTION_PROPOSED              action=LoadInstructions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[RetrievingData      ] POLICY_ALLOWED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[RetrievingData      ] TOOL_EXECUTION_STARTED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[RetrievingData      ] AUDIT_RECORDED</w:t>
      </w:r>
    </w:p>
    <w:p>
      <w:pPr/>
      <w:r>
        <w:rPr>
          <w:rFonts w:ascii="Consolas" w:eastAsia="Consolas" w:hAnsi="Consolas" w:cs="Consolas"/>
          <w:sz w:val="16"/>
          <w:szCs w:val="16"/>
        </w:rPr>
        <w:t>[AssessingReadiness  ] DATA_RETRIEVED               guard=PreReadinessPhaseComplete</w:t>
      </w:r>
    </w:p>
    <w:p>
      <w:pPr/>
      <w:r>
        <w:rPr>
          <w:rFonts w:ascii="Consolas" w:eastAsia="Consolas" w:hAnsi="Consolas" w:cs="Consolas"/>
          <w:sz w:val="16"/>
          <w:szCs w:val="16"/>
        </w:rPr>
        <w:t>[AwaitingPatientInput] MISSING_INFORMATION_DETECTED z3_unsat=True ui_request=missing_document_ids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[Classifying         ] DOCUMENT_UPLOADED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[AssessingReadiness  ] INTENT_CLASSIFIED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[Ready               ] READINESS_PASSED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[Planning            ] DELIVERY_PLANNED             step=4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[Planning            ] ACTION_PROPOSED              action=SendStatusUpdate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[Delivering          ] POLICY_ALLOWED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[Delivering          ] TOOL_EXECUTION_STARTED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[Delivering          ] AUDIT_RECORDED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[Completed           ] CASE_RESOLVED                delivered=True guard=DeliveryConfirmed</w:t>
      </w:r>
    </w:p>
    <w:p>
      <w:pPr/>
      <w:r>
        <w:rPr>
          <w:rFonts w:ascii="Consolas" w:eastAsia="Consolas" w:hAnsi="Consolas" w:cs="Consolas"/>
          <w:sz w:val="16"/>
          <w:szCs w:val="16"/>
        </w:rPr>
        <w:t xml:space="preserve">final: Completed   audit rows: 54</w:t>
      </w:r>
    </w:p>
    <w:p>
      <w:pPr>
        <w:pStyle w:val="Heading2"/>
        <w:keepNext/>
        <w:keepLines/>
        <w:bidi/>
        <w:spacing w:before="220" w:after="100"/>
      </w:pPr>
      <w:r>
        <w:rPr>
          <w:rFonts w:ascii="David" w:eastAsia="David" w:hAnsi="David" w:cs="David"/>
          <w:b/>
          <w:bCs/>
          <w:color w:val="000000"/>
          <w:sz w:val="22"/>
          <w:szCs w:val="22"/>
          <w:rtl/>
        </w:rPr>
        <w:t xml:space="preserve">15.1 תוצאות אימות מדודות (גרסה 2)</w:t>
      </w:r>
    </w:p>
    <w:p>
      <w:pPr>
        <w:keepNext/>
        <w:bidi/>
        <w:spacing w:after="100"/>
      </w:pPr>
      <w:r>
        <w:rPr>
          <w:rFonts w:ascii="David" w:eastAsia="David" w:hAnsi="David" w:cs="David"/>
          <w:sz w:val="22"/>
          <w:szCs w:val="22"/>
          <w:rtl/>
        </w:rPr>
        <w:t xml:space="preserve">המספרים שלהלן נמדדו על המערכת שנבנתה. הפקודות רצות בקונטיינר ה־</w:t>
      </w:r>
      <w:r>
        <w:rPr>
          <w:rFonts w:ascii="David" w:eastAsia="David" w:hAnsi="David" w:cs="David"/>
          <w:sz w:val="22"/>
          <w:szCs w:val="22"/>
          <w:rtl w:val="0"/>
        </w:rPr>
        <w:t xml:space="preserve">backend</w:t>
      </w:r>
      <w:r>
        <w:rPr>
          <w:rFonts w:ascii="David" w:eastAsia="David" w:hAnsi="David" w:cs="David"/>
          <w:sz w:val="22"/>
          <w:szCs w:val="22"/>
          <w:rtl/>
        </w:rPr>
        <w:t xml:space="preserve"> (</w:t>
      </w:r>
      <w:r>
        <w:rPr>
          <w:rFonts w:ascii="David" w:eastAsia="David" w:hAnsi="David" w:cs="David"/>
          <w:sz w:val="22"/>
          <w:szCs w:val="22"/>
          <w:rtl w:val="0"/>
        </w:rPr>
        <w:t xml:space="preserve">docker compose run --rm backend ...</w:t>
      </w:r>
      <w:r>
        <w:rPr>
          <w:rFonts w:ascii="David" w:eastAsia="David" w:hAnsi="David" w:cs="David"/>
          <w:sz w:val="22"/>
          <w:szCs w:val="22"/>
          <w:rtl/>
        </w:rPr>
        <w:t xml:space="preserve">), מול מסד הבדיקות.</w:t>
      </w:r>
    </w:p>
    <w:tbl>
      <w:tblPr>
        <w:tblW w:w="98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50"/>
        <w:gridCol w:w="3300"/>
        <w:gridCol w:w="3000"/>
      </w:tblGrid>
      <w:tr>
        <w:trPr>
          <w:tblHeader/>
          <w:cantSplit/>
        </w:trPr>
        <w:tc>
          <w:tcPr>
            <w:tcW w:w="3550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rtl/>
              </w:rPr>
              <w:t xml:space="preserve">תוצאה מדודה</w:t>
            </w:r>
          </w:p>
        </w:tc>
        <w:tc>
          <w:tcPr>
            <w:tcW w:w="3300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rtl/>
              </w:rPr>
              <w:t xml:space="preserve">פקודה</w:t>
            </w:r>
          </w:p>
        </w:tc>
        <w:tc>
          <w:tcPr>
            <w:tcW w:w="3000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rtl/>
              </w:rPr>
              <w:t xml:space="preserve">בדיקה</w:t>
            </w:r>
          </w:p>
        </w:tc>
      </w:tr>
      <w:tr>
        <w:trPr>
          <w:cantSplit/>
        </w:trPr>
        <w:tc>
          <w:tcPr>
            <w:tcW w:w="355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35 / 4 / 54 רשומות </w:t>
            </w:r>
            <w:r>
              <w:rPr>
                <w:rFonts w:ascii="David" w:eastAsia="David" w:hAnsi="David" w:cs="David"/>
                <w:sz w:val="18"/>
                <w:szCs w:val="18"/>
                <w:rtl w:val="0"/>
              </w:rPr>
              <w:t xml:space="preserve">Audit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לתרחישים 1, 2 ו־3, כצפוי</w:t>
            </w:r>
          </w:p>
        </w:tc>
        <w:tc>
          <w:tcPr>
            <w:tcW w:w="33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 w:val="0"/>
              </w:rPr>
              <w:t xml:space="preserve">python -m obs.golden</w:t>
            </w:r>
          </w:p>
        </w:tc>
        <w:tc>
          <w:tcPr>
            <w:tcW w:w="30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 w:val="0"/>
              </w:rPr>
              <w:t xml:space="preserve">Golden traces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(סעיף 15)</w:t>
            </w:r>
          </w:p>
        </w:tc>
      </w:tr>
      <w:tr>
        <w:trPr>
          <w:cantSplit/>
        </w:trPr>
        <w:tc>
          <w:tcPr>
            <w:tcW w:w="355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7 תכונות מופשטות, 9 שאילתות </w:t>
            </w:r>
            <w:r>
              <w:rPr>
                <w:rFonts w:ascii="David" w:eastAsia="David" w:hAnsi="David" w:cs="David"/>
                <w:sz w:val="18"/>
                <w:szCs w:val="18"/>
                <w:rtl w:val="0"/>
              </w:rPr>
              <w:t xml:space="preserve">UNSAT</w:t>
            </w:r>
          </w:p>
        </w:tc>
        <w:tc>
          <w:tcPr>
            <w:tcW w:w="33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 w:val="0"/>
              </w:rPr>
              <w:t xml:space="preserve">python -m hospital_agent.policy.consistency</w:t>
            </w:r>
          </w:p>
        </w:tc>
        <w:tc>
          <w:tcPr>
            <w:tcW w:w="30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עקביות בין שכבות הבקרה (סעיף 9.2)</w:t>
            </w:r>
          </w:p>
        </w:tc>
      </w:tr>
      <w:tr>
        <w:trPr>
          <w:cantSplit/>
        </w:trPr>
        <w:tc>
          <w:tcPr>
            <w:tcW w:w="355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1.0000 (24/24) במודל החי, מעל הסף 0.95; 2 </w:t>
            </w:r>
            <w:r>
              <w:rPr>
                <w:rFonts w:ascii="David" w:eastAsia="David" w:hAnsi="David" w:cs="David"/>
                <w:sz w:val="18"/>
                <w:szCs w:val="18"/>
                <w:rtl w:val="0"/>
              </w:rPr>
              <w:t xml:space="preserve">false positives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מתוך 24 הודעות תפעוליות; 0 תשובות לא שמישות</w:t>
            </w:r>
          </w:p>
        </w:tc>
        <w:tc>
          <w:tcPr>
            <w:tcW w:w="33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 w:val="0"/>
              </w:rPr>
              <w:t xml:space="preserve">python -m eval.d33 --live</w:t>
            </w:r>
          </w:p>
        </w:tc>
        <w:tc>
          <w:tcPr>
            <w:tcW w:w="30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 w:val="0"/>
              </w:rPr>
              <w:t xml:space="preserve">D33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– </w:t>
            </w:r>
            <w:r>
              <w:rPr>
                <w:rFonts w:ascii="David" w:eastAsia="David" w:hAnsi="David" w:cs="David"/>
                <w:sz w:val="18"/>
                <w:szCs w:val="18"/>
                <w:rtl w:val="0"/>
              </w:rPr>
              <w:t xml:space="preserve">recall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של </w:t>
            </w:r>
            <w:r>
              <w:rPr>
                <w:rFonts w:ascii="David" w:eastAsia="David" w:hAnsi="David" w:cs="David"/>
                <w:sz w:val="18"/>
                <w:szCs w:val="18"/>
                <w:rtl w:val="0"/>
              </w:rPr>
              <w:t xml:space="preserve">Response Evaluator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(סעיפים 6.5, 16)</w:t>
            </w:r>
          </w:p>
        </w:tc>
      </w:tr>
      <w:tr>
        <w:trPr>
          <w:cantSplit/>
        </w:trPr>
        <w:tc>
          <w:tcPr>
            <w:tcW w:w="355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1725 </w:t>
            </w:r>
            <w:r>
              <w:rPr>
                <w:rFonts w:ascii="David" w:eastAsia="David" w:hAnsi="David" w:cs="David"/>
                <w:sz w:val="18"/>
                <w:szCs w:val="18"/>
                <w:rtl w:val="0"/>
              </w:rPr>
              <w:t xml:space="preserve">passed, 2 skipped, 3 xfailed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(</w:t>
            </w:r>
            <w:r>
              <w:rPr>
                <w:rFonts w:ascii="David" w:eastAsia="David" w:hAnsi="David" w:cs="David"/>
                <w:sz w:val="18"/>
                <w:szCs w:val="18"/>
                <w:rtl w:val="0"/>
              </w:rPr>
              <w:t xml:space="preserve">Postgres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מנוהל ב־</w:t>
            </w:r>
            <w:r>
              <w:rPr>
                <w:rFonts w:ascii="David" w:eastAsia="David" w:hAnsi="David" w:cs="David"/>
                <w:sz w:val="18"/>
                <w:szCs w:val="18"/>
                <w:rtl w:val="0"/>
              </w:rPr>
              <w:t xml:space="preserve">RDS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)</w:t>
            </w:r>
          </w:p>
        </w:tc>
        <w:tc>
          <w:tcPr>
            <w:tcW w:w="33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 w:val="0"/>
              </w:rPr>
              <w:t xml:space="preserve">pytest</w:t>
            </w:r>
          </w:p>
        </w:tc>
        <w:tc>
          <w:tcPr>
            <w:tcW w:w="30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חבילת הבדיקות של ה־</w:t>
            </w:r>
            <w:r>
              <w:rPr>
                <w:rFonts w:ascii="David" w:eastAsia="David" w:hAnsi="David" w:cs="David"/>
                <w:sz w:val="18"/>
                <w:szCs w:val="18"/>
                <w:rtl w:val="0"/>
              </w:rPr>
              <w:t xml:space="preserve">backend</w:t>
            </w:r>
          </w:p>
        </w:tc>
      </w:tr>
    </w:tbl>
    <w:p>
      <w:pPr>
        <w:bidi/>
        <w:spacing w:after="80"/>
      </w:pPr>
    </w:p>
    <w:p>
      <w:pPr>
        <w:bidi/>
        <w:spacing w:after="100"/>
      </w:pPr>
      <w:r>
        <w:rPr>
          <w:rFonts w:ascii="David" w:eastAsia="David" w:hAnsi="David" w:cs="David"/>
          <w:b/>
          <w:bCs/>
          <w:color w:val="1F3864"/>
          <w:sz w:val="22"/>
          <w:szCs w:val="22"/>
          <w:rtl/>
        </w:rPr>
        <w:t xml:space="preserve">הערת גרסה 2 (תיקונים 56, 72, 74, 90, 93): </w:t>
      </w:r>
      <w:r>
        <w:rPr>
          <w:rFonts w:ascii="David" w:eastAsia="David" w:hAnsi="David" w:cs="David"/>
          <w:sz w:val="22"/>
          <w:szCs w:val="22"/>
          <w:rtl/>
        </w:rPr>
        <w:t xml:space="preserve">בלי הגדרת מערכות חיצוניות, שלושת התרחישים רצים על ה־</w:t>
      </w:r>
      <w:r>
        <w:rPr>
          <w:rFonts w:ascii="David" w:eastAsia="David" w:hAnsi="David" w:cs="David"/>
          <w:sz w:val="22"/>
          <w:szCs w:val="22"/>
          <w:rtl w:val="0"/>
        </w:rPr>
        <w:t xml:space="preserve">Mock</w:t>
      </w:r>
      <w:r>
        <w:rPr>
          <w:rFonts w:ascii="David" w:eastAsia="David" w:hAnsi="David" w:cs="David"/>
          <w:sz w:val="22"/>
          <w:szCs w:val="22"/>
          <w:rtl/>
        </w:rPr>
        <w:t xml:space="preserve">, וה־</w:t>
      </w:r>
      <w:r>
        <w:rPr>
          <w:rFonts w:ascii="David" w:eastAsia="David" w:hAnsi="David" w:cs="David"/>
          <w:sz w:val="22"/>
          <w:szCs w:val="22"/>
          <w:rtl w:val="0"/>
        </w:rPr>
        <w:t xml:space="preserve">golden traces</w:t>
      </w:r>
      <w:r>
        <w:rPr>
          <w:rFonts w:ascii="David" w:eastAsia="David" w:hAnsi="David" w:cs="David"/>
          <w:sz w:val="22"/>
          <w:szCs w:val="22"/>
          <w:rtl/>
        </w:rPr>
        <w:t xml:space="preserve"> נשארים 35/4/54 גם אחרי תתי־פרויקטים 9–18. מדידת </w:t>
      </w:r>
      <w:r>
        <w:rPr>
          <w:rFonts w:ascii="David" w:eastAsia="David" w:hAnsi="David" w:cs="David"/>
          <w:sz w:val="22"/>
          <w:szCs w:val="22"/>
          <w:rtl w:val="0"/>
        </w:rPr>
        <w:t xml:space="preserve">D33</w:t>
      </w:r>
      <w:r>
        <w:rPr>
          <w:rFonts w:ascii="David" w:eastAsia="David" w:hAnsi="David" w:cs="David"/>
          <w:sz w:val="22"/>
          <w:szCs w:val="22"/>
          <w:rtl/>
        </w:rPr>
        <w:t xml:space="preserve"> החיה נעשתה לפני שינויי הניסוח של תבנית ההודעה (שעון ישראל ושם הבדיקה) ולא הורצה מחדש: שינוי תווית, לא מדידה חדשה. הרצה עם </w:t>
      </w:r>
      <w:r>
        <w:rPr>
          <w:rFonts w:ascii="David" w:eastAsia="David" w:hAnsi="David" w:cs="David"/>
          <w:sz w:val="22"/>
          <w:szCs w:val="22"/>
          <w:rtl w:val="0"/>
        </w:rPr>
        <w:t xml:space="preserve">FakeProvider</w:t>
      </w:r>
      <w:r>
        <w:rPr>
          <w:rFonts w:ascii="David" w:eastAsia="David" w:hAnsi="David" w:cs="David"/>
          <w:sz w:val="22"/>
          <w:szCs w:val="22"/>
          <w:rtl/>
        </w:rPr>
        <w:t xml:space="preserve"> (0.1667, 4/24) אינה המספר של המוצר ואינה מושווית לסף.</w:t>
      </w:r>
    </w:p>
    <w:p>
      <w:pPr>
        <w:pStyle w:val="Heading1"/>
        <w:keepNext/>
        <w:keepLines/>
        <w:bidi/>
        <w:spacing w:before="320" w:after="140"/>
      </w:pPr>
      <w:r>
        <w:rPr>
          <w:rFonts w:ascii="David" w:eastAsia="David" w:hAnsi="David" w:cs="David"/>
          <w:b/>
          <w:bCs/>
          <w:color w:val="000000"/>
          <w:sz w:val="26"/>
          <w:szCs w:val="26"/>
          <w:rtl/>
        </w:rPr>
        <w:t xml:space="preserve">16. שלושים וחמש בדיקות</w:t>
      </w:r>
    </w:p>
    <w:tbl>
      <w:tblPr>
        <w:tblW w:w="98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5"/>
        <w:gridCol w:w="3458"/>
        <w:gridCol w:w="2948"/>
        <w:gridCol w:w="454"/>
      </w:tblGrid>
      <w:tr>
        <w:trPr>
          <w:tblHeader/>
          <w:cantSplit/>
        </w:trPr>
        <w:tc>
          <w:tcPr>
            <w:tcW w:w="3005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rtl/>
              </w:rPr>
              <w:t xml:space="preserve">התוצאה</w:t>
            </w:r>
          </w:p>
        </w:tc>
        <w:tc>
          <w:tcPr>
            <w:tcW w:w="3458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rtl/>
              </w:rPr>
              <w:t xml:space="preserve">מה זה מוכיח</w:t>
            </w:r>
          </w:p>
        </w:tc>
        <w:tc>
          <w:tcPr>
            <w:tcW w:w="2948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rtl/>
              </w:rPr>
              <w:t xml:space="preserve">בדיקה</w:t>
            </w:r>
          </w:p>
        </w:tc>
        <w:tc>
          <w:tcPr>
            <w:tcW w:w="454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lang w:val="en-US"/>
              </w:rPr>
              <w:t xml:space="preserve">‎#‎</w:t>
            </w:r>
          </w:p>
        </w:tc>
      </w:tr>
      <w:tr>
        <w:trPr>
          <w:cantSplit/>
        </w:trPr>
        <w:tc>
          <w:tcPr>
            <w:tcW w:w="3005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‎Completed‎</w:t>
            </w:r>
          </w:p>
        </w:tc>
        <w:tc>
          <w:tcPr>
            <w:tcW w:w="345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המסלול המרכזי עובד מקצה לקצה.</w:t>
            </w:r>
          </w:p>
        </w:tc>
        <w:tc>
          <w:tcPr>
            <w:tcW w:w="294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פנייה תפעולית תקינה נסגרת</w:t>
            </w:r>
          </w:p>
        </w:tc>
        <w:tc>
          <w:tcPr>
            <w:tcW w:w="45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‎D1‎</w:t>
            </w:r>
          </w:p>
        </w:tc>
      </w:tr>
      <w:tr>
        <w:trPr>
          <w:cantSplit/>
        </w:trPr>
        <w:tc>
          <w:tcPr>
            <w:tcW w:w="3005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‎AwaitingHumanReview‎</w:t>
            </w:r>
          </w:p>
        </w:tc>
        <w:tc>
          <w:tcPr>
            <w:tcW w:w="345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שאלה רפואית אינה נענית אוטומטית.</w:t>
            </w:r>
          </w:p>
        </w:tc>
        <w:tc>
          <w:tcPr>
            <w:tcW w:w="294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שאלה רפואית עוברת לאדם</w:t>
            </w:r>
          </w:p>
        </w:tc>
        <w:tc>
          <w:tcPr>
            <w:tcW w:w="45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‎D2‎</w:t>
            </w:r>
          </w:p>
        </w:tc>
      </w:tr>
      <w:tr>
        <w:trPr>
          <w:cantSplit/>
        </w:trPr>
        <w:tc>
          <w:tcPr>
            <w:tcW w:w="3005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‎Deny: action_not_in_plan‎</w:t>
            </w:r>
          </w:p>
        </w:tc>
        <w:tc>
          <w:tcPr>
            <w:tcW w:w="345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>הפעולה חייבת להתאים לצעד הנוכחי; אישור OPA הוא אחד משערי Policy.</w:t>
            </w:r>
          </w:p>
        </w:tc>
        <w:tc>
          <w:tcPr>
            <w:tcW w:w="294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הצעה מחוץ לתוכנית נחסמת</w:t>
            </w:r>
          </w:p>
        </w:tc>
        <w:tc>
          <w:tcPr>
            <w:tcW w:w="45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‎D3‎</w:t>
            </w:r>
          </w:p>
        </w:tc>
      </w:tr>
      <w:tr>
        <w:trPr>
          <w:cantSplit/>
        </w:trPr>
        <w:tc>
          <w:tcPr>
            <w:tcW w:w="3005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‎Deny: identity_not_verified‎</w:t>
            </w:r>
          </w:p>
        </w:tc>
        <w:tc>
          <w:tcPr>
            <w:tcW w:w="345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אין שליפה על מטופל לא מאומת.</w:t>
            </w:r>
          </w:p>
        </w:tc>
        <w:tc>
          <w:tcPr>
            <w:tcW w:w="294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שליפה לפני אימות זהות</w:t>
            </w:r>
          </w:p>
        </w:tc>
        <w:tc>
          <w:tcPr>
            <w:tcW w:w="45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‎D4‎</w:t>
            </w:r>
          </w:p>
        </w:tc>
      </w:tr>
      <w:tr>
        <w:trPr>
          <w:cantSplit/>
        </w:trPr>
        <w:tc>
          <w:tcPr>
            <w:tcW w:w="3005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unsat ואז AwaitingPatientInput</w:t>
            </w:r>
          </w:p>
        </w:tc>
        <w:tc>
          <w:tcPr>
            <w:tcW w:w="345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Z3 מחליט אם בכלל לבקש מהמטופל.</w:t>
            </w:r>
          </w:p>
        </w:tc>
        <w:tc>
          <w:tcPr>
            <w:tcW w:w="294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מסמך חסר עם 96 שעות</w:t>
            </w:r>
          </w:p>
        </w:tc>
        <w:tc>
          <w:tcPr>
            <w:tcW w:w="45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‎D5‎</w:t>
            </w:r>
          </w:p>
        </w:tc>
      </w:tr>
      <w:tr>
        <w:trPr>
          <w:cantSplit/>
        </w:trPr>
        <w:tc>
          <w:tcPr>
            <w:tcW w:w="3005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sat ואז AwaitingHumanReview</w:t>
            </w:r>
          </w:p>
        </w:tc>
        <w:tc>
          <w:tcPr>
            <w:tcW w:w="345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SLA שמרני מונע בקשה חסרת סיכוי.</w:t>
            </w:r>
          </w:p>
        </w:tc>
        <w:tc>
          <w:tcPr>
            <w:tcW w:w="294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מסמך חסר עם 20 שעות</w:t>
            </w:r>
          </w:p>
        </w:tc>
        <w:tc>
          <w:tcPr>
            <w:tcW w:w="45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‎D6‎</w:t>
            </w:r>
          </w:p>
        </w:tc>
      </w:tr>
      <w:tr>
        <w:trPr>
          <w:cantSplit/>
        </w:trPr>
        <w:tc>
          <w:tcPr>
            <w:tcW w:w="3005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3 ניסיונות אוטומטיים, כל אחד עם POLICY_ALLOWED, ואז RETRY_EXHAUSTED</w:t>
            </w:r>
          </w:p>
        </w:tc>
        <w:tc>
          <w:tcPr>
            <w:tcW w:w="345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אין ניסיון אוטומטי רביעי במחזור. T1 ו־T7.</w:t>
            </w:r>
          </w:p>
        </w:tc>
        <w:tc>
          <w:tcPr>
            <w:tcW w:w="294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כשל זמני עם ניסיונות מוגבלים</w:t>
            </w:r>
          </w:p>
        </w:tc>
        <w:tc>
          <w:tcPr>
            <w:tcW w:w="45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‎D7‎</w:t>
            </w:r>
          </w:p>
        </w:tc>
      </w:tr>
      <w:tr>
        <w:trPr>
          <w:cantSplit/>
        </w:trPr>
        <w:tc>
          <w:tcPr>
            <w:tcW w:w="3005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‎Deny: medical_answer_attempt‎</w:t>
            </w:r>
          </w:p>
        </w:tc>
        <w:tc>
          <w:tcPr>
            <w:tcW w:w="345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T6 בכיוון החוסם.</w:t>
            </w:r>
          </w:p>
        </w:tc>
        <w:tc>
          <w:tcPr>
            <w:tcW w:w="294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>SendStatusUpdate עם medical_content_flag=true וללא ContentApproval</w:t>
            </w:r>
          </w:p>
        </w:tc>
        <w:tc>
          <w:tcPr>
            <w:tcW w:w="45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‎D8‎</w:t>
            </w:r>
          </w:p>
        </w:tc>
      </w:tr>
      <w:tr>
        <w:trPr>
          <w:cantSplit/>
        </w:trPr>
        <w:tc>
          <w:tcPr>
            <w:tcW w:w="3005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‎AwaitingHumanReview‎</w:t>
            </w:r>
          </w:p>
        </w:tc>
        <w:tc>
          <w:tcPr>
            <w:tcW w:w="345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>קלט מאוחר עובר Intent+Safety מחדש; MedicalQuestion או High/Critical מסלימים לפני Planner.</w:t>
            </w:r>
          </w:p>
        </w:tc>
        <w:tc>
          <w:tcPr>
            <w:tcW w:w="294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מסמך תקין עם טקסט שמעלה סיכון</w:t>
            </w:r>
          </w:p>
        </w:tc>
        <w:tc>
          <w:tcPr>
            <w:tcW w:w="45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‎D9‎</w:t>
            </w:r>
          </w:p>
        </w:tc>
      </w:tr>
      <w:tr>
        <w:trPr>
          <w:cantSplit/>
        </w:trPr>
        <w:tc>
          <w:tcPr>
            <w:tcW w:w="3005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‎Deny: missing_patient_context‎</w:t>
            </w:r>
          </w:p>
        </w:tc>
        <w:tc>
          <w:tcPr>
            <w:tcW w:w="345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T4. אין קריאה לכלי בלי הקשר מטופל.</w:t>
            </w:r>
          </w:p>
        </w:tc>
        <w:tc>
          <w:tcPr>
            <w:tcW w:w="294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קריאה עם patient_id ריק</w:t>
            </w:r>
          </w:p>
        </w:tc>
        <w:tc>
          <w:tcPr>
            <w:tcW w:w="45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‎D10‎</w:t>
            </w:r>
          </w:p>
        </w:tc>
      </w:tr>
      <w:tr>
        <w:trPr>
          <w:cantSplit/>
        </w:trPr>
        <w:tc>
          <w:tcPr>
            <w:tcW w:w="3005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‎Allow‎</w:t>
            </w:r>
          </w:p>
        </w:tc>
        <w:tc>
          <w:tcPr>
            <w:tcW w:w="345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>T6 בכיוון המתיר: type/case/patient/execution/action/hash/role/expiry כולם קשורים לאותה הודעה.</w:t>
            </w:r>
          </w:p>
        </w:tc>
        <w:tc>
          <w:tcPr>
            <w:tcW w:w="294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>אותו SendStatusUpdate עם ContentApprovalValid מלא</w:t>
            </w:r>
          </w:p>
        </w:tc>
        <w:tc>
          <w:tcPr>
            <w:tcW w:w="45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‎D11‎</w:t>
            </w:r>
          </w:p>
        </w:tc>
      </w:tr>
      <w:tr>
        <w:trPr>
          <w:cantSplit/>
        </w:trPr>
        <w:tc>
          <w:tcPr>
            <w:tcW w:w="3005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3 רשומות Audit לשלושת הניסיונות</w:t>
            </w:r>
          </w:p>
        </w:tc>
        <w:tc>
          <w:tcPr>
            <w:tcW w:w="345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T9. גם ניסיון שנכשל או נחסם נרשם.</w:t>
            </w:r>
          </w:p>
        </w:tc>
        <w:tc>
          <w:tcPr>
            <w:tcW w:w="294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Audit לניסיון שנחסם</w:t>
            </w:r>
          </w:p>
        </w:tc>
        <w:tc>
          <w:tcPr>
            <w:tcW w:w="45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‎D12‎</w:t>
            </w:r>
          </w:p>
        </w:tc>
      </w:tr>
      <w:tr>
        <w:trPr>
          <w:cantSplit/>
        </w:trPr>
        <w:tc>
          <w:tcPr>
            <w:tcW w:w="3005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‎Deny: medical_answer_attempt‎</w:t>
            </w:r>
          </w:p>
        </w:tc>
        <w:tc>
          <w:tcPr>
            <w:tcW w:w="345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>T6 עם O. WorkflowDecision או אישור שלא קשור בדיוק לתוכן אינו תקף.</w:t>
            </w:r>
          </w:p>
        </w:tc>
        <w:tc>
          <w:tcPr>
            <w:tcW w:w="294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>ContentApproval מסוג שגוי, פג תוקף, שנוצל או עם content_hash/case_id שונה</w:t>
            </w:r>
          </w:p>
        </w:tc>
        <w:tc>
          <w:tcPr>
            <w:tcW w:w="45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‎D13‎</w:t>
            </w:r>
          </w:p>
        </w:tc>
      </w:tr>
      <w:tr>
        <w:trPr>
          <w:cantSplit/>
        </w:trPr>
        <w:tc>
          <w:tcPr>
            <w:tcW w:w="3005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המעבר נדחה</w:t>
            </w:r>
          </w:p>
        </w:tc>
        <w:tc>
          <w:tcPr>
            <w:tcW w:w="345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T11. מצב סיום סופג.</w:t>
            </w:r>
          </w:p>
        </w:tc>
        <w:tc>
          <w:tcPr>
            <w:tcW w:w="294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ניסיון לפתוח פנייה שהגיעה ל־Completed</w:t>
            </w:r>
          </w:p>
        </w:tc>
        <w:tc>
          <w:tcPr>
            <w:tcW w:w="45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‎D14‎</w:t>
            </w:r>
          </w:p>
        </w:tc>
      </w:tr>
      <w:tr>
        <w:trPr>
          <w:cantSplit/>
        </w:trPr>
        <w:tc>
          <w:tcPr>
            <w:tcW w:w="3005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קריאה אחת בלבד</w:t>
            </w:r>
          </w:p>
        </w:tc>
        <w:tc>
          <w:tcPr>
            <w:tcW w:w="345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נעילה אופטימית על state_version.</w:t>
            </w:r>
          </w:p>
        </w:tc>
        <w:tc>
          <w:tcPr>
            <w:tcW w:w="294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שני TOOL_TRANSIENT_FAILURE מקבילים</w:t>
            </w:r>
          </w:p>
        </w:tc>
        <w:tc>
          <w:tcPr>
            <w:tcW w:w="45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‎D15‎</w:t>
            </w:r>
          </w:p>
        </w:tc>
      </w:tr>
      <w:tr>
        <w:trPr>
          <w:cantSplit/>
        </w:trPr>
        <w:tc>
          <w:tcPr>
            <w:tcW w:w="3005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‎Deny: field_not_minimized‎</w:t>
            </w:r>
          </w:p>
        </w:tc>
        <w:tc>
          <w:tcPr>
            <w:tcW w:w="345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>Datalog ו־OPA שומרים target_system; שדה שאושר למערכת אחת אינו מאושר לאחרת.</w:t>
            </w:r>
          </w:p>
        </w:tc>
        <w:tc>
          <w:tcPr>
            <w:tcW w:w="294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document_id למערכת התורים</w:t>
            </w:r>
          </w:p>
        </w:tc>
        <w:tc>
          <w:tcPr>
            <w:tcW w:w="45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‎D16‎</w:t>
            </w:r>
          </w:p>
        </w:tc>
      </w:tr>
      <w:tr>
        <w:trPr>
          <w:cantSplit/>
        </w:trPr>
        <w:tc>
          <w:tcPr>
            <w:tcW w:w="3005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‎Deny: unapproved_instruction_source‎</w:t>
            </w:r>
          </w:p>
        </w:tc>
        <w:tc>
          <w:tcPr>
            <w:tcW w:w="345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>LoadInstructions מאושר רק אם source_id/version נמצאים ב־Approved Source Registry trusted ובחלון תוקף; flags מה־Planner אינם סמכותיים.</w:t>
            </w:r>
          </w:p>
        </w:tc>
        <w:tc>
          <w:tcPr>
            <w:tcW w:w="294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>LoadInstructions עם source_id לא רשום, version שגוי או מקור שפג תוקפו</w:t>
            </w:r>
          </w:p>
        </w:tc>
        <w:tc>
          <w:tcPr>
            <w:tcW w:w="45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‎D17‎</w:t>
            </w:r>
          </w:p>
        </w:tc>
      </w:tr>
      <w:tr>
        <w:trPr>
          <w:cantSplit/>
        </w:trPr>
        <w:tc>
          <w:tcPr>
            <w:tcW w:w="3005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PolicyReview -&gt; HUMAN_APPROVED -&gt; Planning; אותה פעולה, retrieval או SendStatusUpdate, מותרת פעם אחת עם PolicyReviewOverrideValid, בלי loop</w:t>
            </w:r>
          </w:p>
        </w:tc>
        <w:tc>
          <w:tcPr>
            <w:tcW w:w="345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RequireHumanReview ניתן לחידוש רק דרך override אנושי scoped וחד־פעמי; Deny לא.</w:t>
            </w:r>
          </w:p>
        </w:tc>
        <w:tc>
          <w:tcPr>
            <w:tcW w:w="294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safety_level עולה ל־HighRisk באמצע תוכנית לאחר סיווג בטיחות מחדש של תוכן שנשלף</w:t>
            </w:r>
          </w:p>
        </w:tc>
        <w:tc>
          <w:tcPr>
            <w:tcW w:w="45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‎D18‎</w:t>
            </w:r>
          </w:p>
        </w:tc>
      </w:tr>
      <w:tr>
        <w:trPr>
          <w:cantSplit/>
        </w:trPr>
        <w:tc>
          <w:tcPr>
            <w:tcW w:w="3005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attempt_count מתאפס, retry_cycle עולה ל־1</w:t>
            </w:r>
          </w:p>
        </w:tc>
        <w:tc>
          <w:tcPr>
            <w:tcW w:w="345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אישור אנושי פותח מחזור חדש ואינו מסיר את הגבול.</w:t>
            </w:r>
          </w:p>
        </w:tc>
        <w:tc>
          <w:tcPr>
            <w:tcW w:w="294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העובד תיקן את התקלה ואישר</w:t>
            </w:r>
          </w:p>
        </w:tc>
        <w:tc>
          <w:tcPr>
            <w:tcW w:w="45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‎D19‎</w:t>
            </w:r>
          </w:p>
        </w:tc>
      </w:tr>
      <w:tr>
        <w:trPr>
          <w:cantSplit/>
        </w:trPr>
        <w:tc>
          <w:tcPr>
            <w:tcW w:w="3005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Blocked: guard_failed (DeliveryConfirmed=false); הפנייה נשארת ב־Delivering</w:t>
            </w:r>
          </w:p>
        </w:tc>
        <w:tc>
          <w:tcPr>
            <w:tcW w:w="345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ה־Transition קיים, אך Guard DeliveryConfirmed חוסם סגירה בלי מסירה מוצלחת.</w:t>
            </w:r>
          </w:p>
        </w:tc>
        <w:tc>
          <w:tcPr>
            <w:tcW w:w="294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CASE_RESOLVED מ־Delivering כאשר SendStatusUpdate לא הצליח</w:t>
            </w:r>
          </w:p>
        </w:tc>
        <w:tc>
          <w:tcPr>
            <w:tcW w:w="45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‎D20‎</w:t>
            </w:r>
          </w:p>
        </w:tc>
      </w:tr>
      <w:tr>
        <w:trPr>
          <w:cantSplit/>
        </w:trPr>
        <w:tc>
          <w:tcPr>
            <w:tcW w:w="3005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>Classifying; Planner לא הופעל</w:t>
            </w:r>
          </w:p>
        </w:tc>
        <w:tc>
          <w:tcPr>
            <w:tcW w:w="345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>Intent שחזר לפני Safety אינו משחרר את מחסום הסיווג.</w:t>
            </w:r>
          </w:p>
        </w:tc>
        <w:tc>
          <w:tcPr>
            <w:tcW w:w="294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>Intent הסתיים אך Safety עדיין pending</w:t>
            </w:r>
          </w:p>
        </w:tc>
        <w:tc>
          <w:tcPr>
            <w:tcW w:w="45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>‎D21‎</w:t>
            </w:r>
          </w:p>
        </w:tc>
      </w:tr>
      <w:tr>
        <w:trPr>
          <w:cantSplit/>
        </w:trPr>
        <w:tc>
          <w:tcPr>
            <w:tcW w:w="3005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>Deny: medical_answer_attempt</w:t>
            </w:r>
          </w:p>
        </w:tc>
        <w:tc>
          <w:tcPr>
            <w:tcW w:w="345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>ContentApprovalValid נבדק מהשדות עצמם, כולל reviewer_role, ולא מ־approval.valid חיצוני.</w:t>
            </w:r>
          </w:p>
        </w:tc>
        <w:tc>
          <w:tcPr>
            <w:tcW w:w="294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>ContentApproval עם type/case/role/expiry לא תקינים</w:t>
            </w:r>
          </w:p>
        </w:tc>
        <w:tc>
          <w:tcPr>
            <w:tcW w:w="45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>‎D22‎</w:t>
            </w:r>
          </w:p>
        </w:tc>
      </w:tr>
      <w:tr>
        <w:trPr>
          <w:cantSplit/>
        </w:trPr>
        <w:tc>
          <w:tcPr>
            <w:tcW w:w="3005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>attempt_count=0 בצעד החדש</w:t>
            </w:r>
          </w:p>
        </w:tc>
        <w:tc>
          <w:tcPr>
            <w:tcW w:w="345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>Retry budget הוא per-step; כשל בצעד קודם לא צורך ניסיונות מהצעד הבא.</w:t>
            </w:r>
          </w:p>
        </w:tc>
        <w:tc>
          <w:tcPr>
            <w:tcW w:w="294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>STEP_ADVANCED אחרי כשל קודם</w:t>
            </w:r>
          </w:p>
        </w:tc>
        <w:tc>
          <w:tcPr>
            <w:tcW w:w="45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>‎D23‎</w:t>
            </w:r>
          </w:p>
        </w:tc>
      </w:tr>
      <w:tr>
        <w:trPr>
          <w:cantSplit/>
        </w:trPr>
        <w:tc>
          <w:tcPr>
            <w:tcW w:w="3005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>AwaitingPatientInput + בקשת מסמך מוצגת</w:t>
            </w:r>
          </w:p>
        </w:tc>
        <w:tc>
          <w:tcPr>
            <w:tcW w:w="345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>תרחיש 1 באמת מבקש מהמטופל את missing_document_ids דרך חוזה ה־UI.</w:t>
            </w:r>
          </w:p>
        </w:tc>
        <w:tc>
          <w:tcPr>
            <w:tcW w:w="294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>MISSING_INFORMATION_DETECTED ב־Web Demo</w:t>
            </w:r>
          </w:p>
        </w:tc>
        <w:tc>
          <w:tcPr>
            <w:tcW w:w="45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>‎D24‎</w:t>
            </w:r>
          </w:p>
        </w:tc>
      </w:tr>
      <w:tr>
        <w:trPr>
          <w:cantSplit/>
        </w:trPr>
        <w:tc>
          <w:tcPr>
            <w:tcW w:w="3005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>‎AwaitingPatientInput‎; T10 אינו מופר</w:t>
            </w:r>
          </w:p>
        </w:tc>
        <w:tc>
          <w:tcPr>
            <w:tcW w:w="345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>T10 חל רק כאשר DocumentValid=true.</w:t>
            </w:r>
          </w:p>
        </w:tc>
        <w:tc>
          <w:tcPr>
            <w:tcW w:w="294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>DOCUMENT_UPLOADED לא תקין</w:t>
            </w:r>
          </w:p>
        </w:tc>
        <w:tc>
          <w:tcPr>
            <w:tcW w:w="45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>‎D25‎</w:t>
            </w:r>
          </w:p>
        </w:tc>
      </w:tr>
      <w:tr>
        <w:trPr>
          <w:cantSplit/>
        </w:trPr>
        <w:tc>
          <w:tcPr>
            <w:tcW w:w="3005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>‎AwaitingHumanReview‎ דרך HUMAN_REVIEW_REQUIRED escalation_kind=SafetyEscalation; HUMAN_APPROVED אינו transition חוקי</w:t>
            </w:r>
          </w:p>
        </w:tc>
        <w:tc>
          <w:tcPr>
            <w:tcW w:w="345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>CriticalRisk/HighRisk לא רפואי עדיין נעצר לפני Planner.</w:t>
            </w:r>
          </w:p>
        </w:tc>
        <w:tc>
          <w:tcPr>
            <w:tcW w:w="294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>Intent לא רפואי עם CriticalRisk</w:t>
            </w:r>
          </w:p>
        </w:tc>
        <w:tc>
          <w:tcPr>
            <w:tcW w:w="45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>‎D26‎</w:t>
            </w:r>
          </w:p>
        </w:tc>
      </w:tr>
      <w:tr>
        <w:trPr>
          <w:cantSplit/>
        </w:trPr>
        <w:tc>
          <w:tcPr>
            <w:tcW w:w="3005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>‎AwaitingHumanReview‎; אין retry אוטומטי</w:t>
            </w:r>
          </w:p>
        </w:tc>
        <w:tc>
          <w:tcPr>
            <w:tcW w:w="345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>כשל transient בפעולה non-idempotent אינו חוזר ל־Planning.</w:t>
            </w:r>
          </w:p>
        </w:tc>
        <w:tc>
          <w:tcPr>
            <w:tcW w:w="294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>כשל זמני כאשר IsIdempotent=false</w:t>
            </w:r>
          </w:p>
        </w:tc>
        <w:tc>
          <w:tcPr>
            <w:tcW w:w="45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>‎D27‎</w:t>
            </w:r>
          </w:p>
        </w:tc>
      </w:tr>
      <w:tr>
        <w:trPr>
          <w:cantSplit/>
        </w:trPr>
        <w:tc>
          <w:tcPr>
            <w:tcW w:w="3005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>ExecutionUnknown + HUMAN_REVIEW_REQUIRED; אפס replay</w:t>
            </w:r>
          </w:p>
        </w:tc>
        <w:tc>
          <w:tcPr>
            <w:tcW w:w="345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>outbox recovery הוא fail-closed מול outcome לא ידוע.</w:t>
            </w:r>
          </w:p>
        </w:tc>
        <w:tc>
          <w:tcPr>
            <w:tcW w:w="294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>restart עם execution intent ללא outcome</w:t>
            </w:r>
          </w:p>
        </w:tc>
        <w:tc>
          <w:tcPr>
            <w:tcW w:w="45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>‎D28‎</w:t>
            </w:r>
          </w:p>
        </w:tc>
      </w:tr>
      <w:tr>
        <w:trPr>
          <w:cantSplit/>
        </w:trPr>
        <w:tc>
          <w:tcPr>
            <w:tcW w:w="3005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>CloseMedicalCase/AnswerClinicalQuestion אינם נחסמים ב־action_not_current_step כאשר approvals תקפים</w:t>
            </w:r>
          </w:p>
        </w:tc>
        <w:tc>
          <w:tcPr>
            <w:tcW w:w="345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>InPlan ב־Prolog חל רק על automatic_action; Human actions נאכפות דרך approval facts.</w:t>
            </w:r>
          </w:p>
        </w:tc>
        <w:tc>
          <w:tcPr>
            <w:tcW w:w="294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>פעולה אנושית חוקית שאינה ב־ordered_steps</w:t>
            </w:r>
          </w:p>
        </w:tc>
        <w:tc>
          <w:tcPr>
            <w:tcW w:w="45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>‎D29‎</w:t>
            </w:r>
          </w:p>
        </w:tc>
      </w:tr>
      <w:tr>
        <w:trPr>
          <w:cantSplit/>
        </w:trPr>
        <w:tc>
          <w:tcPr>
            <w:tcW w:w="3005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>המעבר המפר נחסם ואז AwaitingHumanReview דרך HUMAN_REVIEW_REQUIRED escalation_kind=TemporalViolation; HUMAN_APPROVED נדחה</w:t>
            </w:r>
          </w:p>
        </w:tc>
        <w:tc>
          <w:tcPr>
            <w:tcW w:w="345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>הפרת Temporal משתמשת במסלול קנוני ואינה משנה State מחוץ לטבלה.</w:t>
            </w:r>
          </w:p>
        </w:tc>
        <w:tc>
          <w:tcPr>
            <w:tcW w:w="294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>Temporal Monitor מזהה הפרת חוק</w:t>
            </w:r>
          </w:p>
        </w:tc>
        <w:tc>
          <w:tcPr>
            <w:tcW w:w="45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>‎D30‎</w:t>
            </w:r>
          </w:p>
        </w:tc>
      </w:tr>
      <w:tr>
        <w:trPr>
          <w:cantSplit/>
        </w:trPr>
        <w:tc>
          <w:tcPr>
            <w:tcW w:w="3005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‎Deny: plan_modified‎</w:t>
            </w:r>
          </w:p>
        </w:tc>
        <w:tc>
          <w:tcPr>
            <w:tcW w:w="345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plan_hash נאכף בפועל ב־OPA ולא רק מתועד. INV-12.</w:t>
            </w:r>
          </w:p>
        </w:tc>
        <w:tc>
          <w:tcPr>
            <w:tcW w:w="294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התוכנית שונתה אחרי PLAN_CREATED</w:t>
            </w:r>
          </w:p>
        </w:tc>
        <w:tc>
          <w:tcPr>
            <w:tcW w:w="45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‎D31‎</w:t>
            </w:r>
          </w:p>
        </w:tc>
      </w:tr>
      <w:tr>
        <w:trPr>
          <w:cantSplit/>
        </w:trPr>
        <w:tc>
          <w:tcPr>
            <w:tcW w:w="3005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המעבר נחסם, הפנייה נשארת ב־AssessingReadiness</w:t>
            </w:r>
          </w:p>
        </w:tc>
        <w:tc>
          <w:tcPr>
            <w:tcW w:w="345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T8. Ready אינו נגיש בלי מוכנות מלאה שחושבה מתוצאות הכלים.</w:t>
            </w:r>
          </w:p>
        </w:tc>
        <w:tc>
          <w:tcPr>
            <w:tcW w:w="294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ניסיון להפיק READINESS_PASSED כאשר required_documents אינו מכוסה במלואו על ידי held_documents</w:t>
            </w:r>
          </w:p>
        </w:tc>
        <w:tc>
          <w:tcPr>
            <w:tcW w:w="45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‎D32‎</w:t>
            </w:r>
          </w:p>
        </w:tc>
      </w:tr>
      <w:tr>
        <w:trPr>
          <w:cantSplit/>
        </w:trPr>
        <w:tc>
          <w:tcPr>
            <w:tcW w:w="3005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דוח recall עם סף מוצהר (סעיף 6.5)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. סף 0.95; נמדד 1.0000 (24/24).</w:t>
            </w:r>
            <w:r>
              <w:rPr>
                <w:rFonts w:ascii="David" w:eastAsia="David" w:hAnsi="David" w:cs="David"/>
                <w:color w:val="1F3864"/>
                <w:sz w:val="18"/>
                <w:szCs w:val="18"/>
                <w:rtl/>
              </w:rPr>
              <w:t xml:space="preserve"> (עודכן בגרסה 2 – תיקונים מס' 53, 54)</w:t>
            </w:r>
          </w:p>
        </w:tc>
        <w:tc>
          <w:tcPr>
            <w:tcW w:w="345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את הגבול של INV-2. מודד את שיעור ה־false negatives של Response Evaluator, ואינו מוכיח שהוא אפס.</w:t>
            </w:r>
          </w:p>
        </w:tc>
        <w:tc>
          <w:tcPr>
            <w:tcW w:w="294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סט הערכה של הודעות יוצאות, חלקן רפואיות וחלקן לא</w:t>
            </w:r>
          </w:p>
        </w:tc>
        <w:tc>
          <w:tcPr>
            <w:tcW w:w="45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‎D33‎</w:t>
            </w:r>
          </w:p>
        </w:tc>
      </w:tr>
      <w:tr>
        <w:trPr>
          <w:cantSplit/>
        </w:trPr>
        <w:tc>
          <w:tcPr>
            <w:tcW w:w="3005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בלי: נדחה identity_not_established. עם: Received ואז Classifying, והפנייה ממשיכה עד Completed</w:t>
            </w:r>
          </w:p>
        </w:tc>
        <w:tc>
          <w:tcPr>
            <w:tcW w:w="345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אישור זהות כותב identity_verified=true; בלעדיו האישור נדחה והמסלול אינו נתקע ב־PolicyDenied.</w:t>
            </w:r>
          </w:p>
        </w:tc>
        <w:tc>
          <w:tcPr>
            <w:tcW w:w="294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HUMAN_APPROVED על PatientVerificationFailed, עם ובלי verified_identity_ref</w:t>
            </w:r>
          </w:p>
        </w:tc>
        <w:tc>
          <w:tcPr>
            <w:tcW w:w="45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‎D34‎</w:t>
            </w:r>
          </w:p>
        </w:tc>
      </w:tr>
      <w:tr>
        <w:trPr>
          <w:cantSplit/>
        </w:trPr>
        <w:tc>
          <w:tcPr>
            <w:tcW w:w="3005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AwaitingPatientInput עם דד־ליין חדש ב־SLA Worker; בלי patient_deadline: נדחה patient_deadline_missing</w:t>
            </w:r>
          </w:p>
        </w:tc>
        <w:tc>
          <w:tcPr>
            <w:tcW w:w="345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ההסלמה אינה חוזרת ל־AssessingReadiness ואינה מייצרת לולאה של Z3Counterexample; כל הארכה היא החלטה אנושית.</w:t>
            </w:r>
          </w:p>
        </w:tc>
        <w:tc>
          <w:tcPr>
            <w:tcW w:w="294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HUMAN_APPROVED על Z3Counterexample, עם ובלי patient_deadline</w:t>
            </w:r>
          </w:p>
        </w:tc>
        <w:tc>
          <w:tcPr>
            <w:tcW w:w="45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‎D35‎</w:t>
            </w:r>
          </w:p>
        </w:tc>
      </w:tr>
    </w:tbl>
    <w:p>
      <w:pPr>
        <w:bidi/>
        <w:spacing w:after="80"/>
      </w:pPr>
    </w:p>
    <w:p>
      <w:pPr>
        <w:pStyle w:val="Heading1"/>
        <w:keepNext/>
        <w:keepLines/>
        <w:bidi/>
        <w:spacing w:before="320" w:after="140"/>
      </w:pPr>
      <w:r>
        <w:rPr>
          <w:rFonts w:ascii="David" w:eastAsia="David" w:hAnsi="David" w:cs="David"/>
          <w:b/>
          <w:bCs/>
          <w:color w:val="000000"/>
          <w:sz w:val="26"/>
          <w:szCs w:val="26"/>
          <w:rtl/>
        </w:rPr>
        <w:t xml:space="preserve">17. מוסכמות שמות</w:t>
      </w:r>
    </w:p>
    <w:tbl>
      <w:tblPr>
        <w:tblW w:w="98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87"/>
        <w:gridCol w:w="4362"/>
        <w:gridCol w:w="2001"/>
      </w:tblGrid>
      <w:tr>
        <w:trPr>
          <w:tblHeader/>
          <w:cantSplit/>
        </w:trPr>
        <w:tc>
          <w:tcPr>
            <w:tcW w:w="3487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rtl/>
              </w:rPr>
              <w:t xml:space="preserve">דוגמה</w:t>
            </w:r>
          </w:p>
        </w:tc>
        <w:tc>
          <w:tcPr>
            <w:tcW w:w="4362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rtl/>
              </w:rPr>
              <w:t xml:space="preserve">מוסכמה</w:t>
            </w:r>
          </w:p>
        </w:tc>
        <w:tc>
          <w:tcPr>
            <w:tcW w:w="2001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rtl/>
              </w:rPr>
              <w:t xml:space="preserve">סוג</w:t>
            </w:r>
          </w:p>
        </w:tc>
      </w:tr>
      <w:tr>
        <w:trPr>
          <w:cantSplit/>
        </w:trPr>
        <w:tc>
          <w:tcPr>
            <w:tcW w:w="348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‎AwaitingHumanReview‎</w:t>
            </w:r>
          </w:p>
        </w:tc>
        <w:tc>
          <w:tcPr>
            <w:tcW w:w="436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‎PascalCase‎</w:t>
            </w:r>
          </w:p>
        </w:tc>
        <w:tc>
          <w:tcPr>
            <w:tcW w:w="200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‎States‎</w:t>
            </w:r>
          </w:p>
        </w:tc>
      </w:tr>
      <w:tr>
        <w:trPr>
          <w:cantSplit/>
        </w:trPr>
        <w:tc>
          <w:tcPr>
            <w:tcW w:w="348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‎REQUEST_SUBMITTED‎</w:t>
            </w:r>
          </w:p>
        </w:tc>
        <w:tc>
          <w:tcPr>
            <w:tcW w:w="436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OBJECT_VERB בפורמט UPPER_SNAKE_CASE</w:t>
            </w:r>
          </w:p>
        </w:tc>
        <w:tc>
          <w:tcPr>
            <w:tcW w:w="200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‎Events‎</w:t>
            </w:r>
          </w:p>
        </w:tc>
      </w:tr>
      <w:tr>
        <w:trPr>
          <w:cantSplit/>
        </w:trPr>
        <w:tc>
          <w:tcPr>
            <w:tcW w:w="348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‎CheckDocuments‎</w:t>
            </w:r>
          </w:p>
        </w:tc>
        <w:tc>
          <w:tcPr>
            <w:tcW w:w="436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Verb–Object בפורמט PascalCase</w:t>
            </w:r>
          </w:p>
        </w:tc>
        <w:tc>
          <w:tcPr>
            <w:tcW w:w="200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‎Actions‎</w:t>
            </w:r>
          </w:p>
        </w:tc>
      </w:tr>
      <w:tr>
        <w:trPr>
          <w:cantSplit/>
        </w:trPr>
        <w:tc>
          <w:tcPr>
            <w:tcW w:w="348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‎ReadinessComplete, InPlan‎</w:t>
            </w:r>
          </w:p>
        </w:tc>
        <w:tc>
          <w:tcPr>
            <w:tcW w:w="436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‎PascalCase‎</w:t>
            </w:r>
          </w:p>
        </w:tc>
        <w:tc>
          <w:tcPr>
            <w:tcW w:w="200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‎Guards‎</w:t>
            </w:r>
          </w:p>
        </w:tc>
      </w:tr>
      <w:tr>
        <w:trPr>
          <w:cantSplit/>
        </w:trPr>
        <w:tc>
          <w:tcPr>
            <w:tcW w:w="3487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‎attempt_count‎</w:t>
            </w:r>
          </w:p>
        </w:tc>
        <w:tc>
          <w:tcPr>
            <w:tcW w:w="436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‎snake_case‎</w:t>
            </w:r>
          </w:p>
        </w:tc>
        <w:tc>
          <w:tcPr>
            <w:tcW w:w="2001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שדות</w:t>
            </w:r>
          </w:p>
        </w:tc>
      </w:tr>
    </w:tbl>
    <w:p>
      <w:pPr>
        <w:bidi/>
        <w:spacing w:after="80"/>
      </w:pPr>
    </w:p>
    <w:p>
      <w:pPr>
        <w:bidi/>
        <w:spacing w:after="100"/>
      </w:pPr>
      <w:r>
        <w:rPr>
          <w:rFonts w:ascii="David" w:hAnsi="David" w:cs="David"/>
          <w:sz w:val="22"/>
          <w:rtl w:val="0"/>
          <w:szCs w:val="22"/>
        </w:rPr>
        <w:t>Action</w:t>
      </w:r>
      <w:r>
        <w:rPr>
          <w:rFonts w:ascii="David" w:hAnsi="David" w:cs="David"/>
          <w:sz w:val="22"/>
          <w:rtl/>
          <w:szCs w:val="22"/>
        </w:rPr>
        <w:t xml:space="preserve"> מתאר מה לבצע; </w:t>
      </w:r>
      <w:r>
        <w:rPr>
          <w:rFonts w:ascii="David" w:hAnsi="David" w:cs="David"/>
          <w:sz w:val="22"/>
          <w:rtl w:val="0"/>
          <w:szCs w:val="22"/>
        </w:rPr>
        <w:t>Event</w:t>
      </w:r>
      <w:r>
        <w:rPr>
          <w:rFonts w:ascii="David" w:hAnsi="David" w:cs="David"/>
          <w:sz w:val="22"/>
          <w:rtl/>
          <w:szCs w:val="22"/>
        </w:rPr>
        <w:t xml:space="preserve"> מתאר מה קרה. חריגי השמות המוצהרים הם </w:t>
      </w:r>
      <w:r>
        <w:rPr>
          <w:rFonts w:ascii="David" w:hAnsi="David" w:cs="David"/>
          <w:sz w:val="22"/>
          <w:rtl w:val="0"/>
          <w:szCs w:val="22"/>
        </w:rPr>
        <w:t>HUMAN_RESOLVED_CASE</w:t>
      </w:r>
      <w:r>
        <w:rPr>
          <w:rFonts w:ascii="David" w:hAnsi="David" w:cs="David"/>
          <w:sz w:val="22"/>
          <w:rtl/>
          <w:szCs w:val="22"/>
        </w:rPr>
        <w:t xml:space="preserve"> ו־</w:t>
      </w:r>
      <w:r>
        <w:rPr>
          <w:rFonts w:ascii="David" w:hAnsi="David" w:cs="David"/>
          <w:sz w:val="22"/>
          <w:rtl w:val="0"/>
          <w:szCs w:val="22"/>
        </w:rPr>
        <w:t>TOOL_TRANSIENT_FAILURE.</w:t>
      </w:r>
    </w:p>
    <w:p>
      <w:pPr>
        <w:bidi/>
        <w:spacing w:after="100"/>
      </w:pPr>
      <w:r>
        <w:rPr>
          <w:rFonts w:ascii="David" w:hAnsi="David" w:cs="David"/>
          <w:sz w:val="22"/>
          <w:rtl/>
          <w:szCs w:val="22"/>
        </w:rPr>
        <w:t>רשימות האירועים בסעיף 2.2 והפעולות בסעיף 5 מחייבות בכל הטבלאות, הקוד וה־</w:t>
      </w:r>
      <w:r>
        <w:rPr>
          <w:rFonts w:ascii="David" w:hAnsi="David" w:cs="David"/>
          <w:sz w:val="22"/>
          <w:rtl w:val="0"/>
          <w:szCs w:val="22"/>
        </w:rPr>
        <w:t>traces.</w:t>
      </w:r>
    </w:p>
    <w:p>
      <w:pPr>
        <w:pStyle w:val="Heading1"/>
        <w:keepNext/>
        <w:keepLines/>
        <w:bidi/>
        <w:spacing w:before="320" w:after="140"/>
      </w:pPr>
      <w:r>
        <w:rPr>
          <w:rFonts w:ascii="David" w:eastAsia="David" w:hAnsi="David" w:cs="David"/>
          <w:b/>
          <w:bCs/>
          <w:color w:val="000000"/>
          <w:sz w:val="26"/>
          <w:szCs w:val="26"/>
          <w:rtl/>
        </w:rPr>
        <w:t xml:space="preserve">18. הנחות תפעוליות וגבולות ארכיטקטוניים</w:t>
      </w:r>
    </w:p>
    <w:p>
      <w:pPr>
        <w:bidi/>
        <w:spacing w:after="100"/>
      </w:pPr>
      <w:r>
        <w:rPr>
          <w:rFonts w:ascii="David" w:hAnsi="David" w:cs="David"/>
          <w:sz w:val="22"/>
          <w:rtl/>
          <w:szCs w:val="22"/>
        </w:rPr>
        <w:t>הסעיפים הבאים מגדירים את הנחות הדמו. ההסברים וההרחבות לאפיון המלא נמצאים בסעיף 18 במסמך הנלווה.</w:t>
      </w:r>
    </w:p>
    <w:p>
      <w:pPr>
        <w:pStyle w:val="Heading2"/>
        <w:keepNext/>
        <w:keepLines/>
        <w:bidi/>
        <w:spacing w:before="220" w:after="100"/>
      </w:pPr>
      <w:r>
        <w:rPr>
          <w:rFonts w:ascii="David" w:eastAsia="David" w:hAnsi="David" w:cs="David"/>
          <w:b/>
          <w:bCs/>
          <w:color w:val="000000"/>
          <w:sz w:val="22"/>
          <w:szCs w:val="22"/>
          <w:rtl/>
        </w:rPr>
        <w:t xml:space="preserve">18.1 נקודת כשל יחידה</w:t>
      </w:r>
    </w:p>
    <w:p>
      <w:pPr>
        <w:bidi/>
        <w:spacing w:after="100"/>
      </w:pPr>
      <w:r>
        <w:rPr>
          <w:rFonts w:ascii="David" w:hAnsi="David" w:cs="David"/>
          <w:sz w:val="22"/>
          <w:rtl/>
          <w:szCs w:val="22"/>
        </w:rPr>
        <w:t xml:space="preserve">בדמו </w:t>
      </w:r>
      <w:r>
        <w:rPr>
          <w:rFonts w:ascii="David" w:hAnsi="David" w:cs="David"/>
          <w:sz w:val="22"/>
          <w:rtl w:val="0"/>
          <w:szCs w:val="22"/>
        </w:rPr>
        <w:t>Policy Service</w:t>
      </w:r>
      <w:r>
        <w:rPr>
          <w:rFonts w:ascii="David" w:hAnsi="David" w:cs="David"/>
          <w:sz w:val="22"/>
          <w:rtl/>
          <w:szCs w:val="22"/>
        </w:rPr>
        <w:t xml:space="preserve"> הוא תהליך יחיד על הנתיב הקריטי של כל מעבר. בלי אישור </w:t>
      </w:r>
      <w:r>
        <w:rPr>
          <w:rFonts w:ascii="David" w:hAnsi="David" w:cs="David"/>
          <w:sz w:val="22"/>
          <w:rtl w:val="0"/>
          <w:szCs w:val="22"/>
        </w:rPr>
        <w:t>Temporal Monitor</w:t>
      </w:r>
      <w:r>
        <w:rPr>
          <w:rFonts w:ascii="David" w:hAnsi="David" w:cs="David"/>
          <w:sz w:val="22"/>
          <w:rtl/>
          <w:szCs w:val="22"/>
        </w:rPr>
        <w:t xml:space="preserve"> אין </w:t>
      </w:r>
      <w:r>
        <w:rPr>
          <w:rFonts w:ascii="David" w:hAnsi="David" w:cs="David"/>
          <w:sz w:val="22"/>
          <w:rtl w:val="0"/>
          <w:szCs w:val="22"/>
        </w:rPr>
        <w:t>Commit</w:t>
      </w:r>
      <w:r>
        <w:rPr>
          <w:rFonts w:ascii="David" w:hAnsi="David" w:cs="David"/>
          <w:sz w:val="22"/>
          <w:rtl/>
          <w:szCs w:val="22"/>
        </w:rPr>
        <w:t>, גם ב־</w:t>
      </w:r>
      <w:r>
        <w:rPr>
          <w:rFonts w:ascii="David" w:hAnsi="David" w:cs="David"/>
          <w:sz w:val="22"/>
          <w:rtl w:val="0"/>
          <w:szCs w:val="22"/>
        </w:rPr>
        <w:t>REQUEST_SUBMITTED.</w:t>
      </w:r>
    </w:p>
    <w:p>
      <w:pPr>
        <w:pStyle w:val="Heading2"/>
        <w:keepNext/>
        <w:keepLines/>
        <w:bidi/>
        <w:spacing w:before="220" w:after="100"/>
      </w:pPr>
      <w:r>
        <w:rPr>
          <w:rFonts w:ascii="David" w:eastAsia="David" w:hAnsi="David" w:cs="David"/>
          <w:b/>
          <w:bCs/>
          <w:color w:val="000000"/>
          <w:sz w:val="22"/>
          <w:szCs w:val="22"/>
          <w:rtl/>
        </w:rPr>
        <w:t xml:space="preserve">18.2 מודל נתונים מינימלי</w:t>
      </w:r>
    </w:p>
    <w:p>
      <w:pPr>
        <w:keepNext/>
        <w:bidi/>
        <w:spacing w:after="100"/>
      </w:pPr>
      <w:r>
        <w:rPr>
          <w:rFonts w:ascii="David" w:eastAsia="David" w:hAnsi="David" w:cs="David"/>
          <w:rtl/>
        </w:rPr>
        <w:t xml:space="preserve">ארבע טבלאות ב־Postgres. כל הנימוק על אטומיות ונעילה אופטימית בסעיפים 3 ו־12 נשען על המפתחות והאינדקסים שלהלן.</w:t>
      </w:r>
      <w:r>
        <w:rPr>
          <w:rFonts w:ascii="David" w:eastAsia="David" w:hAnsi="David" w:cs="David"/>
          <w:sz w:val="22"/>
          <w:szCs w:val="22"/>
          <w:rtl/>
        </w:rPr>
        <w:t xml:space="preserve"> במערכת שנבנתה נוספו שתי טבלאות, </w:t>
      </w:r>
      <w:r>
        <w:rPr>
          <w:rFonts w:ascii="David" w:eastAsia="David" w:hAnsi="David" w:cs="David"/>
          <w:sz w:val="22"/>
          <w:szCs w:val="22"/>
          <w:rtl w:val="0"/>
        </w:rPr>
        <w:t xml:space="preserve">data_log</w:t>
      </w:r>
      <w:r>
        <w:rPr>
          <w:rFonts w:ascii="David" w:eastAsia="David" w:hAnsi="David" w:cs="David"/>
          <w:sz w:val="22"/>
          <w:szCs w:val="22"/>
          <w:rtl/>
        </w:rPr>
        <w:t xml:space="preserve"> (סעיף 12.3) ו־</w:t>
      </w:r>
      <w:r>
        <w:rPr>
          <w:rFonts w:ascii="David" w:eastAsia="David" w:hAnsi="David" w:cs="David"/>
          <w:sz w:val="22"/>
          <w:szCs w:val="22"/>
          <w:rtl w:val="0"/>
        </w:rPr>
        <w:t xml:space="preserve">patients</w:t>
      </w:r>
      <w:r>
        <w:rPr>
          <w:rFonts w:ascii="David" w:eastAsia="David" w:hAnsi="David" w:cs="David"/>
          <w:sz w:val="22"/>
          <w:szCs w:val="22"/>
          <w:rtl/>
        </w:rPr>
        <w:t xml:space="preserve"> (פרק 19), ועמודות במיגרציות 0002 עד 0007, כמפורט בטבלה.</w:t>
      </w:r>
      <w:r>
        <w:rPr>
          <w:rFonts w:ascii="David" w:eastAsia="David" w:hAnsi="David" w:cs="David"/>
          <w:color w:val="1F3864"/>
          <w:sz w:val="22"/>
          <w:szCs w:val="22"/>
          <w:rtl/>
        </w:rPr>
        <w:t xml:space="preserve"> (עודכן בגרסה 2 – תיקונים מס' 19, 29, 65)</w:t>
      </w:r>
    </w:p>
    <w:tbl>
      <w:tblPr>
        <w:tblW w:w="98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300"/>
        <w:gridCol w:w="3100"/>
        <w:gridCol w:w="1050"/>
        <w:gridCol w:w="600"/>
      </w:tblGrid>
      <w:tr>
        <w:trPr>
          <w:tblHeader/>
          <w:cantSplit/>
        </w:trPr>
        <w:tc>
          <w:tcPr>
            <w:tcW w:w="2800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rtl/>
              </w:rPr>
              <w:t xml:space="preserve">הערה</w:t>
            </w:r>
          </w:p>
        </w:tc>
        <w:tc>
          <w:tcPr>
            <w:tcW w:w="2300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rtl/>
              </w:rPr>
              <w:t xml:space="preserve">מפתחות ואינדקסים</w:t>
            </w:r>
          </w:p>
        </w:tc>
        <w:tc>
          <w:tcPr>
            <w:tcW w:w="3100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rtl/>
              </w:rPr>
              <w:t xml:space="preserve">שדות עיקריים</w:t>
            </w:r>
          </w:p>
        </w:tc>
        <w:tc>
          <w:tcPr>
            <w:tcW w:w="1050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rtl/>
              </w:rPr>
              <w:t xml:space="preserve">טבלה</w:t>
            </w:r>
          </w:p>
        </w:tc>
        <w:tc>
          <w:tcPr>
            <w:tcW w:w="600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b/>
                <w:bCs/>
                <w:color w:val="FFFFFF"/>
                <w:sz w:val="18"/>
                <w:szCs w:val="18"/>
                <w:lang w:val="en-US"/>
              </w:rPr>
              <w:t xml:space="preserve">‎#‎</w:t>
            </w:r>
          </w:p>
        </w:tc>
      </w:tr>
      <w:tr>
        <w:trPr>
          <w:cantSplit/>
        </w:trPr>
        <w:tc>
          <w:tcPr>
            <w:tcW w:w="28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state_version הוא עמודת הנעילה האופטימית: UPDATE cases ... WHERE case_id=? AND state_version=?, ואם עודכנו אפס שורות האירוע מעובד מחדש.</w:t>
            </w:r>
          </w:p>
        </w:tc>
        <w:tc>
          <w:tcPr>
            <w:tcW w:w="23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PK case_id. אינדקס (state, patient_deadline) לסריקת ה־SLA Worker. אינדקס (state, updated_at) למדד cases_open.</w:t>
            </w:r>
          </w:p>
        </w:tc>
        <w:tc>
          <w:tcPr>
            <w:tcW w:w="31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‎case_id, patient_id, state, state_version, intent, safety_level, identity_verified, plan_hash, ordered_steps (JSON), current_step, retry_cycle, attempt_count, required_documents, held_documents, escalation_kind, escalated_from_state, patient_deadline, created_at, updated_at‎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; ובנוסף </w:t>
            </w:r>
            <w:r>
              <w:rPr>
                <w:rFonts w:ascii="David" w:eastAsia="David" w:hAnsi="David" w:cs="David"/>
                <w:sz w:val="18"/>
                <w:szCs w:val="18"/>
                <w:rtl w:val="0"/>
              </w:rPr>
              <w:t xml:space="preserve">appointment_at; human_engaged, reply_kind, requested_document; appointment_id, answered_appointment_id, department, exam_type_label, instruction_source_id, instruction_version, upcoming_count.</w:t>
            </w:r>
            <w:r>
              <w:rPr>
                <w:rFonts w:ascii="David" w:eastAsia="David" w:hAnsi="David" w:cs="David"/>
                <w:color w:val="1F3864"/>
                <w:sz w:val="18"/>
                <w:szCs w:val="18"/>
                <w:rtl/>
              </w:rPr>
              <w:t xml:space="preserve"> (עודכן בגרסה 2 – תיקונים מס' 19, 83, 92)</w:t>
            </w:r>
          </w:p>
        </w:tc>
        <w:tc>
          <w:tcPr>
            <w:tcW w:w="105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‎cases‎</w:t>
            </w:r>
          </w:p>
        </w:tc>
        <w:tc>
          <w:tcPr>
            <w:tcW w:w="6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‎1‎</w:t>
            </w:r>
          </w:p>
        </w:tc>
      </w:tr>
      <w:tr>
        <w:trPr>
          <w:cantSplit/>
        </w:trPr>
        <w:tc>
          <w:tcPr>
            <w:tcW w:w="28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הטבלה היחידה שרשומותיה מתעדכנות; ה־lifecycle של הניסיון חי כאן ולא ב־Audit. סריקת status=started אחרי restart היא ה־outbox recovery.</w:t>
            </w:r>
          </w:p>
        </w:tc>
        <w:tc>
          <w:tcPr>
            <w:tcW w:w="23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PK execution_id. FK case_id. UNIQUE idempotency_key. אינדקס (status) לסריקת outbox.</w:t>
            </w:r>
          </w:p>
        </w:tc>
        <w:tc>
          <w:tcPr>
            <w:tcW w:w="31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‎execution_id, case_id, patient_id, action, step, retry_cycle, attempt_number, idempotency_key, decision_token, status (intent | started | succeeded | failed | unknown), started_at, finished_at‎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; ובנוסף </w:t>
            </w:r>
            <w:r>
              <w:rPr>
                <w:rFonts w:ascii="David" w:eastAsia="David" w:hAnsi="David" w:cs="David"/>
                <w:sz w:val="18"/>
                <w:szCs w:val="18"/>
                <w:rtl w:val="0"/>
              </w:rPr>
              <w:t xml:space="preserve">state_version, plan_hash, approval_id, content_hash, medical_content_flag.</w:t>
            </w:r>
            <w:r>
              <w:rPr>
                <w:rFonts w:ascii="David" w:eastAsia="David" w:hAnsi="David" w:cs="David"/>
                <w:color w:val="1F3864"/>
                <w:sz w:val="18"/>
                <w:szCs w:val="18"/>
                <w:rtl/>
              </w:rPr>
              <w:t xml:space="preserve"> (עודכן בגרסה 2 – תיקון מס' 19)</w:t>
            </w:r>
          </w:p>
        </w:tc>
        <w:tc>
          <w:tcPr>
            <w:tcW w:w="105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‎executions‎</w:t>
            </w:r>
          </w:p>
        </w:tc>
        <w:tc>
          <w:tcPr>
            <w:tcW w:w="6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‎2‎</w:t>
            </w:r>
          </w:p>
        </w:tc>
      </w:tr>
      <w:tr>
        <w:trPr>
          <w:cantSplit/>
        </w:trPr>
        <w:tc>
          <w:tcPr>
            <w:tcW w:w="28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Append-only: ל־role של האפליקציה יש INSERT בלבד, ללא UPDATE ו־DELETE. ה־trace של Temporal Monitor הוא SELECT לפי (case_id, audit_id).</w:t>
            </w:r>
          </w:p>
        </w:tc>
        <w:tc>
          <w:tcPr>
            <w:tcW w:w="23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PK audit_id. FK case_id. אינדקס (case_id, audit_id) לבניית ה־trace לפי סדר. אינדקס (execution_id).</w:t>
            </w:r>
          </w:p>
        </w:tc>
        <w:tc>
          <w:tcPr>
            <w:tcW w:w="31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‎audit_id, case_id, patient_id, execution_id (nullable), record_type, event, state_before, state_after, guards (JSON), policy_result, policy_reasons, attempt_number, retry_cycle, approval_id, content_hash, rule_version, recorded_at‎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; ובנוסף </w:t>
            </w:r>
            <w:r>
              <w:rPr>
                <w:rFonts w:ascii="David" w:eastAsia="David" w:hAnsi="David" w:cs="David"/>
                <w:sz w:val="18"/>
                <w:szCs w:val="18"/>
                <w:rtl w:val="0"/>
              </w:rPr>
              <w:t xml:space="preserve">action, outcome.</w:t>
            </w:r>
            <w:r>
              <w:rPr>
                <w:rFonts w:ascii="David" w:eastAsia="David" w:hAnsi="David" w:cs="David"/>
                <w:color w:val="1F3864"/>
                <w:sz w:val="18"/>
                <w:szCs w:val="18"/>
                <w:rtl/>
              </w:rPr>
              <w:t xml:space="preserve"> (עודכן בגרסה 2 – תיקון מס' 2)</w:t>
            </w:r>
          </w:p>
        </w:tc>
        <w:tc>
          <w:tcPr>
            <w:tcW w:w="105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‎audit_log‎</w:t>
            </w:r>
          </w:p>
        </w:tc>
        <w:tc>
          <w:tcPr>
            <w:tcW w:w="6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‎3‎</w:t>
            </w:r>
          </w:p>
        </w:tc>
      </w:tr>
      <w:tr>
        <w:trPr>
          <w:cantSplit/>
        </w:trPr>
        <w:tc>
          <w:tcPr>
            <w:tcW w:w="28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consumed_at נכתב באותה טרנזקציה של המעבר שצורך את האישור, ולכן אישור אינו ניתן ל־replay.</w:t>
            </w:r>
          </w:p>
        </w:tc>
        <w:tc>
          <w:tcPr>
            <w:tcW w:w="23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PK approval_id. FK case_id. אינדקס (case_id, consumed_at).</w:t>
            </w:r>
          </w:p>
        </w:tc>
        <w:tc>
          <w:tcPr>
            <w:tcW w:w="31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‎approval_id, approval_type, case_id, patient_id, execution_id (nullable), action, content_hash, reviewer_id, reviewer_role, decision, reason, escalation_kind, plan_hash, current_step, verified_identity_ref, patient_deadline, shown_context_ref, granted_at, valid_until, consumed_at‎</w:t>
            </w:r>
          </w:p>
        </w:tc>
        <w:tc>
          <w:tcPr>
            <w:tcW w:w="105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‎approvals‎</w:t>
            </w:r>
          </w:p>
        </w:tc>
        <w:tc>
          <w:tcPr>
            <w:tcW w:w="6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lang w:val="en-US"/>
              </w:rPr>
              <w:t xml:space="preserve">‎4‎</w:t>
            </w:r>
          </w:p>
        </w:tc>
      </w:tr>
      <w:tr>
        <w:trPr>
          <w:cantSplit/>
        </w:trPr>
        <w:tc>
          <w:tcPr>
            <w:tcW w:w="28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 w:val="0"/>
              </w:rPr>
              <w:t xml:space="preserve">request, document, instructions, outgoing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ובהרחבה </w:t>
            </w:r>
            <w:r>
              <w:rPr>
                <w:rFonts w:ascii="David" w:eastAsia="David" w:hAnsi="David" w:cs="David"/>
                <w:sz w:val="18"/>
                <w:szCs w:val="18"/>
                <w:rtl w:val="0"/>
              </w:rPr>
              <w:t xml:space="preserve">staff_message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ו־</w:t>
            </w:r>
            <w:r>
              <w:rPr>
                <w:rFonts w:ascii="David" w:eastAsia="David" w:hAnsi="David" w:cs="David"/>
                <w:sz w:val="18"/>
                <w:szCs w:val="18"/>
                <w:rtl w:val="0"/>
              </w:rPr>
              <w:t xml:space="preserve">patient_reply. tombstone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מנקה את </w:t>
            </w:r>
            <w:r>
              <w:rPr>
                <w:rFonts w:ascii="David" w:eastAsia="David" w:hAnsi="David" w:cs="David"/>
                <w:sz w:val="18"/>
                <w:szCs w:val="18"/>
                <w:rtl w:val="0"/>
              </w:rPr>
              <w:t xml:space="preserve">content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; ל־</w:t>
            </w:r>
            <w:r>
              <w:rPr>
                <w:rFonts w:ascii="David" w:eastAsia="David" w:hAnsi="David" w:cs="David"/>
                <w:sz w:val="18"/>
                <w:szCs w:val="18"/>
                <w:rtl w:val="0"/>
              </w:rPr>
              <w:t xml:space="preserve">role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של האפליקציה אין </w:t>
            </w:r>
            <w:r>
              <w:rPr>
                <w:rFonts w:ascii="David" w:eastAsia="David" w:hAnsi="David" w:cs="David"/>
                <w:sz w:val="18"/>
                <w:szCs w:val="18"/>
                <w:rtl w:val="0"/>
              </w:rPr>
              <w:t xml:space="preserve">DELETE.</w:t>
            </w:r>
            <w:r>
              <w:rPr>
                <w:rFonts w:ascii="David" w:eastAsia="David" w:hAnsi="David" w:cs="David"/>
                <w:color w:val="1F3864"/>
                <w:sz w:val="18"/>
                <w:szCs w:val="18"/>
                <w:rtl/>
              </w:rPr>
              <w:t xml:space="preserve"> (עודכן בגרסה 2 – תיקון מס' 29)</w:t>
            </w:r>
          </w:p>
        </w:tc>
        <w:tc>
          <w:tcPr>
            <w:tcW w:w="23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 w:val="0"/>
              </w:rPr>
              <w:t xml:space="preserve">PK entry_id. FK case_id.</w:t>
            </w:r>
          </w:p>
        </w:tc>
        <w:tc>
          <w:tcPr>
            <w:tcW w:w="31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 w:val="0"/>
              </w:rPr>
              <w:t xml:space="preserve">entry_id, case_id, patient_id, kind, content, content_hash, created_at, deleted_at</w:t>
            </w:r>
          </w:p>
        </w:tc>
        <w:tc>
          <w:tcPr>
            <w:tcW w:w="105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 w:val="0"/>
              </w:rPr>
              <w:t xml:space="preserve">data_log</w:t>
            </w:r>
          </w:p>
        </w:tc>
        <w:tc>
          <w:tcPr>
            <w:tcW w:w="6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5</w:t>
            </w:r>
          </w:p>
        </w:tc>
      </w:tr>
      <w:tr>
        <w:trPr>
          <w:cantSplit/>
        </w:trPr>
        <w:tc>
          <w:tcPr>
            <w:tcW w:w="28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מרשם למערכות אחרות, לקריאה דרך </w:t>
            </w:r>
            <w:r>
              <w:rPr>
                <w:rFonts w:ascii="David" w:eastAsia="David" w:hAnsi="David" w:cs="David"/>
                <w:sz w:val="18"/>
                <w:szCs w:val="18"/>
                <w:rtl w:val="0"/>
              </w:rPr>
              <w:t xml:space="preserve">hospital_reader</w:t>
            </w: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 בלבד; הסוכן אינו קורא ממנו.</w:t>
            </w:r>
            <w:r>
              <w:rPr>
                <w:rFonts w:ascii="David" w:eastAsia="David" w:hAnsi="David" w:cs="David"/>
                <w:color w:val="1F3864"/>
                <w:sz w:val="18"/>
                <w:szCs w:val="18"/>
                <w:rtl/>
              </w:rPr>
              <w:t xml:space="preserve"> (עודכן בגרסה 2 – תיקונים מס' 65–68)</w:t>
            </w:r>
          </w:p>
        </w:tc>
        <w:tc>
          <w:tcPr>
            <w:tcW w:w="23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 w:val="0"/>
              </w:rPr>
              <w:t xml:space="preserve">PK patient_id.</w:t>
            </w:r>
          </w:p>
        </w:tc>
        <w:tc>
          <w:tcPr>
            <w:tcW w:w="31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 w:val="0"/>
              </w:rPr>
              <w:t xml:space="preserve">patient_id, full_name, phone, created_at</w:t>
            </w:r>
          </w:p>
        </w:tc>
        <w:tc>
          <w:tcPr>
            <w:tcW w:w="105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 w:val="0"/>
              </w:rPr>
              <w:t xml:space="preserve">patients</w:t>
            </w:r>
          </w:p>
        </w:tc>
        <w:tc>
          <w:tcPr>
            <w:tcW w:w="60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bidi/>
              <w:jc w:val="right"/>
            </w:pPr>
            <w:r>
              <w:rPr>
                <w:rFonts w:ascii="David" w:eastAsia="David" w:hAnsi="David" w:cs="David"/>
                <w:sz w:val="18"/>
                <w:szCs w:val="18"/>
                <w:rtl/>
              </w:rPr>
              <w:t xml:space="preserve">6</w:t>
            </w:r>
          </w:p>
        </w:tc>
      </w:tr>
    </w:tbl>
    <w:p>
      <w:pPr>
        <w:bidi/>
        <w:spacing w:after="100"/>
      </w:pPr>
      <w:r>
        <w:rPr>
          <w:rFonts w:ascii="David" w:eastAsia="David" w:hAnsi="David" w:cs="David"/>
          <w:rtl/>
        </w:rPr>
        <w:t xml:space="preserve">כל מעבר הוא טרנזקציה אחת: קריאת cases בגרסה הנוכחית, INSERT ל־audit_log, UPDATE ל־cases עם WHERE state_version, ולפי הצורך UPDATE ל־executions ו־approvals.consumed_at. כשל בכל אחד מהם מבטל את כולם.</w:t>
      </w:r>
    </w:p>
    <w:p>
      <w:pPr>
        <w:bidi/>
        <w:spacing w:after="100"/>
      </w:pPr>
      <w:r>
        <w:rPr>
          <w:rFonts w:ascii="David" w:eastAsia="David" w:hAnsi="David" w:cs="David"/>
          <w:b/>
          <w:bCs/>
          <w:color w:val="1F3864"/>
          <w:sz w:val="22"/>
          <w:szCs w:val="22"/>
          <w:rtl/>
        </w:rPr>
        <w:t xml:space="preserve">הערת גרסה 2 (תיקונים 69–71, 82): </w:t>
      </w:r>
      <w:r>
        <w:rPr>
          <w:rFonts w:ascii="David" w:eastAsia="David" w:hAnsi="David" w:cs="David"/>
          <w:sz w:val="22"/>
          <w:szCs w:val="22"/>
          <w:rtl/>
        </w:rPr>
        <w:t xml:space="preserve">מסד הנתונים יכול לרוץ גם על </w:t>
      </w:r>
      <w:r>
        <w:rPr>
          <w:rFonts w:ascii="David" w:eastAsia="David" w:hAnsi="David" w:cs="David"/>
          <w:sz w:val="22"/>
          <w:szCs w:val="22"/>
          <w:rtl w:val="0"/>
        </w:rPr>
        <w:t xml:space="preserve">Postgres</w:t>
      </w:r>
      <w:r>
        <w:rPr>
          <w:rFonts w:ascii="David" w:eastAsia="David" w:hAnsi="David" w:cs="David"/>
          <w:sz w:val="22"/>
          <w:szCs w:val="22"/>
          <w:rtl/>
        </w:rPr>
        <w:t xml:space="preserve"> מנוהל (</w:t>
      </w:r>
      <w:r>
        <w:rPr>
          <w:rFonts w:ascii="David" w:eastAsia="David" w:hAnsi="David" w:cs="David"/>
          <w:sz w:val="22"/>
          <w:szCs w:val="22"/>
          <w:rtl w:val="0"/>
        </w:rPr>
        <w:t xml:space="preserve">AWS RDS</w:t>
      </w:r>
      <w:r>
        <w:rPr>
          <w:rFonts w:ascii="David" w:eastAsia="David" w:hAnsi="David" w:cs="David"/>
          <w:sz w:val="22"/>
          <w:szCs w:val="22"/>
          <w:rtl/>
        </w:rPr>
        <w:t xml:space="preserve">), ב־</w:t>
      </w:r>
      <w:r>
        <w:rPr>
          <w:rFonts w:ascii="David" w:eastAsia="David" w:hAnsi="David" w:cs="David"/>
          <w:sz w:val="22"/>
          <w:szCs w:val="22"/>
          <w:rtl w:val="0"/>
        </w:rPr>
        <w:t xml:space="preserve">TLS</w:t>
      </w:r>
      <w:r>
        <w:rPr>
          <w:rFonts w:ascii="David" w:eastAsia="David" w:hAnsi="David" w:cs="David"/>
          <w:sz w:val="22"/>
          <w:szCs w:val="22"/>
          <w:rtl/>
        </w:rPr>
        <w:t xml:space="preserve">, דרך תצורה בלבד ובלי שינוי בסכמה או בקוד. מיגרציה 0005 מוסיפה שלושה אינדקסים לקריאות של מסך המדדים, וזו הכתיבה היחידה שלו.</w:t>
      </w:r>
    </w:p>
    <w:p>
      <w:pPr>
        <w:pStyle w:val="Heading2"/>
        <w:keepNext/>
        <w:keepLines/>
        <w:bidi/>
        <w:spacing w:before="220" w:after="100"/>
      </w:pPr>
      <w:r>
        <w:rPr>
          <w:rFonts w:ascii="David" w:eastAsia="David" w:hAnsi="David" w:cs="David"/>
          <w:b/>
          <w:bCs/>
          <w:color w:val="000000"/>
          <w:sz w:val="22"/>
          <w:szCs w:val="22"/>
          <w:rtl/>
        </w:rPr>
        <w:t xml:space="preserve">18.3 אימות והרשאות בממשק הצוות</w:t>
      </w:r>
    </w:p>
    <w:p>
      <w:pPr>
        <w:bidi/>
        <w:spacing w:after="100"/>
      </w:pPr>
      <w:r>
        <w:rPr>
          <w:rFonts w:ascii="David" w:hAnsi="David" w:cs="David"/>
          <w:sz w:val="22"/>
          <w:rtl/>
          <w:szCs w:val="22"/>
        </w:rPr>
        <w:t>בדמו ה־</w:t>
      </w:r>
      <w:r>
        <w:rPr>
          <w:rFonts w:ascii="David" w:hAnsi="David" w:cs="David"/>
          <w:sz w:val="22"/>
          <w:rtl w:val="0"/>
          <w:szCs w:val="22"/>
        </w:rPr>
        <w:t>IdP</w:t>
      </w:r>
      <w:r>
        <w:rPr>
          <w:rFonts w:ascii="David" w:hAnsi="David" w:cs="David"/>
          <w:sz w:val="22"/>
          <w:rtl/>
          <w:szCs w:val="22"/>
        </w:rPr>
        <w:t xml:space="preserve"> מדומה ברשימת משתמשים קבועה. </w:t>
      </w:r>
      <w:r>
        <w:rPr>
          <w:rFonts w:ascii="David" w:hAnsi="David" w:cs="David"/>
          <w:sz w:val="22"/>
          <w:rtl w:val="0"/>
          <w:szCs w:val="22"/>
        </w:rPr>
        <w:t>Human Review Service</w:t>
      </w:r>
      <w:r>
        <w:rPr>
          <w:rFonts w:ascii="David" w:hAnsi="David" w:cs="David"/>
          <w:sz w:val="22"/>
          <w:rtl/>
          <w:szCs w:val="22"/>
        </w:rPr>
        <w:t xml:space="preserve"> קובע בצד השרת את </w:t>
      </w:r>
      <w:r>
        <w:rPr>
          <w:rFonts w:ascii="David" w:hAnsi="David" w:cs="David"/>
          <w:sz w:val="22"/>
          <w:rtl w:val="0"/>
          <w:szCs w:val="22"/>
        </w:rPr>
        <w:t>reviewer_id</w:t>
      </w:r>
      <w:r>
        <w:rPr>
          <w:rFonts w:ascii="David" w:hAnsi="David" w:cs="David"/>
          <w:sz w:val="22"/>
          <w:rtl/>
          <w:szCs w:val="22"/>
        </w:rPr>
        <w:t xml:space="preserve"> ו־</w:t>
      </w:r>
      <w:r>
        <w:rPr>
          <w:rFonts w:ascii="David" w:hAnsi="David" w:cs="David"/>
          <w:sz w:val="22"/>
          <w:rtl w:val="0"/>
          <w:szCs w:val="22"/>
        </w:rPr>
        <w:t>reviewer_role</w:t>
      </w:r>
      <w:r>
        <w:rPr>
          <w:rFonts w:ascii="David" w:hAnsi="David" w:cs="David"/>
          <w:sz w:val="22"/>
          <w:rtl/>
          <w:szCs w:val="22"/>
        </w:rPr>
        <w:t xml:space="preserve"> מהזהות המאומתת ואת </w:t>
      </w:r>
      <w:r>
        <w:rPr>
          <w:rFonts w:ascii="David" w:hAnsi="David" w:cs="David"/>
          <w:sz w:val="22"/>
          <w:rtl w:val="0"/>
          <w:szCs w:val="22"/>
        </w:rPr>
        <w:t>shown_context_ref.</w:t>
      </w:r>
      <w:r>
        <w:rPr>
          <w:rFonts w:ascii="David" w:hAnsi="David" w:cs="David"/>
          <w:sz w:val="22"/>
          <w:rtl/>
          <w:szCs w:val="22"/>
        </w:rPr>
        <w:t xml:space="preserve"> באפיון המלא ההזדהות נשענת על </w:t>
      </w:r>
      <w:r>
        <w:rPr>
          <w:rFonts w:ascii="David" w:hAnsi="David" w:cs="David"/>
          <w:sz w:val="22"/>
          <w:rtl w:val="0"/>
          <w:szCs w:val="22"/>
        </w:rPr>
        <w:t>SSO</w:t>
      </w:r>
      <w:r>
        <w:rPr>
          <w:rFonts w:ascii="David" w:hAnsi="David" w:cs="David"/>
          <w:sz w:val="22"/>
          <w:rtl/>
          <w:szCs w:val="22"/>
        </w:rPr>
        <w:t xml:space="preserve"> וקבוצות ה־</w:t>
      </w:r>
      <w:r>
        <w:rPr>
          <w:rFonts w:ascii="David" w:hAnsi="David" w:cs="David"/>
          <w:sz w:val="22"/>
          <w:rtl w:val="0"/>
          <w:szCs w:val="22"/>
        </w:rPr>
        <w:t>IdP.</w:t>
      </w:r>
      <w:r>
        <w:rPr>
          <w:rFonts w:ascii="David" w:eastAsia="David" w:hAnsi="David" w:cs="David"/>
          <w:sz w:val="22"/>
          <w:szCs w:val="22"/>
          <w:rtl/>
        </w:rPr>
        <w:t xml:space="preserve"> במימוש: רשימת </w:t>
      </w:r>
      <w:r>
        <w:rPr>
          <w:rFonts w:ascii="David" w:eastAsia="David" w:hAnsi="David" w:cs="David"/>
          <w:sz w:val="22"/>
          <w:szCs w:val="22"/>
          <w:rtl w:val="0"/>
        </w:rPr>
        <w:t xml:space="preserve">DEMO_USERS</w:t>
      </w:r>
      <w:r>
        <w:rPr>
          <w:rFonts w:ascii="David" w:eastAsia="David" w:hAnsi="David" w:cs="David"/>
          <w:sz w:val="22"/>
          <w:szCs w:val="22"/>
          <w:rtl/>
        </w:rPr>
        <w:t xml:space="preserve"> (שלושה מטופלים, איש צוות קליני ומנהל), סיסמת דמו משותפת ו־</w:t>
      </w:r>
      <w:r>
        <w:rPr>
          <w:rFonts w:ascii="David" w:eastAsia="David" w:hAnsi="David" w:cs="David"/>
          <w:sz w:val="22"/>
          <w:szCs w:val="22"/>
          <w:rtl w:val="0"/>
        </w:rPr>
        <w:t xml:space="preserve">token</w:t>
      </w:r>
      <w:r>
        <w:rPr>
          <w:rFonts w:ascii="David" w:eastAsia="David" w:hAnsi="David" w:cs="David"/>
          <w:sz w:val="22"/>
          <w:szCs w:val="22"/>
          <w:rtl/>
        </w:rPr>
        <w:t xml:space="preserve"> חתום ב־</w:t>
      </w:r>
      <w:r>
        <w:rPr>
          <w:rFonts w:ascii="David" w:eastAsia="David" w:hAnsi="David" w:cs="David"/>
          <w:sz w:val="22"/>
          <w:szCs w:val="22"/>
          <w:rtl w:val="0"/>
        </w:rPr>
        <w:t xml:space="preserve">HMAC-SHA256</w:t>
      </w:r>
      <w:r>
        <w:rPr>
          <w:rFonts w:ascii="David" w:eastAsia="David" w:hAnsi="David" w:cs="David"/>
          <w:sz w:val="22"/>
          <w:szCs w:val="22"/>
          <w:rtl/>
        </w:rPr>
        <w:t xml:space="preserve"> לשמונה שעות. הזהות, התפקיד ו־</w:t>
      </w:r>
      <w:r>
        <w:rPr>
          <w:rFonts w:ascii="David" w:eastAsia="David" w:hAnsi="David" w:cs="David"/>
          <w:sz w:val="22"/>
          <w:szCs w:val="22"/>
          <w:rtl w:val="0"/>
        </w:rPr>
        <w:t xml:space="preserve">patient_id</w:t>
      </w:r>
      <w:r>
        <w:rPr>
          <w:rFonts w:ascii="David" w:eastAsia="David" w:hAnsi="David" w:cs="David"/>
          <w:sz w:val="22"/>
          <w:szCs w:val="22"/>
          <w:rtl/>
        </w:rPr>
        <w:t xml:space="preserve"> נלקחים מה־</w:t>
      </w:r>
      <w:r>
        <w:rPr>
          <w:rFonts w:ascii="David" w:eastAsia="David" w:hAnsi="David" w:cs="David"/>
          <w:sz w:val="22"/>
          <w:szCs w:val="22"/>
          <w:rtl w:val="0"/>
        </w:rPr>
        <w:t xml:space="preserve">token</w:t>
      </w:r>
      <w:r>
        <w:rPr>
          <w:rFonts w:ascii="David" w:eastAsia="David" w:hAnsi="David" w:cs="David"/>
          <w:sz w:val="22"/>
          <w:szCs w:val="22"/>
          <w:rtl/>
        </w:rPr>
        <w:t xml:space="preserve"> בלבד.</w:t>
      </w:r>
      <w:r>
        <w:rPr>
          <w:rFonts w:ascii="David" w:eastAsia="David" w:hAnsi="David" w:cs="David"/>
          <w:color w:val="1F3864"/>
          <w:sz w:val="22"/>
          <w:szCs w:val="22"/>
          <w:rtl/>
        </w:rPr>
        <w:t xml:space="preserve"> (עודכן בגרסה 2 – תיקונים מס' 39, 40, 48)</w:t>
      </w:r>
    </w:p>
    <w:p>
      <w:pPr>
        <w:pStyle w:val="Heading2"/>
        <w:keepNext/>
        <w:keepLines/>
        <w:bidi/>
        <w:spacing w:before="220" w:after="100"/>
      </w:pPr>
      <w:r>
        <w:rPr>
          <w:rFonts w:ascii="David" w:eastAsia="David" w:hAnsi="David" w:cs="David"/>
          <w:b/>
          <w:bCs/>
          <w:color w:val="000000"/>
          <w:sz w:val="22"/>
          <w:szCs w:val="22"/>
          <w:rtl/>
        </w:rPr>
        <w:t xml:space="preserve">18.4 מחיקת מידע רפואי</w:t>
      </w:r>
    </w:p>
    <w:p>
      <w:pPr>
        <w:bidi/>
        <w:spacing w:after="100"/>
      </w:pPr>
      <w:r>
        <w:rPr>
          <w:rFonts w:ascii="David" w:hAnsi="David" w:cs="David"/>
          <w:sz w:val="22"/>
          <w:rtl/>
          <w:szCs w:val="22"/>
        </w:rPr>
        <w:t>מחיקת תוכן מ־</w:t>
      </w:r>
      <w:r>
        <w:rPr>
          <w:rFonts w:ascii="David" w:hAnsi="David" w:cs="David"/>
          <w:sz w:val="22"/>
          <w:rtl w:val="0"/>
          <w:szCs w:val="22"/>
        </w:rPr>
        <w:t>Data Log</w:t>
      </w:r>
      <w:r>
        <w:rPr>
          <w:rFonts w:ascii="David" w:hAnsi="David" w:cs="David"/>
          <w:sz w:val="22"/>
          <w:rtl/>
          <w:szCs w:val="22"/>
        </w:rPr>
        <w:t xml:space="preserve"> משאירה </w:t>
      </w:r>
      <w:r>
        <w:rPr>
          <w:rFonts w:ascii="David" w:hAnsi="David" w:cs="David"/>
          <w:sz w:val="22"/>
          <w:rtl w:val="0"/>
          <w:szCs w:val="22"/>
        </w:rPr>
        <w:t>tombstone</w:t>
      </w:r>
      <w:r>
        <w:rPr>
          <w:rFonts w:ascii="David" w:hAnsi="David" w:cs="David"/>
          <w:sz w:val="22"/>
          <w:rtl/>
          <w:szCs w:val="22"/>
        </w:rPr>
        <w:t xml:space="preserve">, </w:t>
      </w:r>
      <w:r>
        <w:rPr>
          <w:rFonts w:ascii="David" w:hAnsi="David" w:cs="David"/>
          <w:sz w:val="22"/>
          <w:rtl w:val="0"/>
          <w:szCs w:val="22"/>
        </w:rPr>
        <w:t>content_hash</w:t>
      </w:r>
      <w:r>
        <w:rPr>
          <w:rFonts w:ascii="David" w:hAnsi="David" w:cs="David"/>
          <w:sz w:val="22"/>
          <w:rtl/>
          <w:szCs w:val="22"/>
        </w:rPr>
        <w:t xml:space="preserve"> וראיות </w:t>
      </w:r>
      <w:r>
        <w:rPr>
          <w:rFonts w:ascii="David" w:hAnsi="David" w:cs="David"/>
          <w:sz w:val="22"/>
          <w:rtl w:val="0"/>
          <w:szCs w:val="22"/>
        </w:rPr>
        <w:t>Audit</w:t>
      </w:r>
      <w:r>
        <w:rPr>
          <w:rFonts w:ascii="David" w:hAnsi="David" w:cs="David"/>
          <w:sz w:val="22"/>
          <w:rtl/>
          <w:szCs w:val="22"/>
        </w:rPr>
        <w:t xml:space="preserve"> תחת אותה מדיניות גישה. האישור נשאר ראיה חד־פעמית. תקופת שמירה והרשאות קריאה מפורטות ל־</w:t>
      </w:r>
      <w:r>
        <w:rPr>
          <w:rFonts w:ascii="David" w:hAnsi="David" w:cs="David"/>
          <w:sz w:val="22"/>
          <w:rtl w:val="0"/>
          <w:szCs w:val="22"/>
        </w:rPr>
        <w:t>Audit</w:t>
      </w:r>
      <w:r>
        <w:rPr>
          <w:rFonts w:ascii="David" w:hAnsi="David" w:cs="David"/>
          <w:sz w:val="22"/>
          <w:rtl/>
          <w:szCs w:val="22"/>
        </w:rPr>
        <w:t xml:space="preserve"> נותרו לאפיון המלא.</w:t>
      </w:r>
      <w:r>
        <w:rPr>
          <w:rFonts w:ascii="David" w:eastAsia="David" w:hAnsi="David" w:cs="David"/>
          <w:sz w:val="22"/>
          <w:szCs w:val="22"/>
          <w:rtl/>
        </w:rPr>
        <w:t xml:space="preserve"> ב־</w:t>
      </w:r>
      <w:r>
        <w:rPr>
          <w:rFonts w:ascii="David" w:eastAsia="David" w:hAnsi="David" w:cs="David"/>
          <w:sz w:val="22"/>
          <w:szCs w:val="22"/>
          <w:rtl w:val="0"/>
        </w:rPr>
        <w:t xml:space="preserve">data_log</w:t>
      </w:r>
      <w:r>
        <w:rPr>
          <w:rFonts w:ascii="David" w:eastAsia="David" w:hAnsi="David" w:cs="David"/>
          <w:sz w:val="22"/>
          <w:szCs w:val="22"/>
          <w:rtl/>
        </w:rPr>
        <w:t xml:space="preserve"> ה־</w:t>
      </w:r>
      <w:r>
        <w:rPr>
          <w:rFonts w:ascii="David" w:eastAsia="David" w:hAnsi="David" w:cs="David"/>
          <w:sz w:val="22"/>
          <w:szCs w:val="22"/>
          <w:rtl w:val="0"/>
        </w:rPr>
        <w:t xml:space="preserve">tombstone</w:t>
      </w:r>
      <w:r>
        <w:rPr>
          <w:rFonts w:ascii="David" w:eastAsia="David" w:hAnsi="David" w:cs="David"/>
          <w:sz w:val="22"/>
          <w:szCs w:val="22"/>
          <w:rtl/>
        </w:rPr>
        <w:t xml:space="preserve"> מנקה את </w:t>
      </w:r>
      <w:r>
        <w:rPr>
          <w:rFonts w:ascii="David" w:eastAsia="David" w:hAnsi="David" w:cs="David"/>
          <w:sz w:val="22"/>
          <w:szCs w:val="22"/>
          <w:rtl w:val="0"/>
        </w:rPr>
        <w:t xml:space="preserve">content</w:t>
      </w:r>
      <w:r>
        <w:rPr>
          <w:rFonts w:ascii="David" w:eastAsia="David" w:hAnsi="David" w:cs="David"/>
          <w:sz w:val="22"/>
          <w:szCs w:val="22"/>
          <w:rtl/>
        </w:rPr>
        <w:t xml:space="preserve"> ושומר את </w:t>
      </w:r>
      <w:r>
        <w:rPr>
          <w:rFonts w:ascii="David" w:eastAsia="David" w:hAnsi="David" w:cs="David"/>
          <w:sz w:val="22"/>
          <w:szCs w:val="22"/>
          <w:rtl w:val="0"/>
        </w:rPr>
        <w:t xml:space="preserve">content_hash.</w:t>
      </w:r>
      <w:r>
        <w:rPr>
          <w:rFonts w:ascii="David" w:eastAsia="David" w:hAnsi="David" w:cs="David"/>
          <w:color w:val="1F3864"/>
          <w:sz w:val="22"/>
          <w:szCs w:val="22"/>
          <w:rtl/>
        </w:rPr>
        <w:t xml:space="preserve"> (עודכן בגרסה 2 – תיקון מס' 29)</w:t>
      </w:r>
    </w:p>
    <w:p>
      <w:pPr>
        <w:pStyle w:val="Heading2"/>
        <w:keepNext/>
        <w:keepLines/>
        <w:bidi/>
        <w:spacing w:before="220" w:after="100"/>
      </w:pPr>
      <w:r>
        <w:rPr>
          <w:rFonts w:ascii="David" w:eastAsia="David" w:hAnsi="David" w:cs="David"/>
          <w:b/>
          <w:bCs/>
          <w:color w:val="000000"/>
          <w:sz w:val="22"/>
          <w:szCs w:val="22"/>
          <w:rtl/>
        </w:rPr>
        <w:t xml:space="preserve">18.5 אפיון ה־LLM</w:t>
      </w:r>
    </w:p>
    <w:p>
      <w:pPr>
        <w:bidi/>
        <w:spacing w:after="100"/>
      </w:pPr>
      <w:r>
        <w:rPr>
          <w:rFonts w:ascii="David" w:hAnsi="David" w:cs="David"/>
          <w:sz w:val="22"/>
          <w:rtl/>
          <w:szCs w:val="22"/>
        </w:rPr>
        <w:t xml:space="preserve">הדמו משתמש במודל אחד בארבע קריאות נפרדות: </w:t>
      </w:r>
      <w:r>
        <w:rPr>
          <w:rFonts w:ascii="David" w:hAnsi="David" w:cs="David"/>
          <w:sz w:val="22"/>
          <w:rtl w:val="0"/>
          <w:szCs w:val="22"/>
        </w:rPr>
        <w:t>Intent</w:t>
      </w:r>
      <w:r>
        <w:rPr>
          <w:rFonts w:ascii="David" w:hAnsi="David" w:cs="David"/>
          <w:sz w:val="22"/>
          <w:rtl/>
          <w:szCs w:val="22"/>
        </w:rPr>
        <w:t xml:space="preserve">, </w:t>
      </w:r>
      <w:r>
        <w:rPr>
          <w:rFonts w:ascii="David" w:hAnsi="David" w:cs="David"/>
          <w:sz w:val="22"/>
          <w:rtl w:val="0"/>
          <w:szCs w:val="22"/>
        </w:rPr>
        <w:t>Safety</w:t>
      </w:r>
      <w:r>
        <w:rPr>
          <w:rFonts w:ascii="David" w:hAnsi="David" w:cs="David"/>
          <w:sz w:val="22"/>
          <w:rtl/>
          <w:szCs w:val="22"/>
        </w:rPr>
        <w:t xml:space="preserve">, </w:t>
      </w:r>
      <w:r>
        <w:rPr>
          <w:rFonts w:ascii="David" w:hAnsi="David" w:cs="David"/>
          <w:sz w:val="22"/>
          <w:rtl w:val="0"/>
          <w:szCs w:val="22"/>
        </w:rPr>
        <w:t>Planner</w:t>
      </w:r>
      <w:r>
        <w:rPr>
          <w:rFonts w:ascii="David" w:hAnsi="David" w:cs="David"/>
          <w:sz w:val="22"/>
          <w:rtl/>
          <w:szCs w:val="22"/>
        </w:rPr>
        <w:t xml:space="preserve"> ו־</w:t>
      </w:r>
      <w:r>
        <w:rPr>
          <w:rFonts w:ascii="David" w:hAnsi="David" w:cs="David"/>
          <w:sz w:val="22"/>
          <w:rtl w:val="0"/>
          <w:szCs w:val="22"/>
        </w:rPr>
        <w:t>Response Evaluator</w:t>
      </w:r>
      <w:r>
        <w:rPr>
          <w:rFonts w:ascii="David" w:hAnsi="David" w:cs="David"/>
          <w:sz w:val="22"/>
          <w:rtl/>
          <w:szCs w:val="22"/>
        </w:rPr>
        <w:t xml:space="preserve">, עם </w:t>
      </w:r>
      <w:r>
        <w:rPr>
          <w:rFonts w:ascii="David" w:hAnsi="David" w:cs="David"/>
          <w:sz w:val="22"/>
          <w:rtl w:val="0"/>
          <w:szCs w:val="22"/>
        </w:rPr>
        <w:t>prompt</w:t>
      </w:r>
      <w:r>
        <w:rPr>
          <w:rFonts w:ascii="David" w:hAnsi="David" w:cs="David"/>
          <w:sz w:val="22"/>
          <w:rtl/>
          <w:szCs w:val="22"/>
        </w:rPr>
        <w:t xml:space="preserve"> נפרד, </w:t>
      </w:r>
      <w:r>
        <w:rPr>
          <w:rFonts w:ascii="David" w:eastAsia="David" w:hAnsi="David" w:cs="David"/>
          <w:sz w:val="22"/>
          <w:szCs w:val="22"/>
          <w:rtl w:val="0"/>
        </w:rPr>
        <w:t xml:space="preserve">reasoning_effort=none</w:t>
      </w:r>
      <w:r>
        <w:rPr>
          <w:rFonts w:ascii="David" w:eastAsia="David" w:hAnsi="David" w:cs="David"/>
          <w:sz w:val="22"/>
          <w:szCs w:val="22"/>
          <w:rtl/>
        </w:rPr>
        <w:t xml:space="preserve"> (המודל אינו מקבל </w:t>
      </w:r>
      <w:r>
        <w:rPr>
          <w:rFonts w:ascii="David" w:eastAsia="David" w:hAnsi="David" w:cs="David"/>
          <w:sz w:val="22"/>
          <w:szCs w:val="22"/>
          <w:rtl w:val="0"/>
        </w:rPr>
        <w:t xml:space="preserve">temperature 0</w:t>
      </w:r>
      <w:r>
        <w:rPr>
          <w:rFonts w:ascii="David" w:eastAsia="David" w:hAnsi="David" w:cs="David"/>
          <w:sz w:val="22"/>
          <w:szCs w:val="22"/>
          <w:rtl/>
        </w:rPr>
        <w:t xml:space="preserve">)</w:t>
      </w:r>
      <w:r>
        <w:rPr>
          <w:rFonts w:ascii="David" w:hAnsi="David" w:cs="David"/>
          <w:sz w:val="22"/>
          <w:rtl/>
          <w:szCs w:val="22"/>
        </w:rPr>
        <w:t xml:space="preserve"> ו־</w:t>
      </w:r>
      <w:r>
        <w:rPr>
          <w:rFonts w:ascii="David" w:hAnsi="David" w:cs="David"/>
          <w:sz w:val="22"/>
          <w:rtl w:val="0"/>
          <w:szCs w:val="22"/>
        </w:rPr>
        <w:t>JSON Schema.</w:t>
      </w:r>
      <w:r>
        <w:rPr>
          <w:rFonts w:ascii="David" w:hAnsi="David" w:cs="David"/>
          <w:sz w:val="22"/>
          <w:rtl/>
          <w:szCs w:val="22"/>
        </w:rPr>
        <w:t xml:space="preserve"> ה־</w:t>
      </w:r>
      <w:r>
        <w:rPr>
          <w:rFonts w:ascii="David" w:hAnsi="David" w:cs="David"/>
          <w:sz w:val="22"/>
          <w:rtl w:val="0"/>
          <w:szCs w:val="22"/>
        </w:rPr>
        <w:t>Evaluator</w:t>
      </w:r>
      <w:r>
        <w:rPr>
          <w:rFonts w:ascii="David" w:hAnsi="David" w:cs="David"/>
          <w:sz w:val="22"/>
          <w:rtl/>
          <w:szCs w:val="22"/>
        </w:rPr>
        <w:t xml:space="preserve"> אינו רואה את </w:t>
      </w:r>
      <w:r>
        <w:rPr>
          <w:rFonts w:ascii="David" w:hAnsi="David" w:cs="David"/>
          <w:sz w:val="22"/>
          <w:rtl w:val="0"/>
          <w:szCs w:val="22"/>
        </w:rPr>
        <w:t>prompt</w:t>
      </w:r>
      <w:r>
        <w:rPr>
          <w:rFonts w:ascii="David" w:hAnsi="David" w:cs="David"/>
          <w:sz w:val="22"/>
          <w:rtl/>
          <w:szCs w:val="22"/>
        </w:rPr>
        <w:t xml:space="preserve"> ה־</w:t>
      </w:r>
      <w:r>
        <w:rPr>
          <w:rFonts w:ascii="David" w:hAnsi="David" w:cs="David"/>
          <w:sz w:val="22"/>
          <w:rtl w:val="0"/>
          <w:szCs w:val="22"/>
        </w:rPr>
        <w:t>Planner.</w:t>
      </w:r>
      <w:r>
        <w:rPr>
          <w:rFonts w:ascii="David" w:hAnsi="David" w:cs="David"/>
          <w:sz w:val="22"/>
          <w:rtl/>
          <w:szCs w:val="22"/>
        </w:rPr>
        <w:t xml:space="preserve"> פלט לא תקין נדחה; שלושה כשלי </w:t>
      </w:r>
      <w:r>
        <w:rPr>
          <w:rFonts w:ascii="David" w:hAnsi="David" w:cs="David"/>
          <w:sz w:val="22"/>
          <w:rtl w:val="0"/>
          <w:szCs w:val="22"/>
        </w:rPr>
        <w:t>Schema</w:t>
      </w:r>
      <w:r>
        <w:rPr>
          <w:rFonts w:ascii="David" w:hAnsi="David" w:cs="David"/>
          <w:sz w:val="22"/>
          <w:rtl/>
          <w:szCs w:val="22"/>
        </w:rPr>
        <w:t xml:space="preserve"> רצופים מסלימים לפי הרכיב. גרסאות המודל וה־</w:t>
      </w:r>
      <w:r>
        <w:rPr>
          <w:rFonts w:ascii="David" w:hAnsi="David" w:cs="David"/>
          <w:sz w:val="22"/>
          <w:rtl w:val="0"/>
          <w:szCs w:val="22"/>
        </w:rPr>
        <w:t>prompts</w:t>
      </w:r>
      <w:r>
        <w:rPr>
          <w:rFonts w:ascii="David" w:hAnsi="David" w:cs="David"/>
          <w:sz w:val="22"/>
          <w:rtl/>
          <w:szCs w:val="22"/>
        </w:rPr>
        <w:t xml:space="preserve"> נרשמות ב־</w:t>
      </w:r>
      <w:r>
        <w:rPr>
          <w:rFonts w:ascii="David" w:hAnsi="David" w:cs="David"/>
          <w:sz w:val="22"/>
          <w:rtl w:val="0"/>
          <w:szCs w:val="22"/>
        </w:rPr>
        <w:t>rule_version.</w:t>
      </w:r>
      <w:r>
        <w:rPr>
          <w:rFonts w:ascii="David" w:eastAsia="David" w:hAnsi="David" w:cs="David"/>
          <w:color w:val="1F3864"/>
          <w:sz w:val="22"/>
          <w:szCs w:val="22"/>
          <w:rtl/>
        </w:rPr>
        <w:t xml:space="preserve"> (עודכן בגרסה 2 – תיקונים מס' 28, 32)</w:t>
      </w:r>
    </w:p>
    <w:p>
      <w:pPr>
        <w:bidi/>
        <w:spacing w:after="100"/>
      </w:pPr>
      <w:r>
        <w:rPr>
          <w:rFonts w:ascii="David" w:eastAsia="David" w:hAnsi="David" w:cs="David"/>
          <w:b/>
          <w:bCs/>
          <w:color w:val="1F3864"/>
          <w:sz w:val="22"/>
          <w:szCs w:val="22"/>
          <w:rtl/>
        </w:rPr>
        <w:t xml:space="preserve">הערת גרסה 2 (תיקונים 31–38): </w:t>
      </w:r>
      <w:r>
        <w:rPr>
          <w:rFonts w:ascii="David" w:eastAsia="David" w:hAnsi="David" w:cs="David"/>
          <w:sz w:val="22"/>
          <w:szCs w:val="22"/>
          <w:rtl/>
        </w:rPr>
        <w:t xml:space="preserve">ה־</w:t>
      </w:r>
      <w:r>
        <w:rPr>
          <w:rFonts w:ascii="David" w:eastAsia="David" w:hAnsi="David" w:cs="David"/>
          <w:sz w:val="22"/>
          <w:szCs w:val="22"/>
          <w:rtl w:val="0"/>
        </w:rPr>
        <w:t xml:space="preserve">Intent Classifier</w:t>
      </w:r>
      <w:r>
        <w:rPr>
          <w:rFonts w:ascii="David" w:eastAsia="David" w:hAnsi="David" w:cs="David"/>
          <w:sz w:val="22"/>
          <w:szCs w:val="22"/>
          <w:rtl/>
        </w:rPr>
        <w:t xml:space="preserve"> מחזיר </w:t>
      </w:r>
      <w:r>
        <w:rPr>
          <w:rFonts w:ascii="David" w:eastAsia="David" w:hAnsi="David" w:cs="David"/>
          <w:sz w:val="22"/>
          <w:szCs w:val="22"/>
          <w:rtl w:val="0"/>
        </w:rPr>
        <w:t xml:space="preserve">AppointmentPreparation, MedicalQuestion</w:t>
      </w:r>
      <w:r>
        <w:rPr>
          <w:rFonts w:ascii="David" w:eastAsia="David" w:hAnsi="David" w:cs="David"/>
          <w:sz w:val="22"/>
          <w:szCs w:val="22"/>
          <w:rtl/>
        </w:rPr>
        <w:t xml:space="preserve"> או </w:t>
      </w:r>
      <w:r>
        <w:rPr>
          <w:rFonts w:ascii="David" w:eastAsia="David" w:hAnsi="David" w:cs="David"/>
          <w:sz w:val="22"/>
          <w:szCs w:val="22"/>
          <w:rtl w:val="0"/>
        </w:rPr>
        <w:t xml:space="preserve">Unsupported.</w:t>
      </w:r>
      <w:r>
        <w:rPr>
          <w:rFonts w:ascii="David" w:eastAsia="David" w:hAnsi="David" w:cs="David"/>
          <w:sz w:val="22"/>
          <w:szCs w:val="22"/>
          <w:rtl/>
        </w:rPr>
        <w:t xml:space="preserve"> כל תשובה לא שמישה (שגיאת </w:t>
      </w:r>
      <w:r>
        <w:rPr>
          <w:rFonts w:ascii="David" w:eastAsia="David" w:hAnsi="David" w:cs="David"/>
          <w:sz w:val="22"/>
          <w:szCs w:val="22"/>
          <w:rtl w:val="0"/>
        </w:rPr>
        <w:t xml:space="preserve">API, timeout, JSON</w:t>
      </w:r>
      <w:r>
        <w:rPr>
          <w:rFonts w:ascii="David" w:eastAsia="David" w:hAnsi="David" w:cs="David"/>
          <w:sz w:val="22"/>
          <w:szCs w:val="22"/>
          <w:rtl/>
        </w:rPr>
        <w:t xml:space="preserve"> לא תקין או הפרת </w:t>
      </w:r>
      <w:r>
        <w:rPr>
          <w:rFonts w:ascii="David" w:eastAsia="David" w:hAnsi="David" w:cs="David"/>
          <w:sz w:val="22"/>
          <w:szCs w:val="22"/>
          <w:rtl w:val="0"/>
        </w:rPr>
        <w:t xml:space="preserve">Schema</w:t>
      </w:r>
      <w:r>
        <w:rPr>
          <w:rFonts w:ascii="David" w:eastAsia="David" w:hAnsi="David" w:cs="David"/>
          <w:sz w:val="22"/>
          <w:szCs w:val="22"/>
          <w:rtl/>
        </w:rPr>
        <w:t xml:space="preserve">) נספרת לשלושת הכשלים. ה־</w:t>
      </w:r>
      <w:r>
        <w:rPr>
          <w:rFonts w:ascii="David" w:eastAsia="David" w:hAnsi="David" w:cs="David"/>
          <w:sz w:val="22"/>
          <w:szCs w:val="22"/>
          <w:rtl w:val="0"/>
        </w:rPr>
        <w:t xml:space="preserve">Planner</w:t>
      </w:r>
      <w:r>
        <w:rPr>
          <w:rFonts w:ascii="David" w:eastAsia="David" w:hAnsi="David" w:cs="David"/>
          <w:sz w:val="22"/>
          <w:szCs w:val="22"/>
          <w:rtl/>
        </w:rPr>
        <w:t xml:space="preserve"> רואה את טקסט הפנייה רק ביצירת התוכנית, ומקור ההוראות אינו מוצע על ידו. </w:t>
      </w:r>
      <w:r>
        <w:rPr>
          <w:rFonts w:ascii="David" w:eastAsia="David" w:hAnsi="David" w:cs="David"/>
          <w:sz w:val="22"/>
          <w:szCs w:val="22"/>
          <w:rtl w:val="0"/>
        </w:rPr>
        <w:t xml:space="preserve">Response Evaluator</w:t>
      </w:r>
      <w:r>
        <w:rPr>
          <w:rFonts w:ascii="David" w:eastAsia="David" w:hAnsi="David" w:cs="David"/>
          <w:sz w:val="22"/>
          <w:szCs w:val="22"/>
          <w:rtl/>
        </w:rPr>
        <w:t xml:space="preserve"> רץ בתהליך נפרד, ותהליך שנפל מוחלף. פנייה שסווגה </w:t>
      </w:r>
      <w:r>
        <w:rPr>
          <w:rFonts w:ascii="David" w:eastAsia="David" w:hAnsi="David" w:cs="David"/>
          <w:sz w:val="22"/>
          <w:szCs w:val="22"/>
          <w:rtl w:val="0"/>
        </w:rPr>
        <w:t xml:space="preserve">Unsupported</w:t>
      </w:r>
      <w:r>
        <w:rPr>
          <w:rFonts w:ascii="David" w:eastAsia="David" w:hAnsi="David" w:cs="David"/>
          <w:sz w:val="22"/>
          <w:szCs w:val="22"/>
          <w:rtl/>
        </w:rPr>
        <w:t xml:space="preserve"> מוסלמת מ־</w:t>
      </w:r>
      <w:r>
        <w:rPr>
          <w:rFonts w:ascii="David" w:eastAsia="David" w:hAnsi="David" w:cs="David"/>
          <w:sz w:val="22"/>
          <w:szCs w:val="22"/>
          <w:rtl w:val="0"/>
        </w:rPr>
        <w:t xml:space="preserve">Classified</w:t>
      </w:r>
      <w:r>
        <w:rPr>
          <w:rFonts w:ascii="David" w:eastAsia="David" w:hAnsi="David" w:cs="David"/>
          <w:sz w:val="22"/>
          <w:szCs w:val="22"/>
          <w:rtl/>
        </w:rPr>
        <w:t xml:space="preserve"> כ־</w:t>
      </w:r>
      <w:r>
        <w:rPr>
          <w:rFonts w:ascii="David" w:eastAsia="David" w:hAnsi="David" w:cs="David"/>
          <w:sz w:val="22"/>
          <w:szCs w:val="22"/>
          <w:rtl w:val="0"/>
        </w:rPr>
        <w:t xml:space="preserve">PlanningFailed</w:t>
      </w:r>
      <w:r>
        <w:rPr>
          <w:rFonts w:ascii="David" w:eastAsia="David" w:hAnsi="David" w:cs="David"/>
          <w:sz w:val="22"/>
          <w:szCs w:val="22"/>
          <w:rtl/>
        </w:rPr>
        <w:t xml:space="preserve"> עם </w:t>
      </w:r>
      <w:r>
        <w:rPr>
          <w:rFonts w:ascii="David" w:eastAsia="David" w:hAnsi="David" w:cs="David"/>
          <w:sz w:val="22"/>
          <w:szCs w:val="22"/>
          <w:rtl w:val="0"/>
        </w:rPr>
        <w:t xml:space="preserve">intent_unsupported</w:t>
      </w:r>
      <w:r>
        <w:rPr>
          <w:rFonts w:ascii="David" w:eastAsia="David" w:hAnsi="David" w:cs="David"/>
          <w:sz w:val="22"/>
          <w:szCs w:val="22"/>
          <w:rtl/>
        </w:rPr>
        <w:t xml:space="preserve">, בלי קריאה ל־</w:t>
      </w:r>
      <w:r>
        <w:rPr>
          <w:rFonts w:ascii="David" w:eastAsia="David" w:hAnsi="David" w:cs="David"/>
          <w:sz w:val="22"/>
          <w:szCs w:val="22"/>
          <w:rtl w:val="0"/>
        </w:rPr>
        <w:t xml:space="preserve">Planner</w:t>
      </w:r>
      <w:r>
        <w:rPr>
          <w:rFonts w:ascii="David" w:eastAsia="David" w:hAnsi="David" w:cs="David"/>
          <w:sz w:val="22"/>
          <w:szCs w:val="22"/>
          <w:rtl/>
        </w:rPr>
        <w:t xml:space="preserve"> (סעיף 19.10).</w:t>
      </w:r>
    </w:p>
    <w:p>
      <w:pPr>
        <w:pStyle w:val="Heading1"/>
        <w:keepNext/>
        <w:keepLines/>
        <w:bidi/>
        <w:spacing w:before="320" w:after="140"/>
      </w:pPr>
      <w:r>
        <w:rPr>
          <w:rFonts w:ascii="David" w:eastAsia="David" w:hAnsi="David" w:cs="David"/>
          <w:b/>
          <w:bCs/>
          <w:color w:val="000000"/>
          <w:sz w:val="26"/>
          <w:szCs w:val="26"/>
          <w:rtl/>
        </w:rPr>
        <w:t xml:space="preserve">19. תוספות מעבר לאפיון הדמו (תתי-פרויקטים 9–19 ויומן המעקב)</w:t>
      </w:r>
    </w:p>
    <w:p>
      <w:pPr>
        <w:bidi/>
        <w:spacing w:after="100"/>
      </w:pPr>
      <w:r>
        <w:rPr>
          <w:rFonts w:ascii="David" w:eastAsia="David" w:hAnsi="David" w:cs="David"/>
          <w:sz w:val="22"/>
          <w:szCs w:val="22"/>
          <w:rtl/>
        </w:rPr>
        <w:t xml:space="preserve">תתי־פרויקטים 1–8 מממשים את הדמו של סעיפים 0–18. תתי־פרויקטים 9–19 נוספו בבקשה מפורשת של הבעלים, מעבר להיקף הדמו, ונרשמו ב־</w:t>
      </w:r>
      <w:r>
        <w:rPr>
          <w:rFonts w:ascii="David" w:eastAsia="David" w:hAnsi="David" w:cs="David"/>
          <w:sz w:val="22"/>
          <w:szCs w:val="22"/>
          <w:rtl w:val="0"/>
        </w:rPr>
        <w:t xml:space="preserve">docs/spec_corrections.md</w:t>
      </w:r>
      <w:r>
        <w:rPr>
          <w:rFonts w:ascii="David" w:eastAsia="David" w:hAnsi="David" w:cs="David"/>
          <w:sz w:val="22"/>
          <w:szCs w:val="22"/>
          <w:rtl/>
        </w:rPr>
        <w:t xml:space="preserve"> (שורות 65–98). אף אחד מהם אינו משנה את הרשימות של סעיף 2, את 41 השורות של סעיף 3, את קוד ה־</w:t>
      </w:r>
      <w:r>
        <w:rPr>
          <w:rFonts w:ascii="David" w:eastAsia="David" w:hAnsi="David" w:cs="David"/>
          <w:sz w:val="22"/>
          <w:szCs w:val="22"/>
          <w:rtl w:val="0"/>
        </w:rPr>
        <w:t xml:space="preserve">Rego</w:t>
      </w:r>
      <w:r>
        <w:rPr>
          <w:rFonts w:ascii="David" w:eastAsia="David" w:hAnsi="David" w:cs="David"/>
          <w:sz w:val="22"/>
          <w:szCs w:val="22"/>
          <w:rtl/>
        </w:rPr>
        <w:t xml:space="preserve">, ה־</w:t>
      </w:r>
      <w:r>
        <w:rPr>
          <w:rFonts w:ascii="David" w:eastAsia="David" w:hAnsi="David" w:cs="David"/>
          <w:sz w:val="22"/>
          <w:szCs w:val="22"/>
          <w:rtl w:val="0"/>
        </w:rPr>
        <w:t xml:space="preserve">Prolog</w:t>
      </w:r>
      <w:r>
        <w:rPr>
          <w:rFonts w:ascii="David" w:eastAsia="David" w:hAnsi="David" w:cs="David"/>
          <w:sz w:val="22"/>
          <w:szCs w:val="22"/>
          <w:rtl/>
        </w:rPr>
        <w:t xml:space="preserve">, ה־</w:t>
      </w:r>
      <w:r>
        <w:rPr>
          <w:rFonts w:ascii="David" w:eastAsia="David" w:hAnsi="David" w:cs="David"/>
          <w:sz w:val="22"/>
          <w:szCs w:val="22"/>
          <w:rtl w:val="0"/>
        </w:rPr>
        <w:t xml:space="preserve">Datalog</w:t>
      </w:r>
      <w:r>
        <w:rPr>
          <w:rFonts w:ascii="David" w:eastAsia="David" w:hAnsi="David" w:cs="David"/>
          <w:sz w:val="22"/>
          <w:szCs w:val="22"/>
          <w:rtl/>
        </w:rPr>
        <w:t xml:space="preserve"> וה־</w:t>
      </w:r>
      <w:r>
        <w:rPr>
          <w:rFonts w:ascii="David" w:eastAsia="David" w:hAnsi="David" w:cs="David"/>
          <w:sz w:val="22"/>
          <w:szCs w:val="22"/>
          <w:rtl w:val="0"/>
        </w:rPr>
        <w:t xml:space="preserve">Z3</w:t>
      </w:r>
      <w:r>
        <w:rPr>
          <w:rFonts w:ascii="David" w:eastAsia="David" w:hAnsi="David" w:cs="David"/>
          <w:sz w:val="22"/>
          <w:szCs w:val="22"/>
          <w:rtl/>
        </w:rPr>
        <w:t xml:space="preserve"> או את שלושת התרחישים. בלי הגדרת מערכות חיצוניות הכול רץ על ה־</w:t>
      </w:r>
      <w:r>
        <w:rPr>
          <w:rFonts w:ascii="David" w:eastAsia="David" w:hAnsi="David" w:cs="David"/>
          <w:sz w:val="22"/>
          <w:szCs w:val="22"/>
          <w:rtl w:val="0"/>
        </w:rPr>
        <w:t xml:space="preserve">Mock</w:t>
      </w:r>
      <w:r>
        <w:rPr>
          <w:rFonts w:ascii="David" w:eastAsia="David" w:hAnsi="David" w:cs="David"/>
          <w:sz w:val="22"/>
          <w:szCs w:val="22"/>
          <w:rtl/>
        </w:rPr>
        <w:t xml:space="preserve">, וה־</w:t>
      </w:r>
      <w:r>
        <w:rPr>
          <w:rFonts w:ascii="David" w:eastAsia="David" w:hAnsi="David" w:cs="David"/>
          <w:sz w:val="22"/>
          <w:szCs w:val="22"/>
          <w:rtl w:val="0"/>
        </w:rPr>
        <w:t xml:space="preserve">golden traces</w:t>
      </w:r>
      <w:r>
        <w:rPr>
          <w:rFonts w:ascii="David" w:eastAsia="David" w:hAnsi="David" w:cs="David"/>
          <w:sz w:val="22"/>
          <w:szCs w:val="22"/>
          <w:rtl/>
        </w:rPr>
        <w:t xml:space="preserve"> נשארים 35/4/54.</w:t>
      </w:r>
    </w:p>
    <w:p>
      <w:pPr>
        <w:pStyle w:val="Heading2"/>
        <w:keepNext/>
        <w:keepLines/>
        <w:bidi/>
        <w:spacing w:before="220" w:after="100"/>
      </w:pPr>
      <w:r>
        <w:rPr>
          <w:rFonts w:ascii="David" w:eastAsia="David" w:hAnsi="David" w:cs="David"/>
          <w:b/>
          <w:bCs/>
          <w:color w:val="000000"/>
          <w:sz w:val="22"/>
          <w:szCs w:val="22"/>
          <w:rtl/>
        </w:rPr>
        <w:t xml:space="preserve">19.1 תת־פרויקט 9 – מרשם המטופלים</w:t>
      </w:r>
    </w:p>
    <w:p>
      <w:pPr>
        <w:bidi/>
        <w:spacing w:after="100"/>
      </w:pPr>
      <w:r>
        <w:rPr>
          <w:rFonts w:ascii="David" w:eastAsia="David" w:hAnsi="David" w:cs="David"/>
          <w:sz w:val="22"/>
          <w:szCs w:val="22"/>
          <w:rtl/>
        </w:rPr>
        <w:t xml:space="preserve">נוספה טבלה שישית, </w:t>
      </w:r>
      <w:r>
        <w:rPr>
          <w:rFonts w:ascii="David" w:eastAsia="David" w:hAnsi="David" w:cs="David"/>
          <w:sz w:val="22"/>
          <w:szCs w:val="22"/>
          <w:rtl w:val="0"/>
        </w:rPr>
        <w:t xml:space="preserve">patients</w:t>
      </w:r>
      <w:r>
        <w:rPr>
          <w:rFonts w:ascii="David" w:eastAsia="David" w:hAnsi="David" w:cs="David"/>
          <w:sz w:val="22"/>
          <w:szCs w:val="22"/>
          <w:rtl/>
        </w:rPr>
        <w:t xml:space="preserve">: מזהה, שם מלא וטלפון בפורמט </w:t>
      </w:r>
      <w:r>
        <w:rPr>
          <w:rFonts w:ascii="David" w:eastAsia="David" w:hAnsi="David" w:cs="David"/>
          <w:sz w:val="22"/>
          <w:szCs w:val="22"/>
          <w:rtl w:val="0"/>
        </w:rPr>
        <w:t xml:space="preserve">E.164.</w:t>
      </w:r>
      <w:r>
        <w:rPr>
          <w:rFonts w:ascii="David" w:eastAsia="David" w:hAnsi="David" w:cs="David"/>
          <w:sz w:val="22"/>
          <w:szCs w:val="22"/>
          <w:rtl/>
        </w:rPr>
        <w:t xml:space="preserve"> מיגרציה 0004 ממלאת אותה בשלושת מטופלי הדמו. הטבלה נועדה למערכות אחרות, כדי שמערכת התורים תדע אילו מטופלים קיימים. שום רכיב בזרימת הסוכן אינו קורא ממנה, ו־</w:t>
      </w:r>
      <w:r>
        <w:rPr>
          <w:rFonts w:ascii="David" w:eastAsia="David" w:hAnsi="David" w:cs="David"/>
          <w:sz w:val="22"/>
          <w:szCs w:val="22"/>
          <w:rtl w:val="0"/>
        </w:rPr>
        <w:t xml:space="preserve">DEMO_USERS</w:t>
      </w:r>
      <w:r>
        <w:rPr>
          <w:rFonts w:ascii="David" w:eastAsia="David" w:hAnsi="David" w:cs="David"/>
          <w:sz w:val="22"/>
          <w:szCs w:val="22"/>
          <w:rtl/>
        </w:rPr>
        <w:t xml:space="preserve"> נשאר ה־</w:t>
      </w:r>
      <w:r>
        <w:rPr>
          <w:rFonts w:ascii="David" w:eastAsia="David" w:hAnsi="David" w:cs="David"/>
          <w:sz w:val="22"/>
          <w:szCs w:val="22"/>
          <w:rtl w:val="0"/>
        </w:rPr>
        <w:t xml:space="preserve">IdP</w:t>
      </w:r>
      <w:r>
        <w:rPr>
          <w:rFonts w:ascii="David" w:eastAsia="David" w:hAnsi="David" w:cs="David"/>
          <w:sz w:val="22"/>
          <w:szCs w:val="22"/>
          <w:rtl/>
        </w:rPr>
        <w:t xml:space="preserve"> של סעיף 18.3. בדיקה נכשלת אם הרשימה והטבלה אינן מסכימות. (תיקונים 65, 66, 68)</w:t>
      </w:r>
    </w:p>
    <w:p>
      <w:pPr>
        <w:bidi/>
        <w:spacing w:after="100"/>
      </w:pPr>
      <w:r>
        <w:rPr>
          <w:rFonts w:ascii="David" w:eastAsia="David" w:hAnsi="David" w:cs="David"/>
          <w:sz w:val="22"/>
          <w:szCs w:val="22"/>
          <w:rtl/>
        </w:rPr>
        <w:t xml:space="preserve">מערכות אחרות קוראות דרך התפקיד </w:t>
      </w:r>
      <w:r>
        <w:rPr>
          <w:rFonts w:ascii="David" w:eastAsia="David" w:hAnsi="David" w:cs="David"/>
          <w:sz w:val="22"/>
          <w:szCs w:val="22"/>
          <w:rtl w:val="0"/>
        </w:rPr>
        <w:t xml:space="preserve">hospital_reader</w:t>
      </w:r>
      <w:r>
        <w:rPr>
          <w:rFonts w:ascii="David" w:eastAsia="David" w:hAnsi="David" w:cs="David"/>
          <w:sz w:val="22"/>
          <w:szCs w:val="22"/>
          <w:rtl/>
        </w:rPr>
        <w:t xml:space="preserve">: ‏</w:t>
      </w:r>
      <w:r>
        <w:rPr>
          <w:rFonts w:ascii="David" w:eastAsia="David" w:hAnsi="David" w:cs="David"/>
          <w:sz w:val="22"/>
          <w:szCs w:val="22"/>
          <w:rtl w:val="0"/>
        </w:rPr>
        <w:t xml:space="preserve">SELECT</w:t>
      </w:r>
      <w:r>
        <w:rPr>
          <w:rFonts w:ascii="David" w:eastAsia="David" w:hAnsi="David" w:cs="David"/>
          <w:sz w:val="22"/>
          <w:szCs w:val="22"/>
          <w:rtl/>
        </w:rPr>
        <w:t xml:space="preserve"> על </w:t>
      </w:r>
      <w:r>
        <w:rPr>
          <w:rFonts w:ascii="David" w:eastAsia="David" w:hAnsi="David" w:cs="David"/>
          <w:sz w:val="22"/>
          <w:szCs w:val="22"/>
          <w:rtl w:val="0"/>
        </w:rPr>
        <w:t xml:space="preserve">patients</w:t>
      </w:r>
      <w:r>
        <w:rPr>
          <w:rFonts w:ascii="David" w:eastAsia="David" w:hAnsi="David" w:cs="David"/>
          <w:sz w:val="22"/>
          <w:szCs w:val="22"/>
          <w:rtl/>
        </w:rPr>
        <w:t xml:space="preserve"> בלבד, בלי כתיבה, בלי טבלאות זמניות ועם </w:t>
      </w:r>
      <w:r>
        <w:rPr>
          <w:rFonts w:ascii="David" w:eastAsia="David" w:hAnsi="David" w:cs="David"/>
          <w:sz w:val="22"/>
          <w:szCs w:val="22"/>
          <w:rtl w:val="0"/>
        </w:rPr>
        <w:t xml:space="preserve">CONNECTION LIMIT 5.</w:t>
      </w:r>
      <w:r>
        <w:rPr>
          <w:rFonts w:ascii="David" w:eastAsia="David" w:hAnsi="David" w:cs="David"/>
          <w:sz w:val="22"/>
          <w:szCs w:val="22"/>
          <w:rtl/>
        </w:rPr>
        <w:t xml:space="preserve"> תפקיד קיים בעל הרשאות־על נדחה (</w:t>
      </w:r>
      <w:r>
        <w:rPr>
          <w:rFonts w:ascii="David" w:eastAsia="David" w:hAnsi="David" w:cs="David"/>
          <w:sz w:val="22"/>
          <w:szCs w:val="22"/>
          <w:rtl w:val="0"/>
        </w:rPr>
        <w:t xml:space="preserve">fail-closed</w:t>
      </w:r>
      <w:r>
        <w:rPr>
          <w:rFonts w:ascii="David" w:eastAsia="David" w:hAnsi="David" w:cs="David"/>
          <w:sz w:val="22"/>
          <w:szCs w:val="22"/>
          <w:rtl/>
        </w:rPr>
        <w:t xml:space="preserve">). שירות התורים בודק כל מטופל מול המרשם: מטופל שאינו מוכר מקבל 404 </w:t>
      </w:r>
      <w:r>
        <w:rPr>
          <w:rFonts w:ascii="David" w:eastAsia="David" w:hAnsi="David" w:cs="David"/>
          <w:sz w:val="22"/>
          <w:szCs w:val="22"/>
          <w:rtl w:val="0"/>
        </w:rPr>
        <w:t xml:space="preserve">patient_not_found</w:t>
      </w:r>
      <w:r>
        <w:rPr>
          <w:rFonts w:ascii="David" w:eastAsia="David" w:hAnsi="David" w:cs="David"/>
          <w:sz w:val="22"/>
          <w:szCs w:val="22"/>
          <w:rtl/>
        </w:rPr>
        <w:t xml:space="preserve">, ומרשם שאינו זמין מחזיר 503. (תיקון 67)</w:t>
      </w:r>
    </w:p>
    <w:p>
      <w:pPr>
        <w:pStyle w:val="Heading2"/>
        <w:keepNext/>
        <w:keepLines/>
        <w:bidi/>
        <w:spacing w:before="220" w:after="100"/>
      </w:pPr>
      <w:r>
        <w:rPr>
          <w:rFonts w:ascii="David" w:eastAsia="David" w:hAnsi="David" w:cs="David"/>
          <w:b/>
          <w:bCs/>
          <w:color w:val="000000"/>
          <w:sz w:val="22"/>
          <w:szCs w:val="22"/>
          <w:rtl/>
        </w:rPr>
        <w:t xml:space="preserve">19.2 תת־פרויקט 10 – חיבור </w:t>
      </w:r>
      <w:r>
        <w:rPr>
          <w:rFonts w:ascii="David" w:eastAsia="David" w:hAnsi="David" w:cs="David"/>
          <w:b/>
          <w:bCs/>
          <w:color w:val="000000"/>
          <w:sz w:val="22"/>
          <w:szCs w:val="22"/>
          <w:rtl w:val="0"/>
        </w:rPr>
        <w:t xml:space="preserve">CheckAppointment</w:t>
      </w:r>
      <w:r>
        <w:rPr>
          <w:rFonts w:ascii="David" w:eastAsia="David" w:hAnsi="David" w:cs="David"/>
          <w:b/>
          <w:bCs/>
          <w:color w:val="000000"/>
          <w:sz w:val="22"/>
          <w:szCs w:val="22"/>
          <w:rtl/>
        </w:rPr>
        <w:t xml:space="preserve"> לשירות התורים</w:t>
      </w:r>
    </w:p>
    <w:p>
      <w:pPr>
        <w:bidi/>
        <w:spacing w:after="100"/>
      </w:pPr>
      <w:r>
        <w:rPr>
          <w:rFonts w:ascii="David" w:eastAsia="David" w:hAnsi="David" w:cs="David"/>
          <w:sz w:val="22"/>
          <w:szCs w:val="22"/>
          <w:rtl/>
        </w:rPr>
        <w:t xml:space="preserve">כשמוגדרים </w:t>
      </w:r>
      <w:r>
        <w:rPr>
          <w:rFonts w:ascii="David" w:eastAsia="David" w:hAnsi="David" w:cs="David"/>
          <w:sz w:val="22"/>
          <w:szCs w:val="22"/>
          <w:rtl w:val="0"/>
        </w:rPr>
        <w:t xml:space="preserve">APPOINTMENT_SERVICE_URL</w:t>
      </w:r>
      <w:r>
        <w:rPr>
          <w:rFonts w:ascii="David" w:eastAsia="David" w:hAnsi="David" w:cs="David"/>
          <w:sz w:val="22"/>
          <w:szCs w:val="22"/>
          <w:rtl/>
        </w:rPr>
        <w:t xml:space="preserve"> ו־</w:t>
      </w:r>
      <w:r>
        <w:rPr>
          <w:rFonts w:ascii="David" w:eastAsia="David" w:hAnsi="David" w:cs="David"/>
          <w:sz w:val="22"/>
          <w:szCs w:val="22"/>
          <w:rtl w:val="0"/>
        </w:rPr>
        <w:t xml:space="preserve">APPOINTMENT_API_KEY</w:t>
      </w:r>
      <w:r>
        <w:rPr>
          <w:rFonts w:ascii="David" w:eastAsia="David" w:hAnsi="David" w:cs="David"/>
          <w:sz w:val="22"/>
          <w:szCs w:val="22"/>
          <w:rtl/>
        </w:rPr>
        <w:t xml:space="preserve">, הפעולה </w:t>
      </w:r>
      <w:r>
        <w:rPr>
          <w:rFonts w:ascii="David" w:eastAsia="David" w:hAnsi="David" w:cs="David"/>
          <w:sz w:val="22"/>
          <w:szCs w:val="22"/>
          <w:rtl w:val="0"/>
        </w:rPr>
        <w:t xml:space="preserve">CheckAppointment</w:t>
      </w:r>
      <w:r>
        <w:rPr>
          <w:rFonts w:ascii="David" w:eastAsia="David" w:hAnsi="David" w:cs="David"/>
          <w:sz w:val="22"/>
          <w:szCs w:val="22"/>
          <w:rtl/>
        </w:rPr>
        <w:t xml:space="preserve"> פונה לשירות התורים של הבעלים (</w:t>
      </w:r>
      <w:r>
        <w:rPr>
          <w:rFonts w:ascii="David" w:eastAsia="David" w:hAnsi="David" w:cs="David"/>
          <w:sz w:val="22"/>
          <w:szCs w:val="22"/>
          <w:rtl w:val="0"/>
        </w:rPr>
        <w:t xml:space="preserve">GET /api/v1/patients/{patient_id}/appointment</w:t>
      </w:r>
      <w:r>
        <w:rPr>
          <w:rFonts w:ascii="David" w:eastAsia="David" w:hAnsi="David" w:cs="David"/>
          <w:sz w:val="22"/>
          <w:szCs w:val="22"/>
          <w:rtl/>
        </w:rPr>
        <w:t xml:space="preserve">). בלי הגדרה נשאר </w:t>
      </w:r>
      <w:r>
        <w:rPr>
          <w:rFonts w:ascii="David" w:eastAsia="David" w:hAnsi="David" w:cs="David"/>
          <w:sz w:val="22"/>
          <w:szCs w:val="22"/>
          <w:rtl w:val="0"/>
        </w:rPr>
        <w:t xml:space="preserve">MockGateway</w:t>
      </w:r>
      <w:r>
        <w:rPr>
          <w:rFonts w:ascii="David" w:eastAsia="David" w:hAnsi="David" w:cs="David"/>
          <w:sz w:val="22"/>
          <w:szCs w:val="22"/>
          <w:rtl/>
        </w:rPr>
        <w:t xml:space="preserve">, ולכן הבדיקות, שלושת התרחישים וה־</w:t>
      </w:r>
      <w:r>
        <w:rPr>
          <w:rFonts w:ascii="David" w:eastAsia="David" w:hAnsi="David" w:cs="David"/>
          <w:sz w:val="22"/>
          <w:szCs w:val="22"/>
          <w:rtl w:val="0"/>
        </w:rPr>
        <w:t xml:space="preserve">golden traces</w:t>
      </w:r>
      <w:r>
        <w:rPr>
          <w:rFonts w:ascii="David" w:eastAsia="David" w:hAnsi="David" w:cs="David"/>
          <w:sz w:val="22"/>
          <w:szCs w:val="22"/>
          <w:rtl/>
        </w:rPr>
        <w:t xml:space="preserve"> אינם משתנים. כתובת בלי מפתח, או כתובת שאינה </w:t>
      </w:r>
      <w:r>
        <w:rPr>
          <w:rFonts w:ascii="David" w:eastAsia="David" w:hAnsi="David" w:cs="David"/>
          <w:sz w:val="22"/>
          <w:szCs w:val="22"/>
          <w:rtl w:val="0"/>
        </w:rPr>
        <w:t xml:space="preserve">http(s)</w:t>
      </w:r>
      <w:r>
        <w:rPr>
          <w:rFonts w:ascii="David" w:eastAsia="David" w:hAnsi="David" w:cs="David"/>
          <w:sz w:val="22"/>
          <w:szCs w:val="22"/>
          <w:rtl/>
        </w:rPr>
        <w:t xml:space="preserve">, נדחית ו־</w:t>
      </w:r>
      <w:r>
        <w:rPr>
          <w:rFonts w:ascii="David" w:eastAsia="David" w:hAnsi="David" w:cs="David"/>
          <w:sz w:val="22"/>
          <w:szCs w:val="22"/>
          <w:rtl w:val="0"/>
        </w:rPr>
        <w:t xml:space="preserve">Agent Orchestrator</w:t>
      </w:r>
      <w:r>
        <w:rPr>
          <w:rFonts w:ascii="David" w:eastAsia="David" w:hAnsi="David" w:cs="David"/>
          <w:sz w:val="22"/>
          <w:szCs w:val="22"/>
          <w:rtl/>
        </w:rPr>
        <w:t xml:space="preserve"> אינו עולה. (תיקון 72)</w:t>
      </w:r>
    </w:p>
    <w:p>
      <w:pPr>
        <w:bidi/>
        <w:spacing w:after="100"/>
      </w:pPr>
      <w:r>
        <w:rPr>
          <w:rFonts w:ascii="David" w:eastAsia="David" w:hAnsi="David" w:cs="David"/>
          <w:sz w:val="22"/>
          <w:szCs w:val="22"/>
          <w:rtl/>
        </w:rPr>
        <w:t xml:space="preserve">מיפוי התשובות סגור. תור מתוזמן ועתידי הוא </w:t>
      </w:r>
      <w:r>
        <w:rPr>
          <w:rFonts w:ascii="David" w:eastAsia="David" w:hAnsi="David" w:cs="David"/>
          <w:sz w:val="22"/>
          <w:szCs w:val="22"/>
          <w:rtl w:val="0"/>
        </w:rPr>
        <w:t xml:space="preserve">ok.</w:t>
      </w:r>
      <w:r>
        <w:rPr>
          <w:rFonts w:ascii="David" w:eastAsia="David" w:hAnsi="David" w:cs="David"/>
          <w:sz w:val="22"/>
          <w:szCs w:val="22"/>
          <w:rtl/>
        </w:rPr>
        <w:t xml:space="preserve"> ‏</w:t>
      </w:r>
      <w:r>
        <w:rPr>
          <w:rFonts w:ascii="David" w:eastAsia="David" w:hAnsi="David" w:cs="David"/>
          <w:sz w:val="22"/>
          <w:szCs w:val="22"/>
          <w:rtl w:val="0"/>
        </w:rPr>
        <w:t xml:space="preserve">found=false</w:t>
      </w:r>
      <w:r>
        <w:rPr>
          <w:rFonts w:ascii="David" w:eastAsia="David" w:hAnsi="David" w:cs="David"/>
          <w:sz w:val="22"/>
          <w:szCs w:val="22"/>
          <w:rtl/>
        </w:rPr>
        <w:t xml:space="preserve">, מטופל לא מוכר או הרשאה שגויה הם </w:t>
      </w:r>
      <w:r>
        <w:rPr>
          <w:rFonts w:ascii="David" w:eastAsia="David" w:hAnsi="David" w:cs="David"/>
          <w:sz w:val="22"/>
          <w:szCs w:val="22"/>
          <w:rtl w:val="0"/>
        </w:rPr>
        <w:t xml:space="preserve">error</w:t>
      </w:r>
      <w:r>
        <w:rPr>
          <w:rFonts w:ascii="David" w:eastAsia="David" w:hAnsi="David" w:cs="David"/>
          <w:sz w:val="22"/>
          <w:szCs w:val="22"/>
          <w:rtl/>
        </w:rPr>
        <w:t xml:space="preserve">, שמסלים כ־</w:t>
      </w:r>
      <w:r>
        <w:rPr>
          <w:rFonts w:ascii="David" w:eastAsia="David" w:hAnsi="David" w:cs="David"/>
          <w:sz w:val="22"/>
          <w:szCs w:val="22"/>
          <w:rtl w:val="0"/>
        </w:rPr>
        <w:t xml:space="preserve">NonIdempotentFailure</w:t>
      </w:r>
      <w:r>
        <w:rPr>
          <w:rFonts w:ascii="David" w:eastAsia="David" w:hAnsi="David" w:cs="David"/>
          <w:sz w:val="22"/>
          <w:szCs w:val="22"/>
          <w:rtl/>
        </w:rPr>
        <w:t xml:space="preserve"> (סגירה או דחייה בלבד). אי־זמינות ו־</w:t>
      </w:r>
      <w:r>
        <w:rPr>
          <w:rFonts w:ascii="David" w:eastAsia="David" w:hAnsi="David" w:cs="David"/>
          <w:sz w:val="22"/>
          <w:szCs w:val="22"/>
          <w:rtl w:val="0"/>
        </w:rPr>
        <w:t xml:space="preserve">timeout</w:t>
      </w:r>
      <w:r>
        <w:rPr>
          <w:rFonts w:ascii="David" w:eastAsia="David" w:hAnsi="David" w:cs="David"/>
          <w:sz w:val="22"/>
          <w:szCs w:val="22"/>
          <w:rtl/>
        </w:rPr>
        <w:t xml:space="preserve"> הם כשל זמני עם </w:t>
      </w:r>
      <w:r>
        <w:rPr>
          <w:rFonts w:ascii="David" w:eastAsia="David" w:hAnsi="David" w:cs="David"/>
          <w:sz w:val="22"/>
          <w:szCs w:val="22"/>
          <w:rtl w:val="0"/>
        </w:rPr>
        <w:t xml:space="preserve">retry</w:t>
      </w:r>
      <w:r>
        <w:rPr>
          <w:rFonts w:ascii="David" w:eastAsia="David" w:hAnsi="David" w:cs="David"/>
          <w:sz w:val="22"/>
          <w:szCs w:val="22"/>
          <w:rtl/>
        </w:rPr>
        <w:t xml:space="preserve">, וכל השאר הוא </w:t>
      </w:r>
      <w:r>
        <w:rPr>
          <w:rFonts w:ascii="David" w:eastAsia="David" w:hAnsi="David" w:cs="David"/>
          <w:sz w:val="22"/>
          <w:szCs w:val="22"/>
          <w:rtl w:val="0"/>
        </w:rPr>
        <w:t xml:space="preserve">invalid_response.</w:t>
      </w:r>
      <w:r>
        <w:rPr>
          <w:rFonts w:ascii="David" w:eastAsia="David" w:hAnsi="David" w:cs="David"/>
          <w:sz w:val="22"/>
          <w:szCs w:val="22"/>
          <w:rtl/>
        </w:rPr>
        <w:t xml:space="preserve"> תור שבוטל או שעבר מטופל כמו תור חסר, כדי שלא יאושר למטופל כתור קרוב. ל־</w:t>
      </w:r>
      <w:r>
        <w:rPr>
          <w:rFonts w:ascii="David" w:eastAsia="David" w:hAnsi="David" w:cs="David"/>
          <w:sz w:val="22"/>
          <w:szCs w:val="22"/>
          <w:rtl w:val="0"/>
        </w:rPr>
        <w:t xml:space="preserve">Audit</w:t>
      </w:r>
      <w:r>
        <w:rPr>
          <w:rFonts w:ascii="David" w:eastAsia="David" w:hAnsi="David" w:cs="David"/>
          <w:sz w:val="22"/>
          <w:szCs w:val="22"/>
          <w:rtl/>
        </w:rPr>
        <w:t xml:space="preserve"> נכנס קוד קבוע בלבד. </w:t>
      </w:r>
      <w:r>
        <w:rPr>
          <w:rFonts w:ascii="David" w:eastAsia="David" w:hAnsi="David" w:cs="David"/>
          <w:sz w:val="22"/>
          <w:szCs w:val="22"/>
          <w:rtl w:val="0"/>
        </w:rPr>
        <w:t xml:space="preserve">redirect</w:t>
      </w:r>
      <w:r>
        <w:rPr>
          <w:rFonts w:ascii="David" w:eastAsia="David" w:hAnsi="David" w:cs="David"/>
          <w:sz w:val="22"/>
          <w:szCs w:val="22"/>
          <w:rtl/>
        </w:rPr>
        <w:t xml:space="preserve"> אינו נעקב, כדי שהמפתח לא יישלח לכתובת אחרת. תבנית ההודעה עברה לשעון ישראל. (תיקונים 73–76)</w:t>
      </w:r>
    </w:p>
    <w:p>
      <w:pPr>
        <w:pStyle w:val="Heading2"/>
        <w:keepNext/>
        <w:keepLines/>
        <w:bidi/>
        <w:spacing w:before="220" w:after="100"/>
      </w:pPr>
      <w:r>
        <w:rPr>
          <w:rFonts w:ascii="David" w:eastAsia="David" w:hAnsi="David" w:cs="David"/>
          <w:b/>
          <w:bCs/>
          <w:color w:val="000000"/>
          <w:sz w:val="22"/>
          <w:szCs w:val="22"/>
          <w:rtl/>
        </w:rPr>
        <w:t xml:space="preserve">19.3 תתי־פרויקטים 11–13 – מסמכים נדרשים ומערכת המסמכים</w:t>
      </w:r>
    </w:p>
    <w:p>
      <w:pPr>
        <w:bidi/>
        <w:spacing w:after="100"/>
      </w:pPr>
      <w:r>
        <w:rPr>
          <w:rFonts w:ascii="David" w:eastAsia="David" w:hAnsi="David" w:cs="David"/>
          <w:sz w:val="22"/>
          <w:szCs w:val="22"/>
          <w:rtl/>
        </w:rPr>
        <w:t xml:space="preserve">11: שירות התורים שומר לכל תור את סוגי המסמכים הנדרשים מקטלוג משותף (</w:t>
      </w:r>
      <w:r>
        <w:rPr>
          <w:rFonts w:ascii="David" w:eastAsia="David" w:hAnsi="David" w:cs="David"/>
          <w:sz w:val="22"/>
          <w:szCs w:val="22"/>
          <w:rtl w:val="0"/>
        </w:rPr>
        <w:t xml:space="preserve">CBC, COAGULATION_TESTS, ECG, URINALYSIS, PREOP_SUMMARY</w:t>
      </w:r>
      <w:r>
        <w:rPr>
          <w:rFonts w:ascii="David" w:eastAsia="David" w:hAnsi="David" w:cs="David"/>
          <w:sz w:val="22"/>
          <w:szCs w:val="22"/>
          <w:rtl/>
        </w:rPr>
        <w:t xml:space="preserve">), ו־</w:t>
      </w:r>
      <w:r>
        <w:rPr>
          <w:rFonts w:ascii="David" w:eastAsia="David" w:hAnsi="David" w:cs="David"/>
          <w:sz w:val="22"/>
          <w:szCs w:val="22"/>
          <w:rtl w:val="0"/>
        </w:rPr>
        <w:t xml:space="preserve">CheckAppointment</w:t>
      </w:r>
      <w:r>
        <w:rPr>
          <w:rFonts w:ascii="David" w:eastAsia="David" w:hAnsi="David" w:cs="David"/>
          <w:sz w:val="22"/>
          <w:szCs w:val="22"/>
          <w:rtl/>
        </w:rPr>
        <w:t xml:space="preserve"> מחזיר אותם כ־</w:t>
      </w:r>
      <w:r>
        <w:rPr>
          <w:rFonts w:ascii="David" w:eastAsia="David" w:hAnsi="David" w:cs="David"/>
          <w:sz w:val="22"/>
          <w:szCs w:val="22"/>
          <w:rtl w:val="0"/>
        </w:rPr>
        <w:t xml:space="preserve">required_documents.</w:t>
      </w:r>
      <w:r>
        <w:rPr>
          <w:rFonts w:ascii="David" w:eastAsia="David" w:hAnsi="David" w:cs="David"/>
          <w:sz w:val="22"/>
          <w:szCs w:val="22"/>
          <w:rtl/>
        </w:rPr>
        <w:t xml:space="preserve"> זו עובדה של מערכת התורים, ולכן השדה עבר מ־</w:t>
      </w:r>
      <w:r>
        <w:rPr>
          <w:rFonts w:ascii="David" w:eastAsia="David" w:hAnsi="David" w:cs="David"/>
          <w:sz w:val="22"/>
          <w:szCs w:val="22"/>
          <w:rtl w:val="0"/>
        </w:rPr>
        <w:t xml:space="preserve">CheckDocuments</w:t>
      </w:r>
      <w:r>
        <w:rPr>
          <w:rFonts w:ascii="David" w:eastAsia="David" w:hAnsi="David" w:cs="David"/>
          <w:sz w:val="22"/>
          <w:szCs w:val="22"/>
          <w:rtl/>
        </w:rPr>
        <w:t xml:space="preserve"> ל־</w:t>
      </w:r>
      <w:r>
        <w:rPr>
          <w:rFonts w:ascii="David" w:eastAsia="David" w:hAnsi="David" w:cs="David"/>
          <w:sz w:val="22"/>
          <w:szCs w:val="22"/>
          <w:rtl w:val="0"/>
        </w:rPr>
        <w:t xml:space="preserve">CheckAppointment.</w:t>
      </w:r>
      <w:r>
        <w:rPr>
          <w:rFonts w:ascii="David" w:eastAsia="David" w:hAnsi="David" w:cs="David"/>
          <w:sz w:val="22"/>
          <w:szCs w:val="22"/>
          <w:rtl/>
        </w:rPr>
        <w:t xml:space="preserve"> תשובה בלי רשימה תקינה היא </w:t>
      </w:r>
      <w:r>
        <w:rPr>
          <w:rFonts w:ascii="David" w:eastAsia="David" w:hAnsi="David" w:cs="David"/>
          <w:sz w:val="22"/>
          <w:szCs w:val="22"/>
          <w:rtl w:val="0"/>
        </w:rPr>
        <w:t xml:space="preserve">invalid_response</w:t>
      </w:r>
      <w:r>
        <w:rPr>
          <w:rFonts w:ascii="David" w:eastAsia="David" w:hAnsi="David" w:cs="David"/>
          <w:sz w:val="22"/>
          <w:szCs w:val="22"/>
          <w:rtl/>
        </w:rPr>
        <w:t xml:space="preserve">, והסוכן לעולם אינו מניח שאין צורך במסמכים. (תיקון 77)</w:t>
      </w:r>
    </w:p>
    <w:p>
      <w:pPr>
        <w:bidi/>
        <w:spacing w:after="100"/>
      </w:pPr>
      <w:r>
        <w:rPr>
          <w:rFonts w:ascii="David" w:eastAsia="David" w:hAnsi="David" w:cs="David"/>
          <w:sz w:val="22"/>
          <w:szCs w:val="22"/>
          <w:rtl/>
        </w:rPr>
        <w:t xml:space="preserve">12: פרויקט נפרד, </w:t>
      </w:r>
      <w:r>
        <w:rPr>
          <w:rFonts w:ascii="David" w:eastAsia="David" w:hAnsi="David" w:cs="David"/>
          <w:sz w:val="22"/>
          <w:szCs w:val="22"/>
          <w:rtl w:val="0"/>
        </w:rPr>
        <w:t xml:space="preserve">document-service</w:t>
      </w:r>
      <w:r>
        <w:rPr>
          <w:rFonts w:ascii="David" w:eastAsia="David" w:hAnsi="David" w:cs="David"/>
          <w:sz w:val="22"/>
          <w:szCs w:val="22"/>
          <w:rtl/>
        </w:rPr>
        <w:t xml:space="preserve">, קולט את קובץ המטופל ובודק שהוא קריא, שאינו כפול, שה־</w:t>
      </w:r>
      <w:r>
        <w:rPr>
          <w:rFonts w:ascii="David" w:eastAsia="David" w:hAnsi="David" w:cs="David"/>
          <w:sz w:val="22"/>
          <w:szCs w:val="22"/>
          <w:rtl w:val="0"/>
        </w:rPr>
        <w:t xml:space="preserve">LLM</w:t>
      </w:r>
      <w:r>
        <w:rPr>
          <w:rFonts w:ascii="David" w:eastAsia="David" w:hAnsi="David" w:cs="David"/>
          <w:sz w:val="22"/>
          <w:szCs w:val="22"/>
          <w:rtl/>
        </w:rPr>
        <w:t xml:space="preserve"> מסווג אותו כסוג מהקטלוג, שהוא שייך למטופל ושהוא בתוקף. רק מסמך שהתקבל נשמר, בדלי </w:t>
      </w:r>
      <w:r>
        <w:rPr>
          <w:rFonts w:ascii="David" w:eastAsia="David" w:hAnsi="David" w:cs="David"/>
          <w:sz w:val="22"/>
          <w:szCs w:val="22"/>
          <w:rtl w:val="0"/>
        </w:rPr>
        <w:t xml:space="preserve">S3</w:t>
      </w:r>
      <w:r>
        <w:rPr>
          <w:rFonts w:ascii="David" w:eastAsia="David" w:hAnsi="David" w:cs="David"/>
          <w:sz w:val="22"/>
          <w:szCs w:val="22"/>
          <w:rtl/>
        </w:rPr>
        <w:t xml:space="preserve"> פרטי. רשימת המסמכים של המטופל מחושבת מחדש בכל קריאה, כך שמסמך שפג תוקפו יוצא ממנה. 13: הפעולה </w:t>
      </w:r>
      <w:r>
        <w:rPr>
          <w:rFonts w:ascii="David" w:eastAsia="David" w:hAnsi="David" w:cs="David"/>
          <w:sz w:val="22"/>
          <w:szCs w:val="22"/>
          <w:rtl w:val="0"/>
        </w:rPr>
        <w:t xml:space="preserve">CheckDocuments</w:t>
      </w:r>
      <w:r>
        <w:rPr>
          <w:rFonts w:ascii="David" w:eastAsia="David" w:hAnsi="David" w:cs="David"/>
          <w:sz w:val="22"/>
          <w:szCs w:val="22"/>
          <w:rtl/>
        </w:rPr>
        <w:t xml:space="preserve"> קוראת את הרשימה עם </w:t>
      </w:r>
      <w:r>
        <w:rPr>
          <w:rFonts w:ascii="David" w:eastAsia="David" w:hAnsi="David" w:cs="David"/>
          <w:sz w:val="22"/>
          <w:szCs w:val="22"/>
          <w:rtl w:val="0"/>
        </w:rPr>
        <w:t xml:space="preserve">patient_id</w:t>
      </w:r>
      <w:r>
        <w:rPr>
          <w:rFonts w:ascii="David" w:eastAsia="David" w:hAnsi="David" w:cs="David"/>
          <w:sz w:val="22"/>
          <w:szCs w:val="22"/>
          <w:rtl/>
        </w:rPr>
        <w:t xml:space="preserve"> בלבד ומחזירה </w:t>
      </w:r>
      <w:r>
        <w:rPr>
          <w:rFonts w:ascii="David" w:eastAsia="David" w:hAnsi="David" w:cs="David"/>
          <w:sz w:val="22"/>
          <w:szCs w:val="22"/>
          <w:rtl w:val="0"/>
        </w:rPr>
        <w:t xml:space="preserve">held_documents.</w:t>
      </w:r>
      <w:r>
        <w:rPr>
          <w:rFonts w:ascii="David" w:eastAsia="David" w:hAnsi="David" w:cs="David"/>
          <w:sz w:val="22"/>
          <w:szCs w:val="22"/>
          <w:rtl/>
        </w:rPr>
        <w:t xml:space="preserve"> (תיקון 78)</w:t>
      </w:r>
    </w:p>
    <w:p>
      <w:pPr>
        <w:bidi/>
        <w:spacing w:after="100"/>
      </w:pPr>
      <w:r>
        <w:rPr>
          <w:rFonts w:ascii="David" w:eastAsia="David" w:hAnsi="David" w:cs="David"/>
          <w:sz w:val="22"/>
          <w:szCs w:val="22"/>
          <w:rtl/>
        </w:rPr>
        <w:t xml:space="preserve">ההעלאה עצמה עוברת דרך </w:t>
      </w:r>
      <w:r>
        <w:rPr>
          <w:rFonts w:ascii="David" w:eastAsia="David" w:hAnsi="David" w:cs="David"/>
          <w:sz w:val="22"/>
          <w:szCs w:val="22"/>
          <w:rtl w:val="0"/>
        </w:rPr>
        <w:t xml:space="preserve">Session Service</w:t>
      </w:r>
      <w:r>
        <w:rPr>
          <w:rFonts w:ascii="David" w:eastAsia="David" w:hAnsi="David" w:cs="David"/>
          <w:sz w:val="22"/>
          <w:szCs w:val="22"/>
          <w:rtl/>
        </w:rPr>
        <w:t xml:space="preserve"> ולא דרך </w:t>
      </w:r>
      <w:r>
        <w:rPr>
          <w:rFonts w:ascii="David" w:eastAsia="David" w:hAnsi="David" w:cs="David"/>
          <w:sz w:val="22"/>
          <w:szCs w:val="22"/>
          <w:rtl w:val="0"/>
        </w:rPr>
        <w:t xml:space="preserve">Tool Executor.</w:t>
      </w:r>
      <w:r>
        <w:rPr>
          <w:rFonts w:ascii="David" w:eastAsia="David" w:hAnsi="David" w:cs="David"/>
          <w:sz w:val="22"/>
          <w:szCs w:val="22"/>
          <w:rtl/>
        </w:rPr>
        <w:t xml:space="preserve"> זה חריג מתועד: זו פעולת המטופל ולא צעד בתוכנית, ולכן היא אינה מוצעת, אינה נבדקת ב־</w:t>
      </w:r>
      <w:r>
        <w:rPr>
          <w:rFonts w:ascii="David" w:eastAsia="David" w:hAnsi="David" w:cs="David"/>
          <w:sz w:val="22"/>
          <w:szCs w:val="22"/>
          <w:rtl w:val="0"/>
        </w:rPr>
        <w:t xml:space="preserve">Policy</w:t>
      </w:r>
      <w:r>
        <w:rPr>
          <w:rFonts w:ascii="David" w:eastAsia="David" w:hAnsi="David" w:cs="David"/>
          <w:sz w:val="22"/>
          <w:szCs w:val="22"/>
          <w:rtl/>
        </w:rPr>
        <w:t xml:space="preserve"> ואינה חוזרת. מסמך שהתקבל נכנס ל־</w:t>
      </w:r>
      <w:r>
        <w:rPr>
          <w:rFonts w:ascii="David" w:eastAsia="David" w:hAnsi="David" w:cs="David"/>
          <w:sz w:val="22"/>
          <w:szCs w:val="22"/>
          <w:rtl w:val="0"/>
        </w:rPr>
        <w:t xml:space="preserve">DOCUMENT_UPLOADED</w:t>
      </w:r>
      <w:r>
        <w:rPr>
          <w:rFonts w:ascii="David" w:eastAsia="David" w:hAnsi="David" w:cs="David"/>
          <w:sz w:val="22"/>
          <w:szCs w:val="22"/>
          <w:rtl/>
        </w:rPr>
        <w:t xml:space="preserve"> עם סוג הקטלוג כ־</w:t>
      </w:r>
      <w:r>
        <w:rPr>
          <w:rFonts w:ascii="David" w:eastAsia="David" w:hAnsi="David" w:cs="David"/>
          <w:sz w:val="22"/>
          <w:szCs w:val="22"/>
          <w:rtl w:val="0"/>
        </w:rPr>
        <w:t xml:space="preserve">document_id</w:t>
      </w:r>
      <w:r>
        <w:rPr>
          <w:rFonts w:ascii="David" w:eastAsia="David" w:hAnsi="David" w:cs="David"/>
          <w:sz w:val="22"/>
          <w:szCs w:val="22"/>
          <w:rtl/>
        </w:rPr>
        <w:t xml:space="preserve"> ומזהה השירות כ־</w:t>
      </w:r>
      <w:r>
        <w:rPr>
          <w:rFonts w:ascii="David" w:eastAsia="David" w:hAnsi="David" w:cs="David"/>
          <w:sz w:val="22"/>
          <w:szCs w:val="22"/>
          <w:rtl w:val="0"/>
        </w:rPr>
        <w:t xml:space="preserve">document_ref</w:t>
      </w:r>
      <w:r>
        <w:rPr>
          <w:rFonts w:ascii="David" w:eastAsia="David" w:hAnsi="David" w:cs="David"/>
          <w:sz w:val="22"/>
          <w:szCs w:val="22"/>
          <w:rtl/>
        </w:rPr>
        <w:t xml:space="preserve">, והסוכן אינו קורא את תוכנו. מסמך שנדחה, שאינו נדרש או שכבר קיים אינו מייצר אירוע, והמטופל רואה את הסיבה בעברית. (תיקונים 79–81)</w:t>
      </w:r>
    </w:p>
    <w:p>
      <w:pPr>
        <w:pStyle w:val="Heading2"/>
        <w:keepNext/>
        <w:keepLines/>
        <w:bidi/>
        <w:spacing w:before="220" w:after="100"/>
      </w:pPr>
      <w:r>
        <w:rPr>
          <w:rFonts w:ascii="David" w:eastAsia="David" w:hAnsi="David" w:cs="David"/>
          <w:b/>
          <w:bCs/>
          <w:color w:val="000000"/>
          <w:sz w:val="22"/>
          <w:szCs w:val="22"/>
          <w:rtl/>
        </w:rPr>
        <w:t xml:space="preserve">19.4 תת־פרויקט 14 – מסך מדדים למנהל</w:t>
      </w:r>
    </w:p>
    <w:p>
      <w:pPr>
        <w:bidi/>
        <w:spacing w:after="100"/>
      </w:pPr>
      <w:r>
        <w:rPr>
          <w:rFonts w:ascii="David" w:eastAsia="David" w:hAnsi="David" w:cs="David"/>
          <w:sz w:val="22"/>
          <w:szCs w:val="22"/>
          <w:rtl/>
        </w:rPr>
        <w:t xml:space="preserve">המסלול </w:t>
      </w:r>
      <w:r>
        <w:rPr>
          <w:rFonts w:ascii="David" w:eastAsia="David" w:hAnsi="David" w:cs="David"/>
          <w:sz w:val="22"/>
          <w:szCs w:val="22"/>
          <w:rtl w:val="0"/>
        </w:rPr>
        <w:t xml:space="preserve">GET /api/admin/metrics?from=&amp;to=</w:t>
      </w:r>
      <w:r>
        <w:rPr>
          <w:rFonts w:ascii="David" w:eastAsia="David" w:hAnsi="David" w:cs="David"/>
          <w:sz w:val="22"/>
          <w:szCs w:val="22"/>
          <w:rtl/>
        </w:rPr>
        <w:t xml:space="preserve"> פתוח ל־</w:t>
      </w:r>
      <w:r>
        <w:rPr>
          <w:rFonts w:ascii="David" w:eastAsia="David" w:hAnsi="David" w:cs="David"/>
          <w:sz w:val="22"/>
          <w:szCs w:val="22"/>
          <w:rtl w:val="0"/>
        </w:rPr>
        <w:t xml:space="preserve">admin_staff</w:t>
      </w:r>
      <w:r>
        <w:rPr>
          <w:rFonts w:ascii="David" w:eastAsia="David" w:hAnsi="David" w:cs="David"/>
          <w:sz w:val="22"/>
          <w:szCs w:val="22"/>
          <w:rtl/>
        </w:rPr>
        <w:t xml:space="preserve"> בלבד (</w:t>
      </w:r>
      <w:r>
        <w:rPr>
          <w:rFonts w:ascii="David" w:eastAsia="David" w:hAnsi="David" w:cs="David"/>
          <w:sz w:val="22"/>
          <w:szCs w:val="22"/>
          <w:rtl w:val="0"/>
        </w:rPr>
        <w:t xml:space="preserve">require_admin</w:t>
      </w:r>
      <w:r>
        <w:rPr>
          <w:rFonts w:ascii="David" w:eastAsia="David" w:hAnsi="David" w:cs="David"/>
          <w:sz w:val="22"/>
          <w:szCs w:val="22"/>
          <w:rtl/>
        </w:rPr>
        <w:t xml:space="preserve">), לחלון של עד 90 יום. הוא מחשב חמש קבוצות מדדים: זרימת פניות, עומס על הצוות, כלים חיצוניים, </w:t>
      </w:r>
      <w:r>
        <w:rPr>
          <w:rFonts w:ascii="David" w:eastAsia="David" w:hAnsi="David" w:cs="David"/>
          <w:sz w:val="22"/>
          <w:szCs w:val="22"/>
          <w:rtl w:val="0"/>
        </w:rPr>
        <w:t xml:space="preserve">SLA</w:t>
      </w:r>
      <w:r>
        <w:rPr>
          <w:rFonts w:ascii="David" w:eastAsia="David" w:hAnsi="David" w:cs="David"/>
          <w:sz w:val="22"/>
          <w:szCs w:val="22"/>
          <w:rtl/>
        </w:rPr>
        <w:t xml:space="preserve"> מטופל ו־</w:t>
      </w:r>
      <w:r>
        <w:rPr>
          <w:rFonts w:ascii="David" w:eastAsia="David" w:hAnsi="David" w:cs="David"/>
          <w:sz w:val="22"/>
          <w:szCs w:val="22"/>
          <w:rtl w:val="0"/>
        </w:rPr>
        <w:t xml:space="preserve">Policy.</w:t>
      </w:r>
      <w:r>
        <w:rPr>
          <w:rFonts w:ascii="David" w:eastAsia="David" w:hAnsi="David" w:cs="David"/>
          <w:sz w:val="22"/>
          <w:szCs w:val="22"/>
          <w:rtl/>
        </w:rPr>
        <w:t xml:space="preserve"> המדדים מחושבים מהטבלאות </w:t>
      </w:r>
      <w:r>
        <w:rPr>
          <w:rFonts w:ascii="David" w:eastAsia="David" w:hAnsi="David" w:cs="David"/>
          <w:sz w:val="22"/>
          <w:szCs w:val="22"/>
          <w:rtl w:val="0"/>
        </w:rPr>
        <w:t xml:space="preserve">audit_log, executions, cases</w:t>
      </w:r>
      <w:r>
        <w:rPr>
          <w:rFonts w:ascii="David" w:eastAsia="David" w:hAnsi="David" w:cs="David"/>
          <w:sz w:val="22"/>
          <w:szCs w:val="22"/>
          <w:rtl/>
        </w:rPr>
        <w:t xml:space="preserve"> ו־</w:t>
      </w:r>
      <w:r>
        <w:rPr>
          <w:rFonts w:ascii="David" w:eastAsia="David" w:hAnsi="David" w:cs="David"/>
          <w:sz w:val="22"/>
          <w:szCs w:val="22"/>
          <w:rtl w:val="0"/>
        </w:rPr>
        <w:t xml:space="preserve">approvals</w:t>
      </w:r>
      <w:r>
        <w:rPr>
          <w:rFonts w:ascii="David" w:eastAsia="David" w:hAnsi="David" w:cs="David"/>
          <w:sz w:val="22"/>
          <w:szCs w:val="22"/>
          <w:rtl/>
        </w:rPr>
        <w:t xml:space="preserve"> בטרנזקציה אחת מסוג </w:t>
      </w:r>
      <w:r>
        <w:rPr>
          <w:rFonts w:ascii="David" w:eastAsia="David" w:hAnsi="David" w:cs="David"/>
          <w:sz w:val="22"/>
          <w:szCs w:val="22"/>
          <w:rtl w:val="0"/>
        </w:rPr>
        <w:t xml:space="preserve">REPEATABLE READ READ ONLY</w:t>
      </w:r>
      <w:r>
        <w:rPr>
          <w:rFonts w:ascii="David" w:eastAsia="David" w:hAnsi="David" w:cs="David"/>
          <w:sz w:val="22"/>
          <w:szCs w:val="22"/>
          <w:rtl/>
        </w:rPr>
        <w:t xml:space="preserve">, כך שכל המספרים באים מאותו </w:t>
      </w:r>
      <w:r>
        <w:rPr>
          <w:rFonts w:ascii="David" w:eastAsia="David" w:hAnsi="David" w:cs="David"/>
          <w:sz w:val="22"/>
          <w:szCs w:val="22"/>
          <w:rtl w:val="0"/>
        </w:rPr>
        <w:t xml:space="preserve">snapshot</w:t>
      </w:r>
      <w:r>
        <w:rPr>
          <w:rFonts w:ascii="David" w:eastAsia="David" w:hAnsi="David" w:cs="David"/>
          <w:sz w:val="22"/>
          <w:szCs w:val="22"/>
          <w:rtl/>
        </w:rPr>
        <w:t xml:space="preserve"> ואף פעם לא מוחזרת תשובה חלקית. המסך הוא </w:t>
      </w:r>
      <w:r>
        <w:rPr>
          <w:rFonts w:ascii="David" w:eastAsia="David" w:hAnsi="David" w:cs="David"/>
          <w:sz w:val="22"/>
          <w:szCs w:val="22"/>
          <w:rtl w:val="0"/>
        </w:rPr>
        <w:t xml:space="preserve">/staff/metrics</w:t>
      </w:r>
      <w:r>
        <w:rPr>
          <w:rFonts w:ascii="David" w:eastAsia="David" w:hAnsi="David" w:cs="David"/>
          <w:sz w:val="22"/>
          <w:szCs w:val="22"/>
          <w:rtl/>
        </w:rPr>
        <w:t xml:space="preserve">.</w:t>
      </w:r>
    </w:p>
    <w:p>
      <w:pPr>
        <w:bidi/>
        <w:spacing w:after="100"/>
      </w:pPr>
      <w:r>
        <w:rPr>
          <w:rFonts w:ascii="David" w:eastAsia="David" w:hAnsi="David" w:cs="David"/>
          <w:sz w:val="22"/>
          <w:szCs w:val="22"/>
          <w:rtl/>
        </w:rPr>
        <w:t xml:space="preserve">המסך לקריאה בלבד. הכתיבה היחידה היא מיגרציה 0005, שמוסיפה שלושה אינדקסים. ה־</w:t>
      </w:r>
      <w:r>
        <w:rPr>
          <w:rFonts w:ascii="David" w:eastAsia="David" w:hAnsi="David" w:cs="David"/>
          <w:sz w:val="22"/>
          <w:szCs w:val="22"/>
          <w:rtl w:val="0"/>
        </w:rPr>
        <w:t xml:space="preserve">FSM</w:t>
      </w:r>
      <w:r>
        <w:rPr>
          <w:rFonts w:ascii="David" w:eastAsia="David" w:hAnsi="David" w:cs="David"/>
          <w:sz w:val="22"/>
          <w:szCs w:val="22"/>
          <w:rtl/>
        </w:rPr>
        <w:t xml:space="preserve">, ה־</w:t>
      </w:r>
      <w:r>
        <w:rPr>
          <w:rFonts w:ascii="David" w:eastAsia="David" w:hAnsi="David" w:cs="David"/>
          <w:sz w:val="22"/>
          <w:szCs w:val="22"/>
          <w:rtl w:val="0"/>
        </w:rPr>
        <w:t xml:space="preserve">guards</w:t>
      </w:r>
      <w:r>
        <w:rPr>
          <w:rFonts w:ascii="David" w:eastAsia="David" w:hAnsi="David" w:cs="David"/>
          <w:sz w:val="22"/>
          <w:szCs w:val="22"/>
          <w:rtl/>
        </w:rPr>
        <w:t xml:space="preserve">, נתיב הכתיבה של ה־</w:t>
      </w:r>
      <w:r>
        <w:rPr>
          <w:rFonts w:ascii="David" w:eastAsia="David" w:hAnsi="David" w:cs="David"/>
          <w:sz w:val="22"/>
          <w:szCs w:val="22"/>
          <w:rtl w:val="0"/>
        </w:rPr>
        <w:t xml:space="preserve">Audit</w:t>
      </w:r>
      <w:r>
        <w:rPr>
          <w:rFonts w:ascii="David" w:eastAsia="David" w:hAnsi="David" w:cs="David"/>
          <w:sz w:val="22"/>
          <w:szCs w:val="22"/>
          <w:rtl/>
        </w:rPr>
        <w:t xml:space="preserve">, מנועי ה־</w:t>
      </w:r>
      <w:r>
        <w:rPr>
          <w:rFonts w:ascii="David" w:eastAsia="David" w:hAnsi="David" w:cs="David"/>
          <w:sz w:val="22"/>
          <w:szCs w:val="22"/>
          <w:rtl w:val="0"/>
        </w:rPr>
        <w:t xml:space="preserve">Policy</w:t>
      </w:r>
      <w:r>
        <w:rPr>
          <w:rFonts w:ascii="David" w:eastAsia="David" w:hAnsi="David" w:cs="David"/>
          <w:sz w:val="22"/>
          <w:szCs w:val="22"/>
          <w:rtl/>
        </w:rPr>
        <w:t xml:space="preserve"> וה־</w:t>
      </w:r>
      <w:r>
        <w:rPr>
          <w:rFonts w:ascii="David" w:eastAsia="David" w:hAnsi="David" w:cs="David"/>
          <w:sz w:val="22"/>
          <w:szCs w:val="22"/>
          <w:rtl w:val="0"/>
        </w:rPr>
        <w:t xml:space="preserve">LLM</w:t>
      </w:r>
      <w:r>
        <w:rPr>
          <w:rFonts w:ascii="David" w:eastAsia="David" w:hAnsi="David" w:cs="David"/>
          <w:sz w:val="22"/>
          <w:szCs w:val="22"/>
          <w:rtl/>
        </w:rPr>
        <w:t xml:space="preserve"> לא השתנו. "בוטלו" מוצג כ"נדחו על ידי הצוות", כי </w:t>
      </w:r>
      <w:r>
        <w:rPr>
          <w:rFonts w:ascii="David" w:eastAsia="David" w:hAnsi="David" w:cs="David"/>
          <w:sz w:val="22"/>
          <w:szCs w:val="22"/>
          <w:rtl w:val="0"/>
        </w:rPr>
        <w:t xml:space="preserve">HUMAN_REJECTED</w:t>
      </w:r>
      <w:r>
        <w:rPr>
          <w:rFonts w:ascii="David" w:eastAsia="David" w:hAnsi="David" w:cs="David"/>
          <w:sz w:val="22"/>
          <w:szCs w:val="22"/>
          <w:rtl/>
        </w:rPr>
        <w:t xml:space="preserve"> הוא הדרך היחידה ל־</w:t>
      </w:r>
      <w:r>
        <w:rPr>
          <w:rFonts w:ascii="David" w:eastAsia="David" w:hAnsi="David" w:cs="David"/>
          <w:sz w:val="22"/>
          <w:szCs w:val="22"/>
          <w:rtl w:val="0"/>
        </w:rPr>
        <w:t xml:space="preserve">Failed.</w:t>
      </w:r>
      <w:r>
        <w:rPr>
          <w:rFonts w:ascii="David" w:eastAsia="David" w:hAnsi="David" w:cs="David"/>
          <w:sz w:val="22"/>
          <w:szCs w:val="22"/>
          <w:rtl/>
        </w:rPr>
        <w:t xml:space="preserve"> (תיקון 82)</w:t>
      </w:r>
    </w:p>
    <w:p>
      <w:pPr>
        <w:pStyle w:val="Heading2"/>
        <w:keepNext/>
        <w:keepLines/>
        <w:bidi/>
        <w:spacing w:before="220" w:after="100"/>
      </w:pPr>
      <w:r>
        <w:rPr>
          <w:rFonts w:ascii="David" w:eastAsia="David" w:hAnsi="David" w:cs="David"/>
          <w:b/>
          <w:bCs/>
          <w:color w:val="000000"/>
          <w:sz w:val="22"/>
          <w:szCs w:val="22"/>
          <w:rtl/>
        </w:rPr>
        <w:t xml:space="preserve">19.5 תת־פרויקט 15 – בקשות הצוות מהמטופל</w:t>
      </w:r>
    </w:p>
    <w:p>
      <w:pPr>
        <w:bidi/>
        <w:spacing w:after="100"/>
      </w:pPr>
      <w:r>
        <w:rPr>
          <w:rFonts w:ascii="David" w:eastAsia="David" w:hAnsi="David" w:cs="David"/>
          <w:sz w:val="22"/>
          <w:szCs w:val="22"/>
          <w:rtl/>
        </w:rPr>
        <w:t xml:space="preserve">איש צוות יכול לבקש מהמטופל הבהרה או מסמך אחד מהקטלוג, ולצרף הודעת סיום לסגירה או לדחייה. כל איש צוות יכול להשתמש בתבניות קבועות. טקסט חופשי מותר רק ל־</w:t>
      </w:r>
      <w:r>
        <w:rPr>
          <w:rFonts w:ascii="David" w:eastAsia="David" w:hAnsi="David" w:cs="David"/>
          <w:sz w:val="22"/>
          <w:szCs w:val="22"/>
          <w:rtl w:val="0"/>
        </w:rPr>
        <w:t xml:space="preserve">clinical_staff</w:t>
      </w:r>
      <w:r>
        <w:rPr>
          <w:rFonts w:ascii="David" w:eastAsia="David" w:hAnsi="David" w:cs="David"/>
          <w:sz w:val="22"/>
          <w:szCs w:val="22"/>
          <w:rtl/>
        </w:rPr>
        <w:t xml:space="preserve">, והוא כבול ל־</w:t>
      </w:r>
      <w:r>
        <w:rPr>
          <w:rFonts w:ascii="David" w:eastAsia="David" w:hAnsi="David" w:cs="David"/>
          <w:sz w:val="22"/>
          <w:szCs w:val="22"/>
          <w:rtl w:val="0"/>
        </w:rPr>
        <w:t xml:space="preserve">ContentApproval</w:t>
      </w:r>
      <w:r>
        <w:rPr>
          <w:rFonts w:ascii="David" w:eastAsia="David" w:hAnsi="David" w:cs="David"/>
          <w:sz w:val="22"/>
          <w:szCs w:val="22"/>
          <w:rtl/>
        </w:rPr>
        <w:t xml:space="preserve"> ‏(</w:t>
      </w:r>
      <w:r>
        <w:rPr>
          <w:rFonts w:ascii="David" w:eastAsia="David" w:hAnsi="David" w:cs="David"/>
          <w:sz w:val="22"/>
          <w:szCs w:val="22"/>
          <w:rtl w:val="0"/>
        </w:rPr>
        <w:t xml:space="preserve">message_approval_id</w:t>
      </w:r>
      <w:r>
        <w:rPr>
          <w:rFonts w:ascii="David" w:eastAsia="David" w:hAnsi="David" w:cs="David"/>
          <w:sz w:val="22"/>
          <w:szCs w:val="22"/>
          <w:rtl/>
        </w:rPr>
        <w:t xml:space="preserve">), בדיוק כמו התשובה הקלינית. המטופל רואה הודעת צוות רק כשה־</w:t>
      </w:r>
      <w:r>
        <w:rPr>
          <w:rFonts w:ascii="David" w:eastAsia="David" w:hAnsi="David" w:cs="David"/>
          <w:sz w:val="22"/>
          <w:szCs w:val="22"/>
          <w:rtl w:val="0"/>
        </w:rPr>
        <w:t xml:space="preserve">hash</w:t>
      </w:r>
      <w:r>
        <w:rPr>
          <w:rFonts w:ascii="David" w:eastAsia="David" w:hAnsi="David" w:cs="David"/>
          <w:sz w:val="22"/>
          <w:szCs w:val="22"/>
          <w:rtl/>
        </w:rPr>
        <w:t xml:space="preserve"> שלה נמצא בשורת </w:t>
      </w:r>
      <w:r>
        <w:rPr>
          <w:rFonts w:ascii="David" w:eastAsia="David" w:hAnsi="David" w:cs="David"/>
          <w:sz w:val="22"/>
          <w:szCs w:val="22"/>
          <w:rtl w:val="0"/>
        </w:rPr>
        <w:t xml:space="preserve">Transition</w:t>
      </w:r>
      <w:r>
        <w:rPr>
          <w:rFonts w:ascii="David" w:eastAsia="David" w:hAnsi="David" w:cs="David"/>
          <w:sz w:val="22"/>
          <w:szCs w:val="22"/>
          <w:rtl/>
        </w:rPr>
        <w:t xml:space="preserve"> שנשמרה, וגם ההודעה היא תבנית או שה־</w:t>
      </w:r>
      <w:r>
        <w:rPr>
          <w:rFonts w:ascii="David" w:eastAsia="David" w:hAnsi="David" w:cs="David"/>
          <w:sz w:val="22"/>
          <w:szCs w:val="22"/>
          <w:rtl w:val="0"/>
        </w:rPr>
        <w:t xml:space="preserve">ContentApproval</w:t>
      </w:r>
      <w:r>
        <w:rPr>
          <w:rFonts w:ascii="David" w:eastAsia="David" w:hAnsi="David" w:cs="David"/>
          <w:sz w:val="22"/>
          <w:szCs w:val="22"/>
          <w:rtl/>
        </w:rPr>
        <w:t xml:space="preserve"> שלה נוצל. (תיקונים 86, 88)</w:t>
      </w:r>
    </w:p>
    <w:p>
      <w:pPr>
        <w:bidi/>
        <w:spacing w:after="100"/>
      </w:pPr>
      <w:r>
        <w:rPr>
          <w:rFonts w:ascii="David" w:eastAsia="David" w:hAnsi="David" w:cs="David"/>
          <w:sz w:val="22"/>
          <w:szCs w:val="22"/>
          <w:rtl/>
        </w:rPr>
        <w:t xml:space="preserve">זו התוספת היחידה למכונת המצבים, והיא מסומנת כהרחבה נפרדת: המצב </w:t>
      </w:r>
      <w:r>
        <w:rPr>
          <w:rFonts w:ascii="David" w:eastAsia="David" w:hAnsi="David" w:cs="David"/>
          <w:sz w:val="22"/>
          <w:szCs w:val="22"/>
          <w:rtl w:val="0"/>
        </w:rPr>
        <w:t xml:space="preserve">AwaitingPatientReply</w:t>
      </w:r>
      <w:r>
        <w:rPr>
          <w:rFonts w:ascii="David" w:eastAsia="David" w:hAnsi="David" w:cs="David"/>
          <w:sz w:val="22"/>
          <w:szCs w:val="22"/>
          <w:rtl/>
        </w:rPr>
        <w:t xml:space="preserve">, האירועים </w:t>
      </w:r>
      <w:r>
        <w:rPr>
          <w:rFonts w:ascii="David" w:eastAsia="David" w:hAnsi="David" w:cs="David"/>
          <w:sz w:val="22"/>
          <w:szCs w:val="22"/>
          <w:rtl w:val="0"/>
        </w:rPr>
        <w:t xml:space="preserve">PATIENT_REPLY_REQUESTED</w:t>
      </w:r>
      <w:r>
        <w:rPr>
          <w:rFonts w:ascii="David" w:eastAsia="David" w:hAnsi="David" w:cs="David"/>
          <w:sz w:val="22"/>
          <w:szCs w:val="22"/>
          <w:rtl/>
        </w:rPr>
        <w:t xml:space="preserve"> ו־</w:t>
      </w:r>
      <w:r>
        <w:rPr>
          <w:rFonts w:ascii="David" w:eastAsia="David" w:hAnsi="David" w:cs="David"/>
          <w:sz w:val="22"/>
          <w:szCs w:val="22"/>
          <w:rtl w:val="0"/>
        </w:rPr>
        <w:t xml:space="preserve">PATIENT_REPLY_SUBMITTED</w:t>
      </w:r>
      <w:r>
        <w:rPr>
          <w:rFonts w:ascii="David" w:eastAsia="David" w:hAnsi="David" w:cs="David"/>
          <w:sz w:val="22"/>
          <w:szCs w:val="22"/>
          <w:rtl/>
        </w:rPr>
        <w:t xml:space="preserve"> ושלוש שורות ב־</w:t>
      </w:r>
      <w:r>
        <w:rPr>
          <w:rFonts w:ascii="David" w:eastAsia="David" w:hAnsi="David" w:cs="David"/>
          <w:sz w:val="22"/>
          <w:szCs w:val="22"/>
          <w:rtl w:val="0"/>
        </w:rPr>
        <w:t xml:space="preserve">fsm.EXTENSION_TRANSITIONS.</w:t>
      </w:r>
      <w:r>
        <w:rPr>
          <w:rFonts w:ascii="David" w:eastAsia="David" w:hAnsi="David" w:cs="David"/>
          <w:sz w:val="22"/>
          <w:szCs w:val="22"/>
          <w:rtl/>
        </w:rPr>
        <w:t xml:space="preserve"> הרשימות של סעיפים 2 ו־3 והבדיקות שלהן לא השתנו. תשובת המטופל, גם כשהיא מסמך, היא </w:t>
      </w:r>
      <w:r>
        <w:rPr>
          <w:rFonts w:ascii="David" w:eastAsia="David" w:hAnsi="David" w:cs="David"/>
          <w:sz w:val="22"/>
          <w:szCs w:val="22"/>
          <w:rtl w:val="0"/>
        </w:rPr>
        <w:t xml:space="preserve">PATIENT_REPLY_SUBMITTED</w:t>
      </w:r>
      <w:r>
        <w:rPr>
          <w:rFonts w:ascii="David" w:eastAsia="David" w:hAnsi="David" w:cs="David"/>
          <w:sz w:val="22"/>
          <w:szCs w:val="22"/>
          <w:rtl/>
        </w:rPr>
        <w:t xml:space="preserve"> ולא </w:t>
      </w:r>
      <w:r>
        <w:rPr>
          <w:rFonts w:ascii="David" w:eastAsia="David" w:hAnsi="David" w:cs="David"/>
          <w:sz w:val="22"/>
          <w:szCs w:val="22"/>
          <w:rtl w:val="0"/>
        </w:rPr>
        <w:t xml:space="preserve">DOCUMENT_UPLOADED</w:t>
      </w:r>
      <w:r>
        <w:rPr>
          <w:rFonts w:ascii="David" w:eastAsia="David" w:hAnsi="David" w:cs="David"/>
          <w:sz w:val="22"/>
          <w:szCs w:val="22"/>
          <w:rtl/>
        </w:rPr>
        <w:t xml:space="preserve">, כדי ש־</w:t>
      </w:r>
      <w:r>
        <w:rPr>
          <w:rFonts w:ascii="David" w:eastAsia="David" w:hAnsi="David" w:cs="David"/>
          <w:sz w:val="22"/>
          <w:szCs w:val="22"/>
          <w:rtl w:val="0"/>
        </w:rPr>
        <w:t xml:space="preserve">T10</w:t>
      </w:r>
      <w:r>
        <w:rPr>
          <w:rFonts w:ascii="David" w:eastAsia="David" w:hAnsi="David" w:cs="David"/>
          <w:sz w:val="22"/>
          <w:szCs w:val="22"/>
          <w:rtl/>
        </w:rPr>
        <w:t xml:space="preserve"> לא יחזיר את הפנייה לסוכן. אם המטופל לא ענה, </w:t>
      </w:r>
      <w:r>
        <w:rPr>
          <w:rFonts w:ascii="David" w:eastAsia="David" w:hAnsi="David" w:cs="David"/>
          <w:sz w:val="22"/>
          <w:szCs w:val="22"/>
          <w:rtl w:val="0"/>
        </w:rPr>
        <w:t xml:space="preserve">TIMEOUT_EXPIRED</w:t>
      </w:r>
      <w:r>
        <w:rPr>
          <w:rFonts w:ascii="David" w:eastAsia="David" w:hAnsi="David" w:cs="David"/>
          <w:sz w:val="22"/>
          <w:szCs w:val="22"/>
          <w:rtl/>
        </w:rPr>
        <w:t xml:space="preserve"> מחזיר את הפנייה לתור הצוות עם סוג ההסלמה המקורי. מיגרציה 0006 מוסיפה שלוש עמודות ל־</w:t>
      </w:r>
      <w:r>
        <w:rPr>
          <w:rFonts w:ascii="David" w:eastAsia="David" w:hAnsi="David" w:cs="David"/>
          <w:sz w:val="22"/>
          <w:szCs w:val="22"/>
          <w:rtl w:val="0"/>
        </w:rPr>
        <w:t xml:space="preserve">cases</w:t>
      </w:r>
      <w:r>
        <w:rPr>
          <w:rFonts w:ascii="David" w:eastAsia="David" w:hAnsi="David" w:cs="David"/>
          <w:sz w:val="22"/>
          <w:szCs w:val="22"/>
          <w:rtl/>
        </w:rPr>
        <w:t xml:space="preserve"> ומרחיבה שני אילוצי </w:t>
      </w:r>
      <w:r>
        <w:rPr>
          <w:rFonts w:ascii="David" w:eastAsia="David" w:hAnsi="David" w:cs="David"/>
          <w:sz w:val="22"/>
          <w:szCs w:val="22"/>
          <w:rtl w:val="0"/>
        </w:rPr>
        <w:t xml:space="preserve">CHECK.</w:t>
      </w:r>
      <w:r>
        <w:rPr>
          <w:rFonts w:ascii="David" w:eastAsia="David" w:hAnsi="David" w:cs="David"/>
          <w:sz w:val="22"/>
          <w:szCs w:val="22"/>
          <w:rtl/>
        </w:rPr>
        <w:t xml:space="preserve"> (תיקונים 83, 85, 87)</w:t>
      </w:r>
    </w:p>
    <w:p>
      <w:pPr>
        <w:bidi/>
        <w:spacing w:after="100"/>
      </w:pPr>
      <w:r>
        <w:rPr>
          <w:rFonts w:ascii="David" w:eastAsia="David" w:hAnsi="David" w:cs="David"/>
          <w:sz w:val="22"/>
          <w:szCs w:val="22"/>
          <w:rtl/>
        </w:rPr>
        <w:t xml:space="preserve">פנייה שאיש צוות כתב בה למטופל לא חוזרת לסוכן לעולם. שלוש שכבות מבטיחות זאת: </w:t>
      </w:r>
      <w:r>
        <w:rPr>
          <w:rFonts w:ascii="David" w:eastAsia="David" w:hAnsi="David" w:cs="David"/>
          <w:sz w:val="22"/>
          <w:szCs w:val="22"/>
          <w:rtl w:val="0"/>
        </w:rPr>
        <w:t xml:space="preserve">WorkflowDecisionValid</w:t>
      </w:r>
      <w:r>
        <w:rPr>
          <w:rFonts w:ascii="David" w:eastAsia="David" w:hAnsi="David" w:cs="David"/>
          <w:sz w:val="22"/>
          <w:szCs w:val="22"/>
          <w:rtl/>
        </w:rPr>
        <w:t xml:space="preserve"> דוחה </w:t>
      </w:r>
      <w:r>
        <w:rPr>
          <w:rFonts w:ascii="David" w:eastAsia="David" w:hAnsi="David" w:cs="David"/>
          <w:sz w:val="22"/>
          <w:szCs w:val="22"/>
          <w:rtl w:val="0"/>
        </w:rPr>
        <w:t xml:space="preserve">HUMAN_APPROVED</w:t>
      </w:r>
      <w:r>
        <w:rPr>
          <w:rFonts w:ascii="David" w:eastAsia="David" w:hAnsi="David" w:cs="David"/>
          <w:sz w:val="22"/>
          <w:szCs w:val="22"/>
          <w:rtl/>
        </w:rPr>
        <w:t xml:space="preserve"> עם </w:t>
      </w:r>
      <w:r>
        <w:rPr>
          <w:rFonts w:ascii="David" w:eastAsia="David" w:hAnsi="David" w:cs="David"/>
          <w:sz w:val="22"/>
          <w:szCs w:val="22"/>
          <w:rtl w:val="0"/>
        </w:rPr>
        <w:t xml:space="preserve">human_engaged</w:t>
      </w:r>
      <w:r>
        <w:rPr>
          <w:rFonts w:ascii="David" w:eastAsia="David" w:hAnsi="David" w:cs="David"/>
          <w:sz w:val="22"/>
          <w:szCs w:val="22"/>
          <w:rtl/>
        </w:rPr>
        <w:t xml:space="preserve">; חוק </w:t>
      </w:r>
      <w:r>
        <w:rPr>
          <w:rFonts w:ascii="David" w:eastAsia="David" w:hAnsi="David" w:cs="David"/>
          <w:sz w:val="22"/>
          <w:szCs w:val="22"/>
          <w:rtl w:val="0"/>
        </w:rPr>
        <w:t xml:space="preserve">T13</w:t>
      </w:r>
      <w:r>
        <w:rPr>
          <w:rFonts w:ascii="David" w:eastAsia="David" w:hAnsi="David" w:cs="David"/>
          <w:sz w:val="22"/>
          <w:szCs w:val="22"/>
          <w:rtl/>
        </w:rPr>
        <w:t xml:space="preserve"> ב־</w:t>
      </w:r>
      <w:r>
        <w:rPr>
          <w:rFonts w:ascii="David" w:eastAsia="David" w:hAnsi="David" w:cs="David"/>
          <w:sz w:val="22"/>
          <w:szCs w:val="22"/>
          <w:rtl w:val="0"/>
        </w:rPr>
        <w:t xml:space="preserve">Temporal Monitor</w:t>
      </w:r>
      <w:r>
        <w:rPr>
          <w:rFonts w:ascii="David" w:eastAsia="David" w:hAnsi="David" w:cs="David"/>
          <w:sz w:val="22"/>
          <w:szCs w:val="22"/>
          <w:rtl/>
        </w:rPr>
        <w:t xml:space="preserve">, </w:t>
      </w:r>
      <w:r>
        <w:rPr>
          <w:rFonts w:ascii="David" w:eastAsia="David" w:hAnsi="David" w:cs="David"/>
          <w:sz w:val="22"/>
          <w:szCs w:val="22"/>
          <w:rtl w:val="0"/>
        </w:rPr>
        <w:t xml:space="preserve">G(AgentState -&gt; ¬ O PATIENT_REPLY_REQUESTED)</w:t>
      </w:r>
      <w:r>
        <w:rPr>
          <w:rFonts w:ascii="David" w:eastAsia="David" w:hAnsi="David" w:cs="David"/>
          <w:sz w:val="22"/>
          <w:szCs w:val="22"/>
          <w:rtl/>
        </w:rPr>
        <w:t xml:space="preserve">; ואף שורה אינה מובילה מ־</w:t>
      </w:r>
      <w:r>
        <w:rPr>
          <w:rFonts w:ascii="David" w:eastAsia="David" w:hAnsi="David" w:cs="David"/>
          <w:sz w:val="22"/>
          <w:szCs w:val="22"/>
          <w:rtl w:val="0"/>
        </w:rPr>
        <w:t xml:space="preserve">AwaitingPatientReply</w:t>
      </w:r>
      <w:r>
        <w:rPr>
          <w:rFonts w:ascii="David" w:eastAsia="David" w:hAnsi="David" w:cs="David"/>
          <w:sz w:val="22"/>
          <w:szCs w:val="22"/>
          <w:rtl/>
        </w:rPr>
        <w:t xml:space="preserve"> למצב שבו פועל הסוכן. (תיקון 84)</w:t>
      </w:r>
    </w:p>
    <w:p>
      <w:pPr>
        <w:pStyle w:val="Heading2"/>
        <w:keepNext/>
        <w:keepLines/>
        <w:bidi/>
        <w:spacing w:before="220" w:after="100"/>
      </w:pPr>
      <w:r>
        <w:rPr>
          <w:rFonts w:ascii="David" w:eastAsia="David" w:hAnsi="David" w:cs="David"/>
          <w:b/>
          <w:bCs/>
          <w:color w:val="000000"/>
          <w:sz w:val="22"/>
          <w:szCs w:val="22"/>
          <w:rtl/>
        </w:rPr>
        <w:t xml:space="preserve">19.6 תת־פרויקט 16 – רשימת התורים</w:t>
      </w:r>
    </w:p>
    <w:p>
      <w:pPr>
        <w:bidi/>
        <w:spacing w:after="100"/>
      </w:pPr>
      <w:r>
        <w:rPr>
          <w:rFonts w:ascii="David" w:eastAsia="David" w:hAnsi="David" w:cs="David"/>
          <w:sz w:val="22"/>
          <w:szCs w:val="22"/>
          <w:rtl/>
        </w:rPr>
        <w:t xml:space="preserve">המטופל ואיש הצוות רואים את תורי המטופל בטווח תאריכים: ברירת המחדל היא היום ועוד 30 יום, והמקסימום 366 יום. המסלולים הם </w:t>
      </w:r>
      <w:r>
        <w:rPr>
          <w:rFonts w:ascii="David" w:eastAsia="David" w:hAnsi="David" w:cs="David"/>
          <w:sz w:val="22"/>
          <w:szCs w:val="22"/>
          <w:rtl w:val="0"/>
        </w:rPr>
        <w:t xml:space="preserve">GET /api/patient/appointments</w:t>
      </w:r>
      <w:r>
        <w:rPr>
          <w:rFonts w:ascii="David" w:eastAsia="David" w:hAnsi="David" w:cs="David"/>
          <w:sz w:val="22"/>
          <w:szCs w:val="22"/>
          <w:rtl/>
        </w:rPr>
        <w:t xml:space="preserve"> ו־</w:t>
      </w:r>
      <w:r>
        <w:rPr>
          <w:rFonts w:ascii="David" w:eastAsia="David" w:hAnsi="David" w:cs="David"/>
          <w:sz w:val="22"/>
          <w:szCs w:val="22"/>
          <w:rtl w:val="0"/>
        </w:rPr>
        <w:t xml:space="preserve">GET /api/staff/cases/{case_id}/appointments</w:t>
      </w:r>
      <w:r>
        <w:rPr>
          <w:rFonts w:ascii="David" w:eastAsia="David" w:hAnsi="David" w:cs="David"/>
          <w:sz w:val="22"/>
          <w:szCs w:val="22"/>
          <w:rtl/>
        </w:rPr>
        <w:t xml:space="preserve">, והרכיב המשותף </w:t>
      </w:r>
      <w:r>
        <w:rPr>
          <w:rFonts w:ascii="David" w:eastAsia="David" w:hAnsi="David" w:cs="David"/>
          <w:sz w:val="22"/>
          <w:szCs w:val="22"/>
          <w:rtl w:val="0"/>
        </w:rPr>
        <w:t xml:space="preserve">AppointmentsPanel</w:t>
      </w:r>
      <w:r>
        <w:rPr>
          <w:rFonts w:ascii="David" w:eastAsia="David" w:hAnsi="David" w:cs="David"/>
          <w:sz w:val="22"/>
          <w:szCs w:val="22"/>
          <w:rtl/>
        </w:rPr>
        <w:t xml:space="preserve"> מוצג במסך "הפניות שלי" ובמסך הסקירה. שירות התורים מחזיר את כל התורים בטווח, מתוזמנים ומבוטלים, עד 100 תורים, עם הדגל </w:t>
      </w:r>
      <w:r>
        <w:rPr>
          <w:rFonts w:ascii="David" w:eastAsia="David" w:hAnsi="David" w:cs="David"/>
          <w:sz w:val="22"/>
          <w:szCs w:val="22"/>
          <w:rtl w:val="0"/>
        </w:rPr>
        <w:t xml:space="preserve">truncated.</w:t>
      </w:r>
    </w:p>
    <w:p>
      <w:pPr>
        <w:bidi/>
        <w:spacing w:after="100"/>
      </w:pPr>
      <w:r>
        <w:rPr>
          <w:rFonts w:ascii="David" w:eastAsia="David" w:hAnsi="David" w:cs="David"/>
          <w:sz w:val="22"/>
          <w:szCs w:val="22"/>
          <w:rtl/>
        </w:rPr>
        <w:t xml:space="preserve">הקריאה נעשית ב־</w:t>
      </w:r>
      <w:r>
        <w:rPr>
          <w:rFonts w:ascii="David" w:eastAsia="David" w:hAnsi="David" w:cs="David"/>
          <w:sz w:val="22"/>
          <w:szCs w:val="22"/>
          <w:rtl w:val="0"/>
        </w:rPr>
        <w:t xml:space="preserve">appointment_list.py.</w:t>
      </w:r>
      <w:r>
        <w:rPr>
          <w:rFonts w:ascii="David" w:eastAsia="David" w:hAnsi="David" w:cs="David"/>
          <w:sz w:val="22"/>
          <w:szCs w:val="22"/>
          <w:rtl/>
        </w:rPr>
        <w:t xml:space="preserve"> זה חריג מתועד שני, לצד ההעלאה: קריאה בלבד, מחוץ ל־</w:t>
      </w:r>
      <w:r>
        <w:rPr>
          <w:rFonts w:ascii="David" w:eastAsia="David" w:hAnsi="David" w:cs="David"/>
          <w:sz w:val="22"/>
          <w:szCs w:val="22"/>
          <w:rtl w:val="0"/>
        </w:rPr>
        <w:t xml:space="preserve">FSM.</w:t>
      </w:r>
      <w:r>
        <w:rPr>
          <w:rFonts w:ascii="David" w:eastAsia="David" w:hAnsi="David" w:cs="David"/>
          <w:sz w:val="22"/>
          <w:szCs w:val="22"/>
          <w:rtl/>
        </w:rPr>
        <w:t xml:space="preserve"> היא אינה מוצעת, אינה נבדקת ב־</w:t>
      </w:r>
      <w:r>
        <w:rPr>
          <w:rFonts w:ascii="David" w:eastAsia="David" w:hAnsi="David" w:cs="David"/>
          <w:sz w:val="22"/>
          <w:szCs w:val="22"/>
          <w:rtl w:val="0"/>
        </w:rPr>
        <w:t xml:space="preserve">Policy</w:t>
      </w:r>
      <w:r>
        <w:rPr>
          <w:rFonts w:ascii="David" w:eastAsia="David" w:hAnsi="David" w:cs="David"/>
          <w:sz w:val="22"/>
          <w:szCs w:val="22"/>
          <w:rtl/>
        </w:rPr>
        <w:t xml:space="preserve">, אינה אירוע ואינה נשמרת ב־</w:t>
      </w:r>
      <w:r>
        <w:rPr>
          <w:rFonts w:ascii="David" w:eastAsia="David" w:hAnsi="David" w:cs="David"/>
          <w:sz w:val="22"/>
          <w:szCs w:val="22"/>
          <w:rtl w:val="0"/>
        </w:rPr>
        <w:t xml:space="preserve">Audit</w:t>
      </w:r>
      <w:r>
        <w:rPr>
          <w:rFonts w:ascii="David" w:eastAsia="David" w:hAnsi="David" w:cs="David"/>
          <w:sz w:val="22"/>
          <w:szCs w:val="22"/>
          <w:rtl/>
        </w:rPr>
        <w:t xml:space="preserve"> או ב־</w:t>
      </w:r>
      <w:r>
        <w:rPr>
          <w:rFonts w:ascii="David" w:eastAsia="David" w:hAnsi="David" w:cs="David"/>
          <w:sz w:val="22"/>
          <w:szCs w:val="22"/>
          <w:rtl w:val="0"/>
        </w:rPr>
        <w:t xml:space="preserve">Data Log.</w:t>
      </w:r>
      <w:r>
        <w:rPr>
          <w:rFonts w:ascii="David" w:eastAsia="David" w:hAnsi="David" w:cs="David"/>
          <w:sz w:val="22"/>
          <w:szCs w:val="22"/>
          <w:rtl/>
        </w:rPr>
        <w:t xml:space="preserve"> כל שורה נבדקת (המטופל הנכון, זמן עם אזור זמן), ותשובה פגומה נדחית כולה כ־503 </w:t>
      </w:r>
      <w:r>
        <w:rPr>
          <w:rFonts w:ascii="David" w:eastAsia="David" w:hAnsi="David" w:cs="David"/>
          <w:sz w:val="22"/>
          <w:szCs w:val="22"/>
          <w:rtl w:val="0"/>
        </w:rPr>
        <w:t xml:space="preserve">appointments_unavailable.</w:t>
      </w:r>
      <w:r>
        <w:rPr>
          <w:rFonts w:ascii="David" w:eastAsia="David" w:hAnsi="David" w:cs="David"/>
          <w:sz w:val="22"/>
          <w:szCs w:val="22"/>
          <w:rtl/>
        </w:rPr>
        <w:t xml:space="preserve"> בלי הגדרה המסלול מחזיר 404 </w:t>
      </w:r>
      <w:r>
        <w:rPr>
          <w:rFonts w:ascii="David" w:eastAsia="David" w:hAnsi="David" w:cs="David"/>
          <w:sz w:val="22"/>
          <w:szCs w:val="22"/>
          <w:rtl w:val="0"/>
        </w:rPr>
        <w:t xml:space="preserve">appointments_not_enabled.</w:t>
      </w:r>
      <w:r>
        <w:rPr>
          <w:rFonts w:ascii="David" w:eastAsia="David" w:hAnsi="David" w:cs="David"/>
          <w:sz w:val="22"/>
          <w:szCs w:val="22"/>
          <w:rtl/>
        </w:rPr>
        <w:t xml:space="preserve"> אין רשימת </w:t>
      </w:r>
      <w:r>
        <w:rPr>
          <w:rFonts w:ascii="David" w:eastAsia="David" w:hAnsi="David" w:cs="David"/>
          <w:sz w:val="22"/>
          <w:szCs w:val="22"/>
          <w:rtl w:val="0"/>
        </w:rPr>
        <w:t xml:space="preserve">Mock</w:t>
      </w:r>
      <w:r>
        <w:rPr>
          <w:rFonts w:ascii="David" w:eastAsia="David" w:hAnsi="David" w:cs="David"/>
          <w:sz w:val="22"/>
          <w:szCs w:val="22"/>
          <w:rtl/>
        </w:rPr>
        <w:t xml:space="preserve">, כדי שלא יוצגו למטופל תורים מומצאים. (תיקון 89)</w:t>
      </w:r>
    </w:p>
    <w:p>
      <w:pPr>
        <w:pStyle w:val="Heading2"/>
        <w:keepNext/>
        <w:keepLines/>
        <w:bidi/>
        <w:spacing w:before="220" w:after="100"/>
      </w:pPr>
      <w:r>
        <w:rPr>
          <w:rFonts w:ascii="David" w:eastAsia="David" w:hAnsi="David" w:cs="David"/>
          <w:b/>
          <w:bCs/>
          <w:color w:val="000000"/>
          <w:sz w:val="22"/>
          <w:szCs w:val="22"/>
          <w:rtl/>
        </w:rPr>
        <w:t xml:space="preserve">19.7 תת־פרויקט 17 – תיקוני צוות</w:t>
      </w:r>
    </w:p>
    <w:p>
      <w:pPr>
        <w:bidi/>
        <w:spacing w:after="100"/>
      </w:pPr>
      <w:r>
        <w:rPr>
          <w:rFonts w:ascii="David" w:eastAsia="David" w:hAnsi="David" w:cs="David"/>
          <w:sz w:val="22"/>
          <w:szCs w:val="22"/>
          <w:rtl/>
        </w:rPr>
        <w:t xml:space="preserve">נראות ה־</w:t>
      </w:r>
      <w:r>
        <w:rPr>
          <w:rFonts w:ascii="David" w:eastAsia="David" w:hAnsi="David" w:cs="David"/>
          <w:sz w:val="22"/>
          <w:szCs w:val="22"/>
          <w:rtl w:val="0"/>
        </w:rPr>
        <w:t xml:space="preserve">LLM</w:t>
      </w:r>
      <w:r>
        <w:rPr>
          <w:rFonts w:ascii="David" w:eastAsia="David" w:hAnsi="David" w:cs="David"/>
          <w:sz w:val="22"/>
          <w:szCs w:val="22"/>
          <w:rtl/>
        </w:rPr>
        <w:t xml:space="preserve">: כל ניסיון נרשם כשורת קוד אחת, בלי תוכן (</w:t>
      </w:r>
      <w:r>
        <w:rPr>
          <w:rFonts w:ascii="David" w:eastAsia="David" w:hAnsi="David" w:cs="David"/>
          <w:sz w:val="22"/>
          <w:szCs w:val="22"/>
          <w:rtl w:val="0"/>
        </w:rPr>
        <w:t xml:space="preserve">llm/telemetry.py</w:t>
      </w:r>
      <w:r>
        <w:rPr>
          <w:rFonts w:ascii="David" w:eastAsia="David" w:hAnsi="David" w:cs="David"/>
          <w:sz w:val="22"/>
          <w:szCs w:val="22"/>
          <w:rtl/>
        </w:rPr>
        <w:t xml:space="preserve">). שגיאת ספק קבועה – הרשאה, מודל שאינו קיים או </w:t>
      </w:r>
      <w:r>
        <w:rPr>
          <w:rFonts w:ascii="David" w:eastAsia="David" w:hAnsi="David" w:cs="David"/>
          <w:sz w:val="22"/>
          <w:szCs w:val="22"/>
          <w:rtl w:val="0"/>
        </w:rPr>
        <w:t xml:space="preserve">insufficient_quota</w:t>
      </w:r>
      <w:r>
        <w:rPr>
          <w:rFonts w:ascii="David" w:eastAsia="David" w:hAnsi="David" w:cs="David"/>
          <w:sz w:val="22"/>
          <w:szCs w:val="22"/>
          <w:rtl/>
        </w:rPr>
        <w:t xml:space="preserve"> – אינה נשלחת שוב, ומסלימה כמו קודם. </w:t>
      </w:r>
      <w:r>
        <w:rPr>
          <w:rFonts w:ascii="David" w:eastAsia="David" w:hAnsi="David" w:cs="David"/>
          <w:sz w:val="22"/>
          <w:szCs w:val="22"/>
          <w:rtl w:val="0"/>
        </w:rPr>
        <w:t xml:space="preserve">/health</w:t>
      </w:r>
      <w:r>
        <w:rPr>
          <w:rFonts w:ascii="David" w:eastAsia="David" w:hAnsi="David" w:cs="David"/>
          <w:sz w:val="22"/>
          <w:szCs w:val="22"/>
          <w:rtl/>
        </w:rPr>
        <w:t xml:space="preserve"> מחזיר </w:t>
      </w:r>
      <w:r>
        <w:rPr>
          <w:rFonts w:ascii="David" w:eastAsia="David" w:hAnsi="David" w:cs="David"/>
          <w:sz w:val="22"/>
          <w:szCs w:val="22"/>
          <w:rtl w:val="0"/>
        </w:rPr>
        <w:t xml:space="preserve">llm: ok|error|unknown</w:t>
      </w:r>
      <w:r>
        <w:rPr>
          <w:rFonts w:ascii="David" w:eastAsia="David" w:hAnsi="David" w:cs="David"/>
          <w:sz w:val="22"/>
          <w:szCs w:val="22"/>
          <w:rtl/>
        </w:rPr>
        <w:t xml:space="preserve">, והמסלול </w:t>
      </w:r>
      <w:r>
        <w:rPr>
          <w:rFonts w:ascii="David" w:eastAsia="David" w:hAnsi="David" w:cs="David"/>
          <w:sz w:val="22"/>
          <w:szCs w:val="22"/>
          <w:rtl w:val="0"/>
        </w:rPr>
        <w:t xml:space="preserve">GET /api/staff/system-status</w:t>
      </w:r>
      <w:r>
        <w:rPr>
          <w:rFonts w:ascii="David" w:eastAsia="David" w:hAnsi="David" w:cs="David"/>
          <w:sz w:val="22"/>
          <w:szCs w:val="22"/>
          <w:rtl/>
        </w:rPr>
        <w:t xml:space="preserve"> מזין באנר לצוות.</w:t>
      </w:r>
    </w:p>
    <w:p>
      <w:pPr>
        <w:bidi/>
        <w:spacing w:after="100"/>
      </w:pPr>
      <w:r>
        <w:rPr>
          <w:rFonts w:ascii="David" w:eastAsia="David" w:hAnsi="David" w:cs="David"/>
          <w:sz w:val="22"/>
          <w:szCs w:val="22"/>
          <w:rtl/>
        </w:rPr>
        <w:t xml:space="preserve">קליטת מסמכים: כשל ספק ב־</w:t>
      </w:r>
      <w:r>
        <w:rPr>
          <w:rFonts w:ascii="David" w:eastAsia="David" w:hAnsi="David" w:cs="David"/>
          <w:sz w:val="22"/>
          <w:szCs w:val="22"/>
          <w:rtl w:val="0"/>
        </w:rPr>
        <w:t xml:space="preserve">document-service</w:t>
      </w:r>
      <w:r>
        <w:rPr>
          <w:rFonts w:ascii="David" w:eastAsia="David" w:hAnsi="David" w:cs="David"/>
          <w:sz w:val="22"/>
          <w:szCs w:val="22"/>
          <w:rtl/>
        </w:rPr>
        <w:t xml:space="preserve"> מחזיר 503 </w:t>
      </w:r>
      <w:r>
        <w:rPr>
          <w:rFonts w:ascii="David" w:eastAsia="David" w:hAnsi="David" w:cs="David"/>
          <w:sz w:val="22"/>
          <w:szCs w:val="22"/>
          <w:rtl w:val="0"/>
        </w:rPr>
        <w:t xml:space="preserve">classifier_unavailable</w:t>
      </w:r>
      <w:r>
        <w:rPr>
          <w:rFonts w:ascii="David" w:eastAsia="David" w:hAnsi="David" w:cs="David"/>
          <w:sz w:val="22"/>
          <w:szCs w:val="22"/>
          <w:rtl/>
        </w:rPr>
        <w:t xml:space="preserve"> ואינו נחשב "קובץ לא קריא". כל דחייה נושאת קוד </w:t>
      </w:r>
      <w:r>
        <w:rPr>
          <w:rFonts w:ascii="David" w:eastAsia="David" w:hAnsi="David" w:cs="David"/>
          <w:sz w:val="22"/>
          <w:szCs w:val="22"/>
          <w:rtl w:val="0"/>
        </w:rPr>
        <w:t xml:space="preserve">reason</w:t>
      </w:r>
      <w:r>
        <w:rPr>
          <w:rFonts w:ascii="David" w:eastAsia="David" w:hAnsi="David" w:cs="David"/>
          <w:sz w:val="22"/>
          <w:szCs w:val="22"/>
          <w:rtl/>
        </w:rPr>
        <w:t xml:space="preserve"> קבוע, שהופך לסיבה מדויקת בעברית למטופל. תמונות </w:t>
      </w:r>
      <w:r>
        <w:rPr>
          <w:rFonts w:ascii="David" w:eastAsia="David" w:hAnsi="David" w:cs="David"/>
          <w:sz w:val="22"/>
          <w:szCs w:val="22"/>
          <w:rtl w:val="0"/>
        </w:rPr>
        <w:t xml:space="preserve">JPEG</w:t>
      </w:r>
      <w:r>
        <w:rPr>
          <w:rFonts w:ascii="David" w:eastAsia="David" w:hAnsi="David" w:cs="David"/>
          <w:sz w:val="22"/>
          <w:szCs w:val="22"/>
          <w:rtl/>
        </w:rPr>
        <w:t xml:space="preserve"> ו־</w:t>
      </w:r>
      <w:r>
        <w:rPr>
          <w:rFonts w:ascii="David" w:eastAsia="David" w:hAnsi="David" w:cs="David"/>
          <w:sz w:val="22"/>
          <w:szCs w:val="22"/>
          <w:rtl w:val="0"/>
        </w:rPr>
        <w:t xml:space="preserve">PNG</w:t>
      </w:r>
      <w:r>
        <w:rPr>
          <w:rFonts w:ascii="David" w:eastAsia="David" w:hAnsi="David" w:cs="David"/>
          <w:sz w:val="22"/>
          <w:szCs w:val="22"/>
          <w:rtl/>
        </w:rPr>
        <w:t xml:space="preserve"> וקובצי </w:t>
      </w:r>
      <w:r>
        <w:rPr>
          <w:rFonts w:ascii="David" w:eastAsia="David" w:hAnsi="David" w:cs="David"/>
          <w:sz w:val="22"/>
          <w:szCs w:val="22"/>
          <w:rtl w:val="0"/>
        </w:rPr>
        <w:t xml:space="preserve">PDF</w:t>
      </w:r>
      <w:r>
        <w:rPr>
          <w:rFonts w:ascii="David" w:eastAsia="David" w:hAnsi="David" w:cs="David"/>
          <w:sz w:val="22"/>
          <w:szCs w:val="22"/>
          <w:rtl/>
        </w:rPr>
        <w:t xml:space="preserve"> סרוקים נקראים בקריאת </w:t>
      </w:r>
      <w:r>
        <w:rPr>
          <w:rFonts w:ascii="David" w:eastAsia="David" w:hAnsi="David" w:cs="David"/>
          <w:sz w:val="22"/>
          <w:szCs w:val="22"/>
          <w:rtl w:val="0"/>
        </w:rPr>
        <w:t xml:space="preserve">vision.</w:t>
      </w:r>
      <w:r>
        <w:rPr>
          <w:rFonts w:ascii="David" w:eastAsia="David" w:hAnsi="David" w:cs="David"/>
          <w:sz w:val="22"/>
          <w:szCs w:val="22"/>
          <w:rtl/>
        </w:rPr>
        <w:t xml:space="preserve"> אם המודל אינו קורא תמונות, הקובץ נדחה (</w:t>
      </w:r>
      <w:r>
        <w:rPr>
          <w:rFonts w:ascii="David" w:eastAsia="David" w:hAnsi="David" w:cs="David"/>
          <w:sz w:val="22"/>
          <w:szCs w:val="22"/>
          <w:rtl w:val="0"/>
        </w:rPr>
        <w:t xml:space="preserve">fail-closed</w:t>
      </w:r>
      <w:r>
        <w:rPr>
          <w:rFonts w:ascii="David" w:eastAsia="David" w:hAnsi="David" w:cs="David"/>
          <w:sz w:val="22"/>
          <w:szCs w:val="22"/>
          <w:rtl/>
        </w:rPr>
        <w:t xml:space="preserve">).</w:t>
      </w:r>
    </w:p>
    <w:p>
      <w:pPr>
        <w:bidi/>
        <w:spacing w:after="100"/>
      </w:pPr>
      <w:r>
        <w:rPr>
          <w:rFonts w:ascii="David" w:eastAsia="David" w:hAnsi="David" w:cs="David"/>
          <w:sz w:val="22"/>
          <w:szCs w:val="22"/>
          <w:rtl/>
        </w:rPr>
        <w:t xml:space="preserve">מסכי הצוות: כל רשימה היא קריאה אחת עם </w:t>
      </w:r>
      <w:r>
        <w:rPr>
          <w:rFonts w:ascii="David" w:eastAsia="David" w:hAnsi="David" w:cs="David"/>
          <w:sz w:val="22"/>
          <w:szCs w:val="22"/>
          <w:rtl w:val="0"/>
        </w:rPr>
        <w:t xml:space="preserve">pagination</w:t>
      </w:r>
      <w:r>
        <w:rPr>
          <w:rFonts w:ascii="David" w:eastAsia="David" w:hAnsi="David" w:cs="David"/>
          <w:sz w:val="22"/>
          <w:szCs w:val="22"/>
          <w:rtl/>
        </w:rPr>
        <w:t xml:space="preserve"> ‏(</w:t>
      </w:r>
      <w:r>
        <w:rPr>
          <w:rFonts w:ascii="David" w:eastAsia="David" w:hAnsi="David" w:cs="David"/>
          <w:sz w:val="22"/>
          <w:szCs w:val="22"/>
          <w:rtl w:val="0"/>
        </w:rPr>
        <w:t xml:space="preserve">{items, next_cursor}</w:t>
      </w:r>
      <w:r>
        <w:rPr>
          <w:rFonts w:ascii="David" w:eastAsia="David" w:hAnsi="David" w:cs="David"/>
          <w:sz w:val="22"/>
          <w:szCs w:val="22"/>
          <w:rtl/>
        </w:rPr>
        <w:t xml:space="preserve">). ה־</w:t>
      </w:r>
      <w:r>
        <w:rPr>
          <w:rFonts w:ascii="David" w:eastAsia="David" w:hAnsi="David" w:cs="David"/>
          <w:sz w:val="22"/>
          <w:szCs w:val="22"/>
          <w:rtl w:val="0"/>
        </w:rPr>
        <w:t xml:space="preserve">Case Monitor</w:t>
      </w:r>
      <w:r>
        <w:rPr>
          <w:rFonts w:ascii="David" w:eastAsia="David" w:hAnsi="David" w:cs="David"/>
          <w:sz w:val="22"/>
          <w:szCs w:val="22"/>
          <w:rtl/>
        </w:rPr>
        <w:t xml:space="preserve"> מסנן לפי חמש קבוצות המצבים של </w:t>
      </w:r>
      <w:r>
        <w:rPr>
          <w:rFonts w:ascii="David" w:eastAsia="David" w:hAnsi="David" w:cs="David"/>
          <w:sz w:val="22"/>
          <w:szCs w:val="22"/>
          <w:rtl w:val="0"/>
        </w:rPr>
        <w:t xml:space="preserve">state_groups.STATE_GROUPS.</w:t>
      </w:r>
      <w:r>
        <w:rPr>
          <w:rFonts w:ascii="David" w:eastAsia="David" w:hAnsi="David" w:cs="David"/>
          <w:sz w:val="22"/>
          <w:szCs w:val="22"/>
          <w:rtl/>
        </w:rPr>
        <w:t xml:space="preserve"> תור ההסלמות ממוין לפי הכניסה האחרונה ל־</w:t>
      </w:r>
      <w:r>
        <w:rPr>
          <w:rFonts w:ascii="David" w:eastAsia="David" w:hAnsi="David" w:cs="David"/>
          <w:sz w:val="22"/>
          <w:szCs w:val="22"/>
          <w:rtl w:val="0"/>
        </w:rPr>
        <w:t xml:space="preserve">AwaitingHumanReview</w:t>
      </w:r>
      <w:r>
        <w:rPr>
          <w:rFonts w:ascii="David" w:eastAsia="David" w:hAnsi="David" w:cs="David"/>
          <w:sz w:val="22"/>
          <w:szCs w:val="22"/>
          <w:rtl/>
        </w:rPr>
        <w:t xml:space="preserve">, בשאילתת </w:t>
      </w:r>
      <w:r>
        <w:rPr>
          <w:rFonts w:ascii="David" w:eastAsia="David" w:hAnsi="David" w:cs="David"/>
          <w:sz w:val="22"/>
          <w:szCs w:val="22"/>
          <w:rtl w:val="0"/>
        </w:rPr>
        <w:t xml:space="preserve">SQL</w:t>
      </w:r>
      <w:r>
        <w:rPr>
          <w:rFonts w:ascii="David" w:eastAsia="David" w:hAnsi="David" w:cs="David"/>
          <w:sz w:val="22"/>
          <w:szCs w:val="22"/>
          <w:rtl/>
        </w:rPr>
        <w:t xml:space="preserve"> אחת. רכיב טעינה אחד משמש את כל המסכים, והודעת ההחלטה נעלמת מעצמה. אף מנגנון בטיחות לא נחלש.</w:t>
      </w:r>
    </w:p>
    <w:p>
      <w:pPr>
        <w:pStyle w:val="Heading2"/>
        <w:keepNext/>
        <w:keepLines/>
        <w:bidi/>
        <w:spacing w:before="220" w:after="100"/>
      </w:pPr>
      <w:r>
        <w:rPr>
          <w:rFonts w:ascii="David" w:eastAsia="David" w:hAnsi="David" w:cs="David"/>
          <w:b/>
          <w:bCs/>
          <w:color w:val="000000"/>
          <w:sz w:val="22"/>
          <w:szCs w:val="22"/>
          <w:rtl/>
        </w:rPr>
        <w:t xml:space="preserve">19.8 תת־פרויקט 18 – סוגי בדיקות, הוראות הכנה לכל תור ובחירת התור</w:t>
      </w:r>
    </w:p>
    <w:p>
      <w:pPr>
        <w:bidi/>
        <w:spacing w:after="100"/>
      </w:pPr>
      <w:r>
        <w:rPr>
          <w:rFonts w:ascii="David" w:eastAsia="David" w:hAnsi="David" w:cs="David"/>
          <w:sz w:val="22"/>
          <w:szCs w:val="22"/>
          <w:rtl/>
        </w:rPr>
        <w:t xml:space="preserve">לכל תור בשירות התורים יש סוג בדיקה מקטלוג של 13 סוגים בחמש מחלקות. לכל סוג יש תווית בעברית, מסמכים מוצעים והוראת הכנה אחת, </w:t>
      </w:r>
      <w:r>
        <w:rPr>
          <w:rFonts w:ascii="David" w:eastAsia="David" w:hAnsi="David" w:cs="David"/>
          <w:sz w:val="22"/>
          <w:szCs w:val="22"/>
          <w:rtl w:val="0"/>
        </w:rPr>
        <w:t xml:space="preserve">INSTR-&lt;CODE&gt;.</w:t>
      </w:r>
      <w:r>
        <w:rPr>
          <w:rFonts w:ascii="David" w:eastAsia="David" w:hAnsi="David" w:cs="David"/>
          <w:sz w:val="22"/>
          <w:szCs w:val="22"/>
          <w:rtl/>
        </w:rPr>
        <w:t xml:space="preserve"> הטקסטים הם טיוטות דמו שממתינות לאישור קליני. </w:t>
      </w:r>
      <w:r>
        <w:rPr>
          <w:rFonts w:ascii="David" w:eastAsia="David" w:hAnsi="David" w:cs="David"/>
          <w:sz w:val="22"/>
          <w:szCs w:val="22"/>
          <w:rtl w:val="0"/>
        </w:rPr>
        <w:t xml:space="preserve">LoadInstructions</w:t>
      </w:r>
      <w:r>
        <w:rPr>
          <w:rFonts w:ascii="David" w:eastAsia="David" w:hAnsi="David" w:cs="David"/>
          <w:sz w:val="22"/>
          <w:szCs w:val="22"/>
          <w:rtl/>
        </w:rPr>
        <w:t xml:space="preserve"> קורא את הטקסט מ־</w:t>
      </w:r>
      <w:r>
        <w:rPr>
          <w:rFonts w:ascii="David" w:eastAsia="David" w:hAnsi="David" w:cs="David"/>
          <w:sz w:val="22"/>
          <w:szCs w:val="22"/>
          <w:rtl w:val="0"/>
        </w:rPr>
        <w:t xml:space="preserve">GET /api/v1/instructions/{source_id}?version=</w:t>
      </w:r>
      <w:r>
        <w:rPr>
          <w:rFonts w:ascii="David" w:eastAsia="David" w:hAnsi="David" w:cs="David"/>
          <w:sz w:val="22"/>
          <w:szCs w:val="22"/>
          <w:rtl/>
        </w:rPr>
        <w:t xml:space="preserve">, בלי אף שדה מטופל (§11), ובודק שהתשובה היא בדיוק המקור והגרסה שנתבקשו. בלי הגדרה נשאר מקור ה־</w:t>
      </w:r>
      <w:r>
        <w:rPr>
          <w:rFonts w:ascii="David" w:eastAsia="David" w:hAnsi="David" w:cs="David"/>
          <w:sz w:val="22"/>
          <w:szCs w:val="22"/>
          <w:rtl w:val="0"/>
        </w:rPr>
        <w:t xml:space="preserve">Mock</w:t>
      </w:r>
      <w:r>
        <w:rPr>
          <w:rFonts w:ascii="David" w:eastAsia="David" w:hAnsi="David" w:cs="David"/>
          <w:sz w:val="22"/>
          <w:szCs w:val="22"/>
          <w:rtl/>
        </w:rPr>
        <w:t xml:space="preserve">, וה־</w:t>
      </w:r>
      <w:r>
        <w:rPr>
          <w:rFonts w:ascii="David" w:eastAsia="David" w:hAnsi="David" w:cs="David"/>
          <w:sz w:val="22"/>
          <w:szCs w:val="22"/>
          <w:rtl w:val="0"/>
        </w:rPr>
        <w:t xml:space="preserve">golden traces</w:t>
      </w:r>
      <w:r>
        <w:rPr>
          <w:rFonts w:ascii="David" w:eastAsia="David" w:hAnsi="David" w:cs="David"/>
          <w:sz w:val="22"/>
          <w:szCs w:val="22"/>
          <w:rtl/>
        </w:rPr>
        <w:t xml:space="preserve"> נשארים 35/4/54. (תיקון 90)</w:t>
      </w:r>
    </w:p>
    <w:p>
      <w:pPr>
        <w:bidi/>
        <w:spacing w:after="100"/>
      </w:pPr>
      <w:r>
        <w:rPr>
          <w:rFonts w:ascii="David" w:eastAsia="David" w:hAnsi="David" w:cs="David"/>
          <w:sz w:val="22"/>
          <w:szCs w:val="22"/>
          <w:rtl w:val="0"/>
        </w:rPr>
        <w:t xml:space="preserve">D15</w:t>
      </w:r>
      <w:r>
        <w:rPr>
          <w:rFonts w:ascii="David" w:eastAsia="David" w:hAnsi="David" w:cs="David"/>
          <w:sz w:val="22"/>
          <w:szCs w:val="22"/>
          <w:rtl/>
        </w:rPr>
        <w:t xml:space="preserve">: בבדיקת ה־</w:t>
      </w:r>
      <w:r>
        <w:rPr>
          <w:rFonts w:ascii="David" w:eastAsia="David" w:hAnsi="David" w:cs="David"/>
          <w:sz w:val="22"/>
          <w:szCs w:val="22"/>
          <w:rtl w:val="0"/>
        </w:rPr>
        <w:t xml:space="preserve">Safety</w:t>
      </w:r>
      <w:r>
        <w:rPr>
          <w:rFonts w:ascii="David" w:eastAsia="David" w:hAnsi="David" w:cs="David"/>
          <w:sz w:val="22"/>
          <w:szCs w:val="22"/>
          <w:rtl/>
        </w:rPr>
        <w:t xml:space="preserve"> החיה סווג </w:t>
      </w:r>
      <w:r>
        <w:rPr>
          <w:rFonts w:ascii="David" w:eastAsia="David" w:hAnsi="David" w:cs="David"/>
          <w:sz w:val="22"/>
          <w:szCs w:val="22"/>
          <w:rtl w:val="0"/>
        </w:rPr>
        <w:t xml:space="preserve">INSTR-ORTHO-INJECTION</w:t>
      </w:r>
      <w:r>
        <w:rPr>
          <w:rFonts w:ascii="David" w:eastAsia="David" w:hAnsi="David" w:cs="David"/>
          <w:sz w:val="22"/>
          <w:szCs w:val="22"/>
          <w:rtl/>
        </w:rPr>
        <w:t xml:space="preserve"> כ־</w:t>
      </w:r>
      <w:r>
        <w:rPr>
          <w:rFonts w:ascii="David" w:eastAsia="David" w:hAnsi="David" w:cs="David"/>
          <w:sz w:val="22"/>
          <w:szCs w:val="22"/>
          <w:rtl w:val="0"/>
        </w:rPr>
        <w:t xml:space="preserve">HighRisk</w:t>
      </w:r>
      <w:r>
        <w:rPr>
          <w:rFonts w:ascii="David" w:eastAsia="David" w:hAnsi="David" w:cs="David"/>
          <w:sz w:val="22"/>
          <w:szCs w:val="22"/>
          <w:rtl/>
        </w:rPr>
        <w:t xml:space="preserve"> ב־3 מתוך 3 ריצות, ו־</w:t>
      </w:r>
      <w:r>
        <w:rPr>
          <w:rFonts w:ascii="David" w:eastAsia="David" w:hAnsi="David" w:cs="David"/>
          <w:sz w:val="22"/>
          <w:szCs w:val="22"/>
          <w:rtl w:val="0"/>
        </w:rPr>
        <w:t xml:space="preserve">INSTR-NEURO-EEG</w:t>
      </w:r>
      <w:r>
        <w:rPr>
          <w:rFonts w:ascii="David" w:eastAsia="David" w:hAnsi="David" w:cs="David"/>
          <w:sz w:val="22"/>
          <w:szCs w:val="22"/>
          <w:rtl/>
        </w:rPr>
        <w:t xml:space="preserve"> ב־1 מתוך 3; 11 הטקסטים האחרים היו </w:t>
      </w:r>
      <w:r>
        <w:rPr>
          <w:rFonts w:ascii="David" w:eastAsia="David" w:hAnsi="David" w:cs="David"/>
          <w:sz w:val="22"/>
          <w:szCs w:val="22"/>
          <w:rtl w:val="0"/>
        </w:rPr>
        <w:t xml:space="preserve">MediumRisk</w:t>
      </w:r>
      <w:r>
        <w:rPr>
          <w:rFonts w:ascii="David" w:eastAsia="David" w:hAnsi="David" w:cs="David"/>
          <w:sz w:val="22"/>
          <w:szCs w:val="22"/>
          <w:rtl/>
        </w:rPr>
        <w:t xml:space="preserve"> ב־3 מתוך 3. שני הטקסטים נוסחו מחדש כטקסט לוגיסטי בלבד: שאלות על תרופות מופנות לרופא המפנה, ורשימת התרופות נמסרת בקבלה. שניהם עברו לגרסה 2 בקטלוג וב־</w:t>
      </w:r>
      <w:r>
        <w:rPr>
          <w:rFonts w:ascii="David" w:eastAsia="David" w:hAnsi="David" w:cs="David"/>
          <w:sz w:val="22"/>
          <w:szCs w:val="22"/>
          <w:rtl w:val="0"/>
        </w:rPr>
        <w:t xml:space="preserve">Approved Source Registry.</w:t>
      </w:r>
      <w:r>
        <w:rPr>
          <w:rFonts w:ascii="David" w:eastAsia="David" w:hAnsi="David" w:cs="David"/>
          <w:sz w:val="22"/>
          <w:szCs w:val="22"/>
          <w:rtl/>
        </w:rPr>
        <w:t xml:space="preserve"> גרסה 1 של שניהם כבר אינה ברישום, ולכן היא נדחית (</w:t>
      </w:r>
      <w:r>
        <w:rPr>
          <w:rFonts w:ascii="David" w:eastAsia="David" w:hAnsi="David" w:cs="David"/>
          <w:sz w:val="22"/>
          <w:szCs w:val="22"/>
          <w:rtl w:val="0"/>
        </w:rPr>
        <w:t xml:space="preserve">fail-closed</w:t>
      </w:r>
      <w:r>
        <w:rPr>
          <w:rFonts w:ascii="David" w:eastAsia="David" w:hAnsi="David" w:cs="David"/>
          <w:sz w:val="22"/>
          <w:szCs w:val="22"/>
          <w:rtl/>
        </w:rPr>
        <w:t xml:space="preserve">). אחרי השינוי שניהם </w:t>
      </w:r>
      <w:r>
        <w:rPr>
          <w:rFonts w:ascii="David" w:eastAsia="David" w:hAnsi="David" w:cs="David"/>
          <w:sz w:val="22"/>
          <w:szCs w:val="22"/>
          <w:rtl w:val="0"/>
        </w:rPr>
        <w:t xml:space="preserve">MediumRisk</w:t>
      </w:r>
      <w:r>
        <w:rPr>
          <w:rFonts w:ascii="David" w:eastAsia="David" w:hAnsi="David" w:cs="David"/>
          <w:sz w:val="22"/>
          <w:szCs w:val="22"/>
          <w:rtl/>
        </w:rPr>
        <w:t xml:space="preserve"> ב־3 מתוך 3 (8 מתוך 8 כולל ריצות המועמדים), בלי שום שינוי במסווג או ב־</w:t>
      </w:r>
      <w:r>
        <w:rPr>
          <w:rFonts w:ascii="David" w:eastAsia="David" w:hAnsi="David" w:cs="David"/>
          <w:sz w:val="22"/>
          <w:szCs w:val="22"/>
          <w:rtl w:val="0"/>
        </w:rPr>
        <w:t xml:space="preserve">prompts.</w:t>
      </w:r>
    </w:p>
    <w:p>
      <w:pPr>
        <w:bidi/>
        <w:spacing w:after="100"/>
      </w:pPr>
      <w:r>
        <w:rPr>
          <w:rFonts w:ascii="David" w:eastAsia="David" w:hAnsi="David" w:cs="David"/>
          <w:sz w:val="22"/>
          <w:szCs w:val="22"/>
          <w:rtl/>
        </w:rPr>
        <w:t xml:space="preserve">המטופל בוחר ב"פנייה חדשה" לאיזה תור מתוזמן הפנייה מתייחסת. </w:t>
      </w:r>
      <w:r>
        <w:rPr>
          <w:rFonts w:ascii="David" w:eastAsia="David" w:hAnsi="David" w:cs="David"/>
          <w:sz w:val="22"/>
          <w:szCs w:val="22"/>
          <w:rtl w:val="0"/>
        </w:rPr>
        <w:t xml:space="preserve">appointment_id</w:t>
      </w:r>
      <w:r>
        <w:rPr>
          <w:rFonts w:ascii="David" w:eastAsia="David" w:hAnsi="David" w:cs="David"/>
          <w:sz w:val="22"/>
          <w:szCs w:val="22"/>
          <w:rtl/>
        </w:rPr>
        <w:t xml:space="preserve"> נשמר בפנייה פעם אחת, ב־</w:t>
      </w:r>
      <w:r>
        <w:rPr>
          <w:rFonts w:ascii="David" w:eastAsia="David" w:hAnsi="David" w:cs="David"/>
          <w:sz w:val="22"/>
          <w:szCs w:val="22"/>
          <w:rtl w:val="0"/>
        </w:rPr>
        <w:t xml:space="preserve">REQUEST_SUBMITTED</w:t>
      </w:r>
      <w:r>
        <w:rPr>
          <w:rFonts w:ascii="David" w:eastAsia="David" w:hAnsi="David" w:cs="David"/>
          <w:sz w:val="22"/>
          <w:szCs w:val="22"/>
          <w:rtl/>
        </w:rPr>
        <w:t xml:space="preserve">, ו־</w:t>
      </w:r>
      <w:r>
        <w:rPr>
          <w:rFonts w:ascii="David" w:eastAsia="David" w:hAnsi="David" w:cs="David"/>
          <w:sz w:val="22"/>
          <w:szCs w:val="22"/>
          <w:rtl w:val="0"/>
        </w:rPr>
        <w:t xml:space="preserve">CheckAppointment</w:t>
      </w:r>
      <w:r>
        <w:rPr>
          <w:rFonts w:ascii="David" w:eastAsia="David" w:hAnsi="David" w:cs="David"/>
          <w:sz w:val="22"/>
          <w:szCs w:val="22"/>
          <w:rtl/>
        </w:rPr>
        <w:t xml:space="preserve"> שולח אותו רק כשנבחר תור. תור שאינו של המטופל, שבוטל או שעבר הוא </w:t>
      </w:r>
      <w:r>
        <w:rPr>
          <w:rFonts w:ascii="David" w:eastAsia="David" w:hAnsi="David" w:cs="David"/>
          <w:sz w:val="22"/>
          <w:szCs w:val="22"/>
          <w:rtl w:val="0"/>
        </w:rPr>
        <w:t xml:space="preserve">not_found</w:t>
      </w:r>
      <w:r>
        <w:rPr>
          <w:rFonts w:ascii="David" w:eastAsia="David" w:hAnsi="David" w:cs="David"/>
          <w:sz w:val="22"/>
          <w:szCs w:val="22"/>
          <w:rtl/>
        </w:rPr>
        <w:t xml:space="preserve">, ואף פעם לא מוחלף בתור אחר. המקור ש־</w:t>
      </w:r>
      <w:r>
        <w:rPr>
          <w:rFonts w:ascii="David" w:eastAsia="David" w:hAnsi="David" w:cs="David"/>
          <w:sz w:val="22"/>
          <w:szCs w:val="22"/>
          <w:rtl w:val="0"/>
        </w:rPr>
        <w:t xml:space="preserve">OPA</w:t>
      </w:r>
      <w:r>
        <w:rPr>
          <w:rFonts w:ascii="David" w:eastAsia="David" w:hAnsi="David" w:cs="David"/>
          <w:sz w:val="22"/>
          <w:szCs w:val="22"/>
          <w:rtl/>
        </w:rPr>
        <w:t xml:space="preserve"> בודק ושמופיע בהודעה נלקח מהפנייה (מיגרציה 0007), ולא מה־</w:t>
      </w:r>
      <w:r>
        <w:rPr>
          <w:rFonts w:ascii="David" w:eastAsia="David" w:hAnsi="David" w:cs="David"/>
          <w:sz w:val="22"/>
          <w:szCs w:val="22"/>
          <w:rtl w:val="0"/>
        </w:rPr>
        <w:t xml:space="preserve">Planner</w:t>
      </w:r>
      <w:r>
        <w:rPr>
          <w:rFonts w:ascii="David" w:eastAsia="David" w:hAnsi="David" w:cs="David"/>
          <w:sz w:val="22"/>
          <w:szCs w:val="22"/>
          <w:rtl/>
        </w:rPr>
        <w:t xml:space="preserve"> או מקבוע. פנייה בלי מקור נדחית. ההודעה מציינת את הבדיקה והמחלקה ומפנה לפנייה עצמה. (תיקונים 91–93)</w:t>
      </w:r>
    </w:p>
    <w:p>
      <w:pPr>
        <w:bidi/>
        <w:spacing w:after="100"/>
      </w:pPr>
      <w:r>
        <w:rPr>
          <w:rFonts w:ascii="David" w:eastAsia="David" w:hAnsi="David" w:cs="David"/>
          <w:sz w:val="22"/>
          <w:szCs w:val="22"/>
          <w:rtl/>
        </w:rPr>
        <w:t xml:space="preserve">המטופל רואה את הטקסט המאושר במסך הפנייה שהושלמה. פאנל התורים טוען טקסט רק דרך </w:t>
      </w:r>
      <w:r>
        <w:rPr>
          <w:rFonts w:ascii="David" w:eastAsia="David" w:hAnsi="David" w:cs="David"/>
          <w:sz w:val="22"/>
          <w:szCs w:val="22"/>
          <w:rtl w:val="0"/>
        </w:rPr>
        <w:t xml:space="preserve">GET /api/patient/instructions/{source_id}?version=</w:t>
      </w:r>
      <w:r>
        <w:rPr>
          <w:rFonts w:ascii="David" w:eastAsia="David" w:hAnsi="David" w:cs="David"/>
          <w:sz w:val="22"/>
          <w:szCs w:val="22"/>
          <w:rtl/>
        </w:rPr>
        <w:t xml:space="preserve"> (לצוות: </w:t>
      </w:r>
      <w:r>
        <w:rPr>
          <w:rFonts w:ascii="David" w:eastAsia="David" w:hAnsi="David" w:cs="David"/>
          <w:sz w:val="22"/>
          <w:szCs w:val="22"/>
          <w:rtl w:val="0"/>
        </w:rPr>
        <w:t xml:space="preserve">/api/staff/instructions/...</w:t>
      </w:r>
      <w:r>
        <w:rPr>
          <w:rFonts w:ascii="David" w:eastAsia="David" w:hAnsi="David" w:cs="David"/>
          <w:sz w:val="22"/>
          <w:szCs w:val="22"/>
          <w:rtl/>
        </w:rPr>
        <w:t xml:space="preserve">), אחרי בדיקה מול </w:t>
      </w:r>
      <w:r>
        <w:rPr>
          <w:rFonts w:ascii="David" w:eastAsia="David" w:hAnsi="David" w:cs="David"/>
          <w:sz w:val="22"/>
          <w:szCs w:val="22"/>
          <w:rtl w:val="0"/>
        </w:rPr>
        <w:t xml:space="preserve">Approved Source Registry</w:t>
      </w:r>
      <w:r>
        <w:rPr>
          <w:rFonts w:ascii="David" w:eastAsia="David" w:hAnsi="David" w:cs="David"/>
          <w:sz w:val="22"/>
          <w:szCs w:val="22"/>
          <w:rtl/>
        </w:rPr>
        <w:t xml:space="preserve"> דרך </w:t>
      </w:r>
      <w:r>
        <w:rPr>
          <w:rFonts w:ascii="David" w:eastAsia="David" w:hAnsi="David" w:cs="David"/>
          <w:sz w:val="22"/>
          <w:szCs w:val="22"/>
          <w:rtl w:val="0"/>
        </w:rPr>
        <w:t xml:space="preserve">OPA</w:t>
      </w:r>
      <w:r>
        <w:rPr>
          <w:rFonts w:ascii="David" w:eastAsia="David" w:hAnsi="David" w:cs="David"/>
          <w:sz w:val="22"/>
          <w:szCs w:val="22"/>
          <w:rtl/>
        </w:rPr>
        <w:t xml:space="preserve"> עצמו. מקור שאינו מאושר מחזיר 404 </w:t>
      </w:r>
      <w:r>
        <w:rPr>
          <w:rFonts w:ascii="David" w:eastAsia="David" w:hAnsi="David" w:cs="David"/>
          <w:sz w:val="22"/>
          <w:szCs w:val="22"/>
          <w:rtl w:val="0"/>
        </w:rPr>
        <w:t xml:space="preserve">instruction_not_approved</w:t>
      </w:r>
      <w:r>
        <w:rPr>
          <w:rFonts w:ascii="David" w:eastAsia="David" w:hAnsi="David" w:cs="David"/>
          <w:sz w:val="22"/>
          <w:szCs w:val="22"/>
          <w:rtl/>
        </w:rPr>
        <w:t xml:space="preserve">, ו־</w:t>
      </w:r>
      <w:r>
        <w:rPr>
          <w:rFonts w:ascii="David" w:eastAsia="David" w:hAnsi="David" w:cs="David"/>
          <w:sz w:val="22"/>
          <w:szCs w:val="22"/>
          <w:rtl w:val="0"/>
        </w:rPr>
        <w:t xml:space="preserve">OPA</w:t>
      </w:r>
      <w:r>
        <w:rPr>
          <w:rFonts w:ascii="David" w:eastAsia="David" w:hAnsi="David" w:cs="David"/>
          <w:sz w:val="22"/>
          <w:szCs w:val="22"/>
          <w:rtl/>
        </w:rPr>
        <w:t xml:space="preserve"> שאינו זמין מחזיר 503 </w:t>
      </w:r>
      <w:r>
        <w:rPr>
          <w:rFonts w:ascii="David" w:eastAsia="David" w:hAnsi="David" w:cs="David"/>
          <w:sz w:val="22"/>
          <w:szCs w:val="22"/>
          <w:rtl w:val="0"/>
        </w:rPr>
        <w:t xml:space="preserve">instructions_unavailable.</w:t>
      </w:r>
      <w:r>
        <w:rPr>
          <w:rFonts w:ascii="David" w:eastAsia="David" w:hAnsi="David" w:cs="David"/>
          <w:sz w:val="22"/>
          <w:szCs w:val="22"/>
          <w:rtl/>
        </w:rPr>
        <w:t xml:space="preserve"> מסך הפנייה מתעדכן ב־</w:t>
      </w:r>
      <w:r>
        <w:rPr>
          <w:rFonts w:ascii="David" w:eastAsia="David" w:hAnsi="David" w:cs="David"/>
          <w:sz w:val="22"/>
          <w:szCs w:val="22"/>
          <w:rtl w:val="0"/>
        </w:rPr>
        <w:t xml:space="preserve">polling</w:t>
      </w:r>
      <w:r>
        <w:rPr>
          <w:rFonts w:ascii="David" w:eastAsia="David" w:hAnsi="David" w:cs="David"/>
          <w:sz w:val="22"/>
          <w:szCs w:val="22"/>
          <w:rtl/>
        </w:rPr>
        <w:t xml:space="preserve"> כל 5 שניות, אבל לא בסטטוסים </w:t>
      </w:r>
      <w:r>
        <w:rPr>
          <w:rFonts w:ascii="David" w:eastAsia="David" w:hAnsi="David" w:cs="David"/>
          <w:sz w:val="22"/>
          <w:szCs w:val="22"/>
          <w:rtl w:val="0"/>
        </w:rPr>
        <w:t xml:space="preserve">completed</w:t>
      </w:r>
      <w:r>
        <w:rPr>
          <w:rFonts w:ascii="David" w:eastAsia="David" w:hAnsi="David" w:cs="David"/>
          <w:sz w:val="22"/>
          <w:szCs w:val="22"/>
          <w:rtl/>
        </w:rPr>
        <w:t xml:space="preserve"> ו־</w:t>
      </w:r>
      <w:r>
        <w:rPr>
          <w:rFonts w:ascii="David" w:eastAsia="David" w:hAnsi="David" w:cs="David"/>
          <w:sz w:val="22"/>
          <w:szCs w:val="22"/>
          <w:rtl w:val="0"/>
        </w:rPr>
        <w:t xml:space="preserve">closed.</w:t>
      </w:r>
      <w:r>
        <w:rPr>
          <w:rFonts w:ascii="David" w:eastAsia="David" w:hAnsi="David" w:cs="David"/>
          <w:sz w:val="22"/>
          <w:szCs w:val="22"/>
          <w:rtl/>
        </w:rPr>
        <w:t xml:space="preserve"> (תיקון 89)</w:t>
      </w:r>
    </w:p>
    <w:p>
      <w:pPr>
        <w:pStyle w:val="Heading2"/>
        <w:keepNext/>
        <w:keepLines/>
        <w:bidi/>
        <w:spacing w:before="220" w:after="100"/>
      </w:pPr>
      <w:r>
        <w:rPr>
          <w:rFonts w:ascii="David" w:eastAsia="David" w:hAnsi="David" w:cs="David"/>
          <w:b/>
          <w:bCs/>
          <w:color w:val="000000"/>
          <w:sz w:val="22"/>
          <w:szCs w:val="22"/>
          <w:rtl/>
        </w:rPr>
        <w:t xml:space="preserve">19.9 תת־פרויקט 19 – שימוש ועלות </w:t>
      </w:r>
      <w:r>
        <w:rPr>
          <w:rFonts w:ascii="David" w:eastAsia="David" w:hAnsi="David" w:cs="David"/>
          <w:b/>
          <w:bCs/>
          <w:color w:val="000000"/>
          <w:sz w:val="22"/>
          <w:szCs w:val="22"/>
          <w:rtl w:val="0"/>
        </w:rPr>
        <w:t xml:space="preserve">LLM</w:t>
      </w:r>
      <w:r>
        <w:rPr>
          <w:rFonts w:ascii="David" w:eastAsia="David" w:hAnsi="David" w:cs="David"/>
          <w:b/>
          <w:bCs/>
          <w:color w:val="000000"/>
          <w:sz w:val="22"/>
          <w:szCs w:val="22"/>
          <w:rtl/>
        </w:rPr>
        <w:t xml:space="preserve"> לכל פנייה</w:t>
      </w:r>
    </w:p>
    <w:p>
      <w:pPr>
        <w:bidi/>
        <w:spacing w:after="100"/>
      </w:pPr>
      <w:r>
        <w:rPr>
          <w:rFonts w:ascii="David" w:eastAsia="David" w:hAnsi="David" w:cs="David"/>
          <w:sz w:val="22"/>
          <w:szCs w:val="22"/>
          <w:rtl/>
        </w:rPr>
        <w:t xml:space="preserve">כל ניסיון </w:t>
      </w:r>
      <w:r>
        <w:rPr>
          <w:rFonts w:ascii="David" w:eastAsia="David" w:hAnsi="David" w:cs="David"/>
          <w:sz w:val="22"/>
          <w:szCs w:val="22"/>
          <w:rtl w:val="0"/>
        </w:rPr>
        <w:t xml:space="preserve">LLM</w:t>
      </w:r>
      <w:r>
        <w:rPr>
          <w:rFonts w:ascii="David" w:eastAsia="David" w:hAnsi="David" w:cs="David"/>
          <w:sz w:val="22"/>
          <w:szCs w:val="22"/>
          <w:rtl/>
        </w:rPr>
        <w:t xml:space="preserve"> נרשם בטבלה </w:t>
      </w:r>
      <w:r>
        <w:rPr>
          <w:rFonts w:ascii="David" w:eastAsia="David" w:hAnsi="David" w:cs="David"/>
          <w:sz w:val="22"/>
          <w:szCs w:val="22"/>
          <w:rtl w:val="0"/>
        </w:rPr>
        <w:t xml:space="preserve">llm_usage</w:t>
      </w:r>
      <w:r>
        <w:rPr>
          <w:rFonts w:ascii="David" w:eastAsia="David" w:hAnsi="David" w:cs="David"/>
          <w:sz w:val="22"/>
          <w:szCs w:val="22"/>
          <w:rtl/>
        </w:rPr>
        <w:t xml:space="preserve"> (מיגרציה 0008): קריאות הסוכן (</w:t>
      </w:r>
      <w:r>
        <w:rPr>
          <w:rFonts w:ascii="David" w:eastAsia="David" w:hAnsi="David" w:cs="David"/>
          <w:sz w:val="22"/>
          <w:szCs w:val="22"/>
          <w:rtl w:val="0"/>
        </w:rPr>
        <w:t xml:space="preserve">Intent, Safety, Planner, Response Evaluator</w:t>
      </w:r>
      <w:r>
        <w:rPr>
          <w:rFonts w:ascii="David" w:eastAsia="David" w:hAnsi="David" w:cs="David"/>
          <w:sz w:val="22"/>
          <w:szCs w:val="22"/>
          <w:rtl/>
        </w:rPr>
        <w:t xml:space="preserve">) וקריאת שירות המסמכים לכל העלאה, עם קודים, מספרי טוקנים ועלות בלבד, בלי טקסט ובלי שדה מטופל (§12.3). הרישום הוא הנהלת חשבונות מחוץ ל־</w:t>
      </w:r>
      <w:r>
        <w:rPr>
          <w:rFonts w:ascii="David" w:eastAsia="David" w:hAnsi="David" w:cs="David"/>
          <w:sz w:val="22"/>
          <w:szCs w:val="22"/>
          <w:rtl w:val="0"/>
        </w:rPr>
        <w:t xml:space="preserve">Audit</w:t>
      </w:r>
      <w:r>
        <w:rPr>
          <w:rFonts w:ascii="David" w:eastAsia="David" w:hAnsi="David" w:cs="David"/>
          <w:sz w:val="22"/>
          <w:szCs w:val="22"/>
          <w:rtl/>
        </w:rPr>
        <w:t xml:space="preserve">: טרנזקציה קצרה משלו, בלי שורת </w:t>
      </w:r>
      <w:r>
        <w:rPr>
          <w:rFonts w:ascii="David" w:eastAsia="David" w:hAnsi="David" w:cs="David"/>
          <w:sz w:val="22"/>
          <w:szCs w:val="22"/>
          <w:rtl w:val="0"/>
        </w:rPr>
        <w:t xml:space="preserve">Audit</w:t>
      </w:r>
      <w:r>
        <w:rPr>
          <w:rFonts w:ascii="David" w:eastAsia="David" w:hAnsi="David" w:cs="David"/>
          <w:sz w:val="22"/>
          <w:szCs w:val="22"/>
          <w:rtl/>
        </w:rPr>
        <w:t xml:space="preserve">, ואף </w:t>
      </w:r>
      <w:r>
        <w:rPr>
          <w:rFonts w:ascii="David" w:eastAsia="David" w:hAnsi="David" w:cs="David"/>
          <w:sz w:val="22"/>
          <w:szCs w:val="22"/>
          <w:rtl w:val="0"/>
        </w:rPr>
        <w:t xml:space="preserve">State, Guard</w:t>
      </w:r>
      <w:r>
        <w:rPr>
          <w:rFonts w:ascii="David" w:eastAsia="David" w:hAnsi="David" w:cs="David"/>
          <w:sz w:val="22"/>
          <w:szCs w:val="22"/>
          <w:rtl/>
        </w:rPr>
        <w:t xml:space="preserve">, החלטת </w:t>
      </w:r>
      <w:r>
        <w:rPr>
          <w:rFonts w:ascii="David" w:eastAsia="David" w:hAnsi="David" w:cs="David"/>
          <w:sz w:val="22"/>
          <w:szCs w:val="22"/>
          <w:rtl w:val="0"/>
        </w:rPr>
        <w:t xml:space="preserve">Policy</w:t>
      </w:r>
      <w:r>
        <w:rPr>
          <w:rFonts w:ascii="David" w:eastAsia="David" w:hAnsi="David" w:cs="David"/>
          <w:sz w:val="22"/>
          <w:szCs w:val="22"/>
          <w:rtl/>
        </w:rPr>
        <w:t xml:space="preserve"> או חוק </w:t>
      </w:r>
      <w:r>
        <w:rPr>
          <w:rFonts w:ascii="David" w:eastAsia="David" w:hAnsi="David" w:cs="David"/>
          <w:sz w:val="22"/>
          <w:szCs w:val="22"/>
          <w:rtl w:val="0"/>
        </w:rPr>
        <w:t xml:space="preserve">Temporal</w:t>
      </w:r>
      <w:r>
        <w:rPr>
          <w:rFonts w:ascii="David" w:eastAsia="David" w:hAnsi="David" w:cs="David"/>
          <w:sz w:val="22"/>
          <w:szCs w:val="22"/>
          <w:rtl/>
        </w:rPr>
        <w:t xml:space="preserve"> לא קוראים אותו. כשל ברישום נרשם בלוג ואינו עוצר פנייה. זו הנקודה היחידה במערכת שאינה </w:t>
      </w:r>
      <w:r>
        <w:rPr>
          <w:rFonts w:ascii="David" w:eastAsia="David" w:hAnsi="David" w:cs="David"/>
          <w:sz w:val="22"/>
          <w:szCs w:val="22"/>
          <w:rtl w:val="0"/>
        </w:rPr>
        <w:t xml:space="preserve">fail-closed</w:t>
      </w:r>
      <w:r>
        <w:rPr>
          <w:rFonts w:ascii="David" w:eastAsia="David" w:hAnsi="David" w:cs="David"/>
          <w:sz w:val="22"/>
          <w:szCs w:val="22"/>
          <w:rtl/>
        </w:rPr>
        <w:t xml:space="preserve">, משום שאינה בקרת בטיחות. העלויות מוצגות במסך המדדים למנהל בלבד. (תיקון 94)</w:t>
      </w:r>
    </w:p>
    <w:p>
      <w:pPr>
        <w:pStyle w:val="Heading2"/>
        <w:keepNext/>
        <w:keepLines/>
        <w:bidi/>
        <w:spacing w:before="220" w:after="100"/>
      </w:pPr>
      <w:r>
        <w:rPr>
          <w:rFonts w:ascii="David" w:eastAsia="David" w:hAnsi="David" w:cs="David"/>
          <w:b/>
          <w:bCs/>
          <w:color w:val="000000"/>
          <w:sz w:val="22"/>
          <w:szCs w:val="22"/>
          <w:rtl/>
        </w:rPr>
        <w:t xml:space="preserve">19.10 יומן המעקב לצוות, הוכחות העקביות ושמירת הסיווג</w:t>
      </w:r>
    </w:p>
    <w:p>
      <w:pPr>
        <w:bidi/>
        <w:spacing w:after="100"/>
      </w:pPr>
      <w:r>
        <w:rPr>
          <w:rFonts w:ascii="David" w:eastAsia="David" w:hAnsi="David" w:cs="David"/>
          <w:sz w:val="22"/>
          <w:szCs w:val="22"/>
          <w:rtl/>
        </w:rPr>
        <w:t xml:space="preserve">יומן ה־</w:t>
      </w:r>
      <w:r>
        <w:rPr>
          <w:rFonts w:ascii="David" w:eastAsia="David" w:hAnsi="David" w:cs="David"/>
          <w:sz w:val="22"/>
          <w:szCs w:val="22"/>
          <w:rtl w:val="0"/>
        </w:rPr>
        <w:t xml:space="preserve">Audit</w:t>
      </w:r>
      <w:r>
        <w:rPr>
          <w:rFonts w:ascii="David" w:eastAsia="David" w:hAnsi="David" w:cs="David"/>
          <w:sz w:val="22"/>
          <w:szCs w:val="22"/>
          <w:rtl/>
        </w:rPr>
        <w:t xml:space="preserve"> של הפנייה מוצג לצוות כסיפור: סיכום של השערים שעברו, החלטות המדיניות, בדיקות </w:t>
      </w:r>
      <w:r>
        <w:rPr>
          <w:rFonts w:ascii="David" w:eastAsia="David" w:hAnsi="David" w:cs="David"/>
          <w:sz w:val="22"/>
          <w:szCs w:val="22"/>
          <w:rtl w:val="0"/>
        </w:rPr>
        <w:t xml:space="preserve">Z3</w:t>
      </w:r>
      <w:r>
        <w:rPr>
          <w:rFonts w:ascii="David" w:eastAsia="David" w:hAnsi="David" w:cs="David"/>
          <w:sz w:val="22"/>
          <w:szCs w:val="22"/>
          <w:rtl/>
        </w:rPr>
        <w:t xml:space="preserve">, החסימות, ניסיונות הביצוע וקריאות ה־</w:t>
      </w:r>
      <w:r>
        <w:rPr>
          <w:rFonts w:ascii="David" w:eastAsia="David" w:hAnsi="David" w:cs="David"/>
          <w:sz w:val="22"/>
          <w:szCs w:val="22"/>
          <w:rtl w:val="0"/>
        </w:rPr>
        <w:t xml:space="preserve">LLM</w:t>
      </w:r>
      <w:r>
        <w:rPr>
          <w:rFonts w:ascii="David" w:eastAsia="David" w:hAnsi="David" w:cs="David"/>
          <w:sz w:val="22"/>
          <w:szCs w:val="22"/>
          <w:rtl/>
        </w:rPr>
        <w:t xml:space="preserve">; השורות מקובצות לפי שלב בתהליך; ולצד כל קוד תווית בעברית. </w:t>
      </w:r>
      <w:r>
        <w:rPr>
          <w:rFonts w:ascii="David" w:eastAsia="David" w:hAnsi="David" w:cs="David"/>
          <w:sz w:val="22"/>
          <w:szCs w:val="22"/>
          <w:rtl w:val="0"/>
        </w:rPr>
        <w:t xml:space="preserve">GET /api/staff/cases/{id}/context</w:t>
      </w:r>
      <w:r>
        <w:rPr>
          <w:rFonts w:ascii="David" w:eastAsia="David" w:hAnsi="David" w:cs="David"/>
          <w:sz w:val="22"/>
          <w:szCs w:val="22"/>
          <w:rtl/>
        </w:rPr>
        <w:t xml:space="preserve"> מחזיר לשם כך לכל שורה את ה־</w:t>
      </w:r>
      <w:r>
        <w:rPr>
          <w:rFonts w:ascii="David" w:eastAsia="David" w:hAnsi="David" w:cs="David"/>
          <w:sz w:val="22"/>
          <w:szCs w:val="22"/>
          <w:rtl w:val="0"/>
        </w:rPr>
        <w:t xml:space="preserve">guards</w:t>
      </w:r>
      <w:r>
        <w:rPr>
          <w:rFonts w:ascii="David" w:eastAsia="David" w:hAnsi="David" w:cs="David"/>
          <w:sz w:val="22"/>
          <w:szCs w:val="22"/>
          <w:rtl/>
        </w:rPr>
        <w:t xml:space="preserve"> ואת נתוני הביצוע, ואת הסיווג האחרון של הפנייה ואת ניסיונות ה־</w:t>
      </w:r>
      <w:r>
        <w:rPr>
          <w:rFonts w:ascii="David" w:eastAsia="David" w:hAnsi="David" w:cs="David"/>
          <w:sz w:val="22"/>
          <w:szCs w:val="22"/>
          <w:rtl w:val="0"/>
        </w:rPr>
        <w:t xml:space="preserve">LLM</w:t>
      </w:r>
      <w:r>
        <w:rPr>
          <w:rFonts w:ascii="David" w:eastAsia="David" w:hAnsi="David" w:cs="David"/>
          <w:sz w:val="22"/>
          <w:szCs w:val="22"/>
          <w:rtl/>
        </w:rPr>
        <w:t xml:space="preserve"> שלה (קודים וזמנים בלבד). כולם חלק מ־</w:t>
      </w:r>
      <w:r>
        <w:rPr>
          <w:rFonts w:ascii="David" w:eastAsia="David" w:hAnsi="David" w:cs="David"/>
          <w:sz w:val="22"/>
          <w:szCs w:val="22"/>
          <w:rtl w:val="0"/>
        </w:rPr>
        <w:t xml:space="preserve">shown_context_ref</w:t>
      </w:r>
      <w:r>
        <w:rPr>
          <w:rFonts w:ascii="David" w:eastAsia="David" w:hAnsi="David" w:cs="David"/>
          <w:sz w:val="22"/>
          <w:szCs w:val="22"/>
          <w:rtl/>
        </w:rPr>
        <w:t xml:space="preserve"> מלבד ניסיונות ה־</w:t>
      </w:r>
      <w:r>
        <w:rPr>
          <w:rFonts w:ascii="David" w:eastAsia="David" w:hAnsi="David" w:cs="David"/>
          <w:sz w:val="22"/>
          <w:szCs w:val="22"/>
          <w:rtl w:val="0"/>
        </w:rPr>
        <w:t xml:space="preserve">LLM</w:t>
      </w:r>
      <w:r>
        <w:rPr>
          <w:rFonts w:ascii="David" w:eastAsia="David" w:hAnsi="David" w:cs="David"/>
          <w:sz w:val="22"/>
          <w:szCs w:val="22"/>
          <w:rtl/>
        </w:rPr>
        <w:t xml:space="preserve">, שהם הנהלת חשבונות שנכתבת ברקע ואסור שתגרום לדחיית החלטה של סוקר. אין שינוי בסכמה. (תיקון 95)</w:t>
      </w:r>
    </w:p>
    <w:p>
      <w:pPr>
        <w:bidi/>
        <w:spacing w:after="100"/>
      </w:pPr>
      <w:r>
        <w:rPr>
          <w:rFonts w:ascii="David" w:eastAsia="David" w:hAnsi="David" w:cs="David"/>
          <w:sz w:val="22"/>
          <w:szCs w:val="22"/>
          <w:rtl/>
        </w:rPr>
        <w:t xml:space="preserve">לכל שורת מדיניות מוצגים </w:t>
      </w:r>
      <w:r>
        <w:rPr>
          <w:rFonts w:ascii="David" w:eastAsia="David" w:hAnsi="David" w:cs="David"/>
          <w:sz w:val="22"/>
          <w:szCs w:val="22"/>
          <w:rtl w:val="0"/>
        </w:rPr>
        <w:t xml:space="preserve">OPA</w:t>
      </w:r>
      <w:r>
        <w:rPr>
          <w:rFonts w:ascii="David" w:eastAsia="David" w:hAnsi="David" w:cs="David"/>
          <w:sz w:val="22"/>
          <w:szCs w:val="22"/>
          <w:rtl/>
        </w:rPr>
        <w:t xml:space="preserve"> (18 כללי ה־</w:t>
      </w:r>
      <w:r>
        <w:rPr>
          <w:rFonts w:ascii="David" w:eastAsia="David" w:hAnsi="David" w:cs="David"/>
          <w:sz w:val="22"/>
          <w:szCs w:val="22"/>
          <w:rtl w:val="0"/>
        </w:rPr>
        <w:t xml:space="preserve">deny</w:t>
      </w:r>
      <w:r>
        <w:rPr>
          <w:rFonts w:ascii="David" w:eastAsia="David" w:hAnsi="David" w:cs="David"/>
          <w:sz w:val="22"/>
          <w:szCs w:val="22"/>
          <w:rtl/>
        </w:rPr>
        <w:t xml:space="preserve"> של </w:t>
      </w:r>
      <w:r>
        <w:rPr>
          <w:rFonts w:ascii="David" w:eastAsia="David" w:hAnsi="David" w:cs="David"/>
          <w:sz w:val="22"/>
          <w:szCs w:val="22"/>
          <w:rtl w:val="0"/>
        </w:rPr>
        <w:t xml:space="preserve">policy.rego</w:t>
      </w:r>
      <w:r>
        <w:rPr>
          <w:rFonts w:ascii="David" w:eastAsia="David" w:hAnsi="David" w:cs="David"/>
          <w:sz w:val="22"/>
          <w:szCs w:val="22"/>
          <w:rtl/>
        </w:rPr>
        <w:t xml:space="preserve">), </w:t>
      </w:r>
      <w:r>
        <w:rPr>
          <w:rFonts w:ascii="David" w:eastAsia="David" w:hAnsi="David" w:cs="David"/>
          <w:sz w:val="22"/>
          <w:szCs w:val="22"/>
          <w:rtl w:val="0"/>
        </w:rPr>
        <w:t xml:space="preserve">Prolog</w:t>
      </w:r>
      <w:r>
        <w:rPr>
          <w:rFonts w:ascii="David" w:eastAsia="David" w:hAnsi="David" w:cs="David"/>
          <w:sz w:val="22"/>
          <w:szCs w:val="22"/>
          <w:rtl/>
        </w:rPr>
        <w:t xml:space="preserve"> (בדיקות </w:t>
      </w:r>
      <w:r>
        <w:rPr>
          <w:rFonts w:ascii="David" w:eastAsia="David" w:hAnsi="David" w:cs="David"/>
          <w:sz w:val="22"/>
          <w:szCs w:val="22"/>
          <w:rtl w:val="0"/>
        </w:rPr>
        <w:t xml:space="preserve">explain/4</w:t>
      </w:r>
      <w:r>
        <w:rPr>
          <w:rFonts w:ascii="David" w:eastAsia="David" w:hAnsi="David" w:cs="David"/>
          <w:sz w:val="22"/>
          <w:szCs w:val="22"/>
          <w:rtl/>
        </w:rPr>
        <w:t xml:space="preserve"> לפי הסדר: מה עבר, מה נכשל ומה לא נבדק), </w:t>
      </w:r>
      <w:r>
        <w:rPr>
          <w:rFonts w:ascii="David" w:eastAsia="David" w:hAnsi="David" w:cs="David"/>
          <w:sz w:val="22"/>
          <w:szCs w:val="22"/>
          <w:rtl w:val="0"/>
        </w:rPr>
        <w:t xml:space="preserve">Datalog</w:t>
      </w:r>
      <w:r>
        <w:rPr>
          <w:rFonts w:ascii="David" w:eastAsia="David" w:hAnsi="David" w:cs="David"/>
          <w:sz w:val="22"/>
          <w:szCs w:val="22"/>
          <w:rtl/>
        </w:rPr>
        <w:t xml:space="preserve"> (מערכת היעד, השדות שהפעולה שולחת והשדות החסומים לפי </w:t>
      </w:r>
      <w:r>
        <w:rPr>
          <w:rFonts w:ascii="David" w:eastAsia="David" w:hAnsi="David" w:cs="David"/>
          <w:sz w:val="22"/>
          <w:szCs w:val="22"/>
          <w:rtl w:val="0"/>
        </w:rPr>
        <w:t xml:space="preserve">flows.dl</w:t>
      </w:r>
      <w:r>
        <w:rPr>
          <w:rFonts w:ascii="David" w:eastAsia="David" w:hAnsi="David" w:cs="David"/>
          <w:sz w:val="22"/>
          <w:szCs w:val="22"/>
          <w:rtl/>
        </w:rPr>
        <w:t xml:space="preserve">), ובשורת </w:t>
      </w:r>
      <w:r>
        <w:rPr>
          <w:rFonts w:ascii="David" w:eastAsia="David" w:hAnsi="David" w:cs="David"/>
          <w:sz w:val="22"/>
          <w:szCs w:val="22"/>
          <w:rtl w:val="0"/>
        </w:rPr>
        <w:t xml:space="preserve">MISSING_INFORMATION_DETECTED</w:t>
      </w:r>
      <w:r>
        <w:rPr>
          <w:rFonts w:ascii="David" w:eastAsia="David" w:hAnsi="David" w:cs="David"/>
          <w:sz w:val="22"/>
          <w:szCs w:val="22"/>
          <w:rtl/>
        </w:rPr>
        <w:t xml:space="preserve"> גם מודל </w:t>
      </w:r>
      <w:r>
        <w:rPr>
          <w:rFonts w:ascii="David" w:eastAsia="David" w:hAnsi="David" w:cs="David"/>
          <w:sz w:val="22"/>
          <w:szCs w:val="22"/>
          <w:rtl w:val="0"/>
        </w:rPr>
        <w:t xml:space="preserve">Z3</w:t>
      </w:r>
      <w:r>
        <w:rPr>
          <w:rFonts w:ascii="David" w:eastAsia="David" w:hAnsi="David" w:cs="David"/>
          <w:sz w:val="22"/>
          <w:szCs w:val="22"/>
          <w:rtl/>
        </w:rPr>
        <w:t xml:space="preserve"> של §9.1 ותוצאתו. ה־</w:t>
      </w:r>
      <w:r>
        <w:rPr>
          <w:rFonts w:ascii="David" w:eastAsia="David" w:hAnsi="David" w:cs="David"/>
          <w:sz w:val="22"/>
          <w:szCs w:val="22"/>
          <w:rtl w:val="0"/>
        </w:rPr>
        <w:t xml:space="preserve">Audit</w:t>
      </w:r>
      <w:r>
        <w:rPr>
          <w:rFonts w:ascii="David" w:eastAsia="David" w:hAnsi="David" w:cs="David"/>
          <w:sz w:val="22"/>
          <w:szCs w:val="22"/>
          <w:rtl/>
        </w:rPr>
        <w:t xml:space="preserve"> שומר את התוצאה המאוחדת בלבד, ולכן הפירוט נגזר מהשורה ומקבצי המנועים; בדיקות ה־</w:t>
      </w:r>
      <w:r>
        <w:rPr>
          <w:rFonts w:ascii="David" w:eastAsia="David" w:hAnsi="David" w:cs="David"/>
          <w:sz w:val="22"/>
          <w:szCs w:val="22"/>
          <w:rtl w:val="0"/>
        </w:rPr>
        <w:t xml:space="preserve">frontend</w:t>
      </w:r>
      <w:r>
        <w:rPr>
          <w:rFonts w:ascii="David" w:eastAsia="David" w:hAnsi="David" w:cs="David"/>
          <w:sz w:val="22"/>
          <w:szCs w:val="22"/>
          <w:rtl/>
        </w:rPr>
        <w:t xml:space="preserve"> משוות כל רשימה לקובץ המקור שלה. מסך המדדים מריץ לפי דרישה את הוכחות העקביות של §9.2 (9 שאילתות </w:t>
      </w:r>
      <w:r>
        <w:rPr>
          <w:rFonts w:ascii="David" w:eastAsia="David" w:hAnsi="David" w:cs="David"/>
          <w:sz w:val="22"/>
          <w:szCs w:val="22"/>
          <w:rtl w:val="0"/>
        </w:rPr>
        <w:t xml:space="preserve">UNSAT, 7</w:t>
      </w:r>
      <w:r>
        <w:rPr>
          <w:rFonts w:ascii="David" w:eastAsia="David" w:hAnsi="David" w:cs="David"/>
          <w:sz w:val="22"/>
          <w:szCs w:val="22"/>
          <w:rtl/>
        </w:rPr>
        <w:t xml:space="preserve"> תכונות) דרך </w:t>
      </w:r>
      <w:r>
        <w:rPr>
          <w:rFonts w:ascii="David" w:eastAsia="David" w:hAnsi="David" w:cs="David"/>
          <w:sz w:val="22"/>
          <w:szCs w:val="22"/>
          <w:rtl w:val="0"/>
        </w:rPr>
        <w:t xml:space="preserve">GET /api/admin/consistency.</w:t>
      </w:r>
      <w:r>
        <w:rPr>
          <w:rFonts w:ascii="David" w:eastAsia="David" w:hAnsi="David" w:cs="David"/>
          <w:sz w:val="22"/>
          <w:szCs w:val="22"/>
          <w:rtl/>
        </w:rPr>
        <w:t xml:space="preserve"> (תיקון 95)</w:t>
      </w:r>
    </w:p>
    <w:p>
      <w:pPr>
        <w:bidi/>
        <w:spacing w:after="100"/>
      </w:pPr>
      <w:r>
        <w:rPr>
          <w:rFonts w:ascii="David" w:eastAsia="David" w:hAnsi="David" w:cs="David"/>
          <w:sz w:val="22"/>
          <w:szCs w:val="22"/>
          <w:rtl/>
        </w:rPr>
        <w:t xml:space="preserve">פנייה שסווגה </w:t>
      </w:r>
      <w:r>
        <w:rPr>
          <w:rFonts w:ascii="David" w:eastAsia="David" w:hAnsi="David" w:cs="David"/>
          <w:sz w:val="22"/>
          <w:szCs w:val="22"/>
          <w:rtl w:val="0"/>
        </w:rPr>
        <w:t xml:space="preserve">Unsupported</w:t>
      </w:r>
      <w:r>
        <w:rPr>
          <w:rFonts w:ascii="David" w:eastAsia="David" w:hAnsi="David" w:cs="David"/>
          <w:sz w:val="22"/>
          <w:szCs w:val="22"/>
          <w:rtl/>
        </w:rPr>
        <w:t xml:space="preserve"> מוסלמת מיד מ־</w:t>
      </w:r>
      <w:r>
        <w:rPr>
          <w:rFonts w:ascii="David" w:eastAsia="David" w:hAnsi="David" w:cs="David"/>
          <w:sz w:val="22"/>
          <w:szCs w:val="22"/>
          <w:rtl w:val="0"/>
        </w:rPr>
        <w:t xml:space="preserve">Classified</w:t>
      </w:r>
      <w:r>
        <w:rPr>
          <w:rFonts w:ascii="David" w:eastAsia="David" w:hAnsi="David" w:cs="David"/>
          <w:sz w:val="22"/>
          <w:szCs w:val="22"/>
          <w:rtl/>
        </w:rPr>
        <w:t xml:space="preserve"> כ־</w:t>
      </w:r>
      <w:r>
        <w:rPr>
          <w:rFonts w:ascii="David" w:eastAsia="David" w:hAnsi="David" w:cs="David"/>
          <w:sz w:val="22"/>
          <w:szCs w:val="22"/>
          <w:rtl w:val="0"/>
        </w:rPr>
        <w:t xml:space="preserve">PlanningFailed</w:t>
      </w:r>
      <w:r>
        <w:rPr>
          <w:rFonts w:ascii="David" w:eastAsia="David" w:hAnsi="David" w:cs="David"/>
          <w:sz w:val="22"/>
          <w:szCs w:val="22"/>
          <w:rtl/>
        </w:rPr>
        <w:t xml:space="preserve"> עם הסיבה </w:t>
      </w:r>
      <w:r>
        <w:rPr>
          <w:rFonts w:ascii="David" w:eastAsia="David" w:hAnsi="David" w:cs="David"/>
          <w:sz w:val="22"/>
          <w:szCs w:val="22"/>
          <w:rtl w:val="0"/>
        </w:rPr>
        <w:t xml:space="preserve">intent_unsupported</w:t>
      </w:r>
      <w:r>
        <w:rPr>
          <w:rFonts w:ascii="David" w:eastAsia="David" w:hAnsi="David" w:cs="David"/>
          <w:sz w:val="22"/>
          <w:szCs w:val="22"/>
          <w:rtl/>
        </w:rPr>
        <w:t xml:space="preserve">, בלי לשאול את ה־</w:t>
      </w:r>
      <w:r>
        <w:rPr>
          <w:rFonts w:ascii="David" w:eastAsia="David" w:hAnsi="David" w:cs="David"/>
          <w:sz w:val="22"/>
          <w:szCs w:val="22"/>
          <w:rtl w:val="0"/>
        </w:rPr>
        <w:t xml:space="preserve">Planner</w:t>
      </w:r>
      <w:r>
        <w:rPr>
          <w:rFonts w:ascii="David" w:eastAsia="David" w:hAnsi="David" w:cs="David"/>
          <w:sz w:val="22"/>
          <w:szCs w:val="22"/>
          <w:rtl/>
        </w:rPr>
        <w:t xml:space="preserve"> שתשובתו ידועה מראש; המעבר בטבלת סעיף 3 זהה. (תיקון 31)</w:t>
      </w:r>
    </w:p>
    <w:p>
      <w:pPr>
        <w:bidi/>
        <w:spacing w:after="100"/>
      </w:pPr>
      <w:r>
        <w:rPr>
          <w:rFonts w:ascii="David" w:eastAsia="David" w:hAnsi="David" w:cs="David"/>
          <w:sz w:val="22"/>
          <w:szCs w:val="22"/>
          <w:rtl/>
        </w:rPr>
        <w:t xml:space="preserve">פנייה שמוסלמת ישירות מ־</w:t>
      </w:r>
      <w:r>
        <w:rPr>
          <w:rFonts w:ascii="David" w:eastAsia="David" w:hAnsi="David" w:cs="David"/>
          <w:sz w:val="22"/>
          <w:szCs w:val="22"/>
          <w:rtl w:val="0"/>
        </w:rPr>
        <w:t xml:space="preserve">Classifying</w:t>
      </w:r>
      <w:r>
        <w:rPr>
          <w:rFonts w:ascii="David" w:eastAsia="David" w:hAnsi="David" w:cs="David"/>
          <w:sz w:val="22"/>
          <w:szCs w:val="22"/>
          <w:rtl/>
        </w:rPr>
        <w:t xml:space="preserve"> (שאלה רפואית, או </w:t>
      </w:r>
      <w:r>
        <w:rPr>
          <w:rFonts w:ascii="David" w:eastAsia="David" w:hAnsi="David" w:cs="David"/>
          <w:sz w:val="22"/>
          <w:szCs w:val="22"/>
          <w:rtl w:val="0"/>
        </w:rPr>
        <w:t xml:space="preserve">SafetyEscalation</w:t>
      </w:r>
      <w:r>
        <w:rPr>
          <w:rFonts w:ascii="David" w:eastAsia="David" w:hAnsi="David" w:cs="David"/>
          <w:sz w:val="22"/>
          <w:szCs w:val="22"/>
          <w:rtl/>
        </w:rPr>
        <w:t xml:space="preserve">) שומרת עכשיו את הכוונה ורמת הבטיחות שהמסווג החזיר, כך שהצוות רואה במה סווגה. </w:t>
      </w:r>
      <w:r>
        <w:rPr>
          <w:rFonts w:ascii="David" w:eastAsia="David" w:hAnsi="David" w:cs="David"/>
          <w:sz w:val="22"/>
          <w:szCs w:val="22"/>
          <w:rtl w:val="0"/>
        </w:rPr>
        <w:t xml:space="preserve">ClassificationFailed</w:t>
      </w:r>
      <w:r>
        <w:rPr>
          <w:rFonts w:ascii="David" w:eastAsia="David" w:hAnsi="David" w:cs="David"/>
          <w:sz w:val="22"/>
          <w:szCs w:val="22"/>
          <w:rtl/>
        </w:rPr>
        <w:t xml:space="preserve"> ו־</w:t>
      </w:r>
      <w:r>
        <w:rPr>
          <w:rFonts w:ascii="David" w:eastAsia="David" w:hAnsi="David" w:cs="David"/>
          <w:sz w:val="22"/>
          <w:szCs w:val="22"/>
          <w:rtl w:val="0"/>
        </w:rPr>
        <w:t xml:space="preserve">TemporalViolation</w:t>
      </w:r>
      <w:r>
        <w:rPr>
          <w:rFonts w:ascii="David" w:eastAsia="David" w:hAnsi="David" w:cs="David"/>
          <w:sz w:val="22"/>
          <w:szCs w:val="22"/>
          <w:rtl/>
        </w:rPr>
        <w:t xml:space="preserve"> אינם נושאים סיווג ואינם משנים את הפנייה, ורמת הסיכון רק עולה. (תיקון 96)</w:t>
      </w:r>
    </w:p>
    <w:p>
      <w:pPr>
        <w:pStyle w:val="Heading2"/>
        <w:keepNext/>
        <w:keepLines/>
        <w:bidi/>
        <w:spacing w:before="220" w:after="100"/>
      </w:pPr>
      <w:r>
        <w:rPr>
          <w:rFonts w:ascii="David" w:eastAsia="David" w:hAnsi="David" w:cs="David"/>
          <w:b/>
          <w:bCs/>
          <w:color w:val="000000"/>
          <w:sz w:val="22"/>
          <w:szCs w:val="22"/>
          <w:rtl/>
        </w:rPr>
        <w:t xml:space="preserve">19.11 טבלת המשתמשים</w:t>
      </w:r>
    </w:p>
    <w:p>
      <w:pPr>
        <w:bidi/>
        <w:spacing w:after="100"/>
      </w:pPr>
      <w:r>
        <w:rPr>
          <w:rFonts w:ascii="David" w:eastAsia="David" w:hAnsi="David" w:cs="David"/>
          <w:sz w:val="22"/>
          <w:szCs w:val="22"/>
          <w:rtl/>
        </w:rPr>
        <w:t xml:space="preserve">רשימת המשתמשים הקבועה בקוד הוחלפה בטבלה </w:t>
      </w:r>
      <w:r>
        <w:rPr>
          <w:rFonts w:ascii="David" w:eastAsia="David" w:hAnsi="David" w:cs="David"/>
          <w:sz w:val="22"/>
          <w:szCs w:val="22"/>
          <w:rtl w:val="0"/>
        </w:rPr>
        <w:t xml:space="preserve">users</w:t>
      </w:r>
      <w:r>
        <w:rPr>
          <w:rFonts w:ascii="David" w:eastAsia="David" w:hAnsi="David" w:cs="David"/>
          <w:sz w:val="22"/>
          <w:szCs w:val="22"/>
          <w:rtl/>
        </w:rPr>
        <w:t xml:space="preserve"> (מיגרציה 0009): אותם חמישה משתמשים, עם תפקיד (</w:t>
      </w:r>
      <w:r>
        <w:rPr>
          <w:rFonts w:ascii="David" w:eastAsia="David" w:hAnsi="David" w:cs="David"/>
          <w:sz w:val="22"/>
          <w:szCs w:val="22"/>
          <w:rtl w:val="0"/>
        </w:rPr>
        <w:t xml:space="preserve">patient, clinical_staff</w:t>
      </w:r>
      <w:r>
        <w:rPr>
          <w:rFonts w:ascii="David" w:eastAsia="David" w:hAnsi="David" w:cs="David"/>
          <w:sz w:val="22"/>
          <w:szCs w:val="22"/>
          <w:rtl/>
        </w:rPr>
        <w:t xml:space="preserve"> או </w:t>
      </w:r>
      <w:r>
        <w:rPr>
          <w:rFonts w:ascii="David" w:eastAsia="David" w:hAnsi="David" w:cs="David"/>
          <w:sz w:val="22"/>
          <w:szCs w:val="22"/>
          <w:rtl w:val="0"/>
        </w:rPr>
        <w:t xml:space="preserve">admin_staff</w:t>
      </w:r>
      <w:r>
        <w:rPr>
          <w:rFonts w:ascii="David" w:eastAsia="David" w:hAnsi="David" w:cs="David"/>
          <w:sz w:val="22"/>
          <w:szCs w:val="22"/>
          <w:rtl/>
        </w:rPr>
        <w:t xml:space="preserve">), שם תצוגה, </w:t>
      </w:r>
      <w:r>
        <w:rPr>
          <w:rFonts w:ascii="David" w:eastAsia="David" w:hAnsi="David" w:cs="David"/>
          <w:sz w:val="22"/>
          <w:szCs w:val="22"/>
          <w:rtl w:val="0"/>
        </w:rPr>
        <w:t xml:space="preserve">hash</w:t>
      </w:r>
      <w:r>
        <w:rPr>
          <w:rFonts w:ascii="David" w:eastAsia="David" w:hAnsi="David" w:cs="David"/>
          <w:sz w:val="22"/>
          <w:szCs w:val="22"/>
          <w:rtl/>
        </w:rPr>
        <w:t xml:space="preserve"> של סיסמה לכל משתמש (</w:t>
      </w:r>
      <w:r>
        <w:rPr>
          <w:rFonts w:ascii="David" w:eastAsia="David" w:hAnsi="David" w:cs="David"/>
          <w:sz w:val="22"/>
          <w:szCs w:val="22"/>
          <w:rtl w:val="0"/>
        </w:rPr>
        <w:t xml:space="preserve">scrypt</w:t>
      </w:r>
      <w:r>
        <w:rPr>
          <w:rFonts w:ascii="David" w:eastAsia="David" w:hAnsi="David" w:cs="David"/>
          <w:sz w:val="22"/>
          <w:szCs w:val="22"/>
          <w:rtl/>
        </w:rPr>
        <w:t xml:space="preserve"> עם </w:t>
      </w:r>
      <w:r>
        <w:rPr>
          <w:rFonts w:ascii="David" w:eastAsia="David" w:hAnsi="David" w:cs="David"/>
          <w:sz w:val="22"/>
          <w:szCs w:val="22"/>
          <w:rtl w:val="0"/>
        </w:rPr>
        <w:t xml:space="preserve">salt</w:t>
      </w:r>
      <w:r>
        <w:rPr>
          <w:rFonts w:ascii="David" w:eastAsia="David" w:hAnsi="David" w:cs="David"/>
          <w:sz w:val="22"/>
          <w:szCs w:val="22"/>
          <w:rtl/>
        </w:rPr>
        <w:t xml:space="preserve"> נפרד), </w:t>
      </w:r>
      <w:r>
        <w:rPr>
          <w:rFonts w:ascii="David" w:eastAsia="David" w:hAnsi="David" w:cs="David"/>
          <w:sz w:val="22"/>
          <w:szCs w:val="22"/>
          <w:rtl w:val="0"/>
        </w:rPr>
        <w:t xml:space="preserve">identity_verified</w:t>
      </w:r>
      <w:r>
        <w:rPr>
          <w:rFonts w:ascii="David" w:eastAsia="David" w:hAnsi="David" w:cs="David"/>
          <w:sz w:val="22"/>
          <w:szCs w:val="22"/>
          <w:rtl/>
        </w:rPr>
        <w:t xml:space="preserve"> (</w:t>
      </w:r>
      <w:r>
        <w:rPr>
          <w:rFonts w:ascii="David" w:eastAsia="David" w:hAnsi="David" w:cs="David"/>
          <w:sz w:val="22"/>
          <w:szCs w:val="22"/>
          <w:rtl w:val="0"/>
        </w:rPr>
        <w:t xml:space="preserve">P-30000</w:t>
      </w:r>
      <w:r>
        <w:rPr>
          <w:rFonts w:ascii="David" w:eastAsia="David" w:hAnsi="David" w:cs="David"/>
          <w:sz w:val="22"/>
          <w:szCs w:val="22"/>
          <w:rtl/>
        </w:rPr>
        <w:t xml:space="preserve"> עדיין נכשלת באימות בכוונה) ו־</w:t>
      </w:r>
      <w:r>
        <w:rPr>
          <w:rFonts w:ascii="David" w:eastAsia="David" w:hAnsi="David" w:cs="David"/>
          <w:sz w:val="22"/>
          <w:szCs w:val="22"/>
          <w:rtl w:val="0"/>
        </w:rPr>
        <w:t xml:space="preserve">active.</w:t>
      </w:r>
      <w:r>
        <w:rPr>
          <w:rFonts w:ascii="David" w:eastAsia="David" w:hAnsi="David" w:cs="David"/>
          <w:sz w:val="22"/>
          <w:szCs w:val="22"/>
          <w:rtl/>
        </w:rPr>
        <w:t xml:space="preserve"> כל משתמש נזרע עם </w:t>
      </w:r>
      <w:r>
        <w:rPr>
          <w:rFonts w:ascii="David" w:eastAsia="David" w:hAnsi="David" w:cs="David"/>
          <w:sz w:val="22"/>
          <w:szCs w:val="22"/>
          <w:rtl w:val="0"/>
        </w:rPr>
        <w:t xml:space="preserve">hash</w:t>
      </w:r>
      <w:r>
        <w:rPr>
          <w:rFonts w:ascii="David" w:eastAsia="David" w:hAnsi="David" w:cs="David"/>
          <w:sz w:val="22"/>
          <w:szCs w:val="22"/>
          <w:rtl/>
        </w:rPr>
        <w:t xml:space="preserve"> משלו של סיסמת הדמו, ולכן הכניסה עובדת כמו קודם. ההחלטה של תיקון 66 ("</w:t>
      </w:r>
      <w:r>
        <w:rPr>
          <w:rFonts w:ascii="David" w:eastAsia="David" w:hAnsi="David" w:cs="David"/>
          <w:sz w:val="22"/>
          <w:szCs w:val="22"/>
          <w:rtl w:val="0"/>
        </w:rPr>
        <w:t xml:space="preserve">DEMO_USERS</w:t>
      </w:r>
      <w:r>
        <w:rPr>
          <w:rFonts w:ascii="David" w:eastAsia="David" w:hAnsi="David" w:cs="David"/>
          <w:sz w:val="22"/>
          <w:szCs w:val="22"/>
          <w:rtl/>
        </w:rPr>
        <w:t xml:space="preserve"> נשאר ה־</w:t>
      </w:r>
      <w:r>
        <w:rPr>
          <w:rFonts w:ascii="David" w:eastAsia="David" w:hAnsi="David" w:cs="David"/>
          <w:sz w:val="22"/>
          <w:szCs w:val="22"/>
          <w:rtl w:val="0"/>
        </w:rPr>
        <w:t xml:space="preserve">IdP"</w:t>
      </w:r>
      <w:r>
        <w:rPr>
          <w:rFonts w:ascii="David" w:eastAsia="David" w:hAnsi="David" w:cs="David"/>
          <w:sz w:val="22"/>
          <w:szCs w:val="22"/>
          <w:rtl/>
        </w:rPr>
        <w:t xml:space="preserve">) מוחלפת. (תיקון 97)</w:t>
      </w:r>
    </w:p>
    <w:p>
      <w:pPr>
        <w:bidi/>
        <w:spacing w:after="100"/>
      </w:pPr>
      <w:r>
        <w:rPr>
          <w:rFonts w:ascii="David" w:eastAsia="David" w:hAnsi="David" w:cs="David"/>
          <w:sz w:val="22"/>
          <w:szCs w:val="22"/>
          <w:rtl w:val="0"/>
        </w:rPr>
        <w:t xml:space="preserve">hospital_app</w:t>
      </w:r>
      <w:r>
        <w:rPr>
          <w:rFonts w:ascii="David" w:eastAsia="David" w:hAnsi="David" w:cs="David"/>
          <w:sz w:val="22"/>
          <w:szCs w:val="22"/>
          <w:rtl/>
        </w:rPr>
        <w:t xml:space="preserve"> מקבל </w:t>
      </w:r>
      <w:r>
        <w:rPr>
          <w:rFonts w:ascii="David" w:eastAsia="David" w:hAnsi="David" w:cs="David"/>
          <w:sz w:val="22"/>
          <w:szCs w:val="22"/>
          <w:rtl w:val="0"/>
        </w:rPr>
        <w:t xml:space="preserve">SELECT</w:t>
      </w:r>
      <w:r>
        <w:rPr>
          <w:rFonts w:ascii="David" w:eastAsia="David" w:hAnsi="David" w:cs="David"/>
          <w:sz w:val="22"/>
          <w:szCs w:val="22"/>
          <w:rtl/>
        </w:rPr>
        <w:t xml:space="preserve"> בלבד, כי האפליקציה אינה יוצרת או משנה משתמשים. </w:t>
      </w:r>
      <w:r>
        <w:rPr>
          <w:rFonts w:ascii="David" w:eastAsia="David" w:hAnsi="David" w:cs="David"/>
          <w:sz w:val="22"/>
          <w:szCs w:val="22"/>
          <w:rtl w:val="0"/>
        </w:rPr>
        <w:t xml:space="preserve">hospital_reader</w:t>
      </w:r>
      <w:r>
        <w:rPr>
          <w:rFonts w:ascii="David" w:eastAsia="David" w:hAnsi="David" w:cs="David"/>
          <w:sz w:val="22"/>
          <w:szCs w:val="22"/>
          <w:rtl/>
        </w:rPr>
        <w:t xml:space="preserve"> אינו מקבל דבר: אימות הזהות וה־</w:t>
      </w:r>
      <w:r>
        <w:rPr>
          <w:rFonts w:ascii="David" w:eastAsia="David" w:hAnsi="David" w:cs="David"/>
          <w:sz w:val="22"/>
          <w:szCs w:val="22"/>
          <w:rtl w:val="0"/>
        </w:rPr>
        <w:t xml:space="preserve">hash</w:t>
      </w:r>
      <w:r>
        <w:rPr>
          <w:rFonts w:ascii="David" w:eastAsia="David" w:hAnsi="David" w:cs="David"/>
          <w:sz w:val="22"/>
          <w:szCs w:val="22"/>
          <w:rtl/>
        </w:rPr>
        <w:t xml:space="preserve"> הם נתוני </w:t>
      </w:r>
      <w:r>
        <w:rPr>
          <w:rFonts w:ascii="David" w:eastAsia="David" w:hAnsi="David" w:cs="David"/>
          <w:sz w:val="22"/>
          <w:szCs w:val="22"/>
          <w:rtl w:val="0"/>
        </w:rPr>
        <w:t xml:space="preserve">IdP</w:t>
      </w:r>
      <w:r>
        <w:rPr>
          <w:rFonts w:ascii="David" w:eastAsia="David" w:hAnsi="David" w:cs="David"/>
          <w:sz w:val="22"/>
          <w:szCs w:val="22"/>
          <w:rtl/>
        </w:rPr>
        <w:t xml:space="preserve"> ולא פרטי מטופל. משתמש לא מוכר או לא פעיל נבדק מול </w:t>
      </w:r>
      <w:r>
        <w:rPr>
          <w:rFonts w:ascii="David" w:eastAsia="David" w:hAnsi="David" w:cs="David"/>
          <w:sz w:val="22"/>
          <w:szCs w:val="22"/>
          <w:rtl w:val="0"/>
        </w:rPr>
        <w:t xml:space="preserve">hash</w:t>
      </w:r>
      <w:r>
        <w:rPr>
          <w:rFonts w:ascii="David" w:eastAsia="David" w:hAnsi="David" w:cs="David"/>
          <w:sz w:val="22"/>
          <w:szCs w:val="22"/>
          <w:rtl/>
        </w:rPr>
        <w:t xml:space="preserve"> דמה, כך שזמן התגובה אינו חושף אילו מזהים קיימים, וכל בקשה קוראת את המשתמש מחדש, ולכן השבתת משתמש או שינוי תפקידו מבטלים את ה־</w:t>
      </w:r>
      <w:r>
        <w:rPr>
          <w:rFonts w:ascii="David" w:eastAsia="David" w:hAnsi="David" w:cs="David"/>
          <w:sz w:val="22"/>
          <w:szCs w:val="22"/>
          <w:rtl w:val="0"/>
        </w:rPr>
        <w:t xml:space="preserve">token</w:t>
      </w:r>
      <w:r>
        <w:rPr>
          <w:rFonts w:ascii="David" w:eastAsia="David" w:hAnsi="David" w:cs="David"/>
          <w:sz w:val="22"/>
          <w:szCs w:val="22"/>
          <w:rtl/>
        </w:rPr>
        <w:t xml:space="preserve"> שלו מיד. פורמט ה־</w:t>
      </w:r>
      <w:r>
        <w:rPr>
          <w:rFonts w:ascii="David" w:eastAsia="David" w:hAnsi="David" w:cs="David"/>
          <w:sz w:val="22"/>
          <w:szCs w:val="22"/>
          <w:rtl w:val="0"/>
        </w:rPr>
        <w:t xml:space="preserve">token</w:t>
      </w:r>
      <w:r>
        <w:rPr>
          <w:rFonts w:ascii="David" w:eastAsia="David" w:hAnsi="David" w:cs="David"/>
          <w:sz w:val="22"/>
          <w:szCs w:val="22"/>
          <w:rtl/>
        </w:rPr>
        <w:t xml:space="preserve">, התפקידים, השערים ו־</w:t>
      </w:r>
      <w:r>
        <w:rPr>
          <w:rFonts w:ascii="David" w:eastAsia="David" w:hAnsi="David" w:cs="David"/>
          <w:sz w:val="22"/>
          <w:szCs w:val="22"/>
          <w:rtl w:val="0"/>
        </w:rPr>
        <w:t xml:space="preserve">rules.pl</w:t>
      </w:r>
      <w:r>
        <w:rPr>
          <w:rFonts w:ascii="David" w:eastAsia="David" w:hAnsi="David" w:cs="David"/>
          <w:sz w:val="22"/>
          <w:szCs w:val="22"/>
          <w:rtl/>
        </w:rPr>
        <w:t xml:space="preserve"> לא השתנו, ושירותי התורים והמסמכים לא נגעו. (תיקון 97)</w:t>
      </w:r>
    </w:p>
    <w:p>
      <w:pPr>
        <w:pStyle w:val="Heading2"/>
        <w:keepNext/>
        <w:keepLines/>
        <w:bidi/>
        <w:spacing w:before="220" w:after="100"/>
      </w:pPr>
      <w:r>
        <w:rPr>
          <w:rFonts w:ascii="David" w:eastAsia="David" w:hAnsi="David" w:cs="David"/>
          <w:b/>
          <w:bCs/>
          <w:color w:val="000000"/>
          <w:sz w:val="22"/>
          <w:szCs w:val="22"/>
          <w:rtl/>
        </w:rPr>
        <w:t xml:space="preserve">19.12 ניסיונות העלאה ומצב שירות המסמכים</w:t>
      </w:r>
    </w:p>
    <w:p>
      <w:pPr>
        <w:bidi/>
        <w:spacing w:after="100"/>
      </w:pPr>
      <w:r>
        <w:rPr>
          <w:rFonts w:ascii="David" w:eastAsia="David" w:hAnsi="David" w:cs="David"/>
          <w:sz w:val="22"/>
          <w:szCs w:val="22"/>
          <w:rtl/>
        </w:rPr>
        <w:t xml:space="preserve">העלאה שהשירות דחה, או שלא קיבלה תשובה, אינה מוסיפה אירוע לפנייה, ולכן לא נראתה ב־</w:t>
      </w:r>
      <w:r>
        <w:rPr>
          <w:rFonts w:ascii="David" w:eastAsia="David" w:hAnsi="David" w:cs="David"/>
          <w:sz w:val="22"/>
          <w:szCs w:val="22"/>
          <w:rtl w:val="0"/>
        </w:rPr>
        <w:t xml:space="preserve">Audit.</w:t>
      </w:r>
      <w:r>
        <w:rPr>
          <w:rFonts w:ascii="David" w:eastAsia="David" w:hAnsi="David" w:cs="David"/>
          <w:sz w:val="22"/>
          <w:szCs w:val="22"/>
          <w:rtl/>
        </w:rPr>
        <w:t xml:space="preserve"> הטבלה </w:t>
      </w:r>
      <w:r>
        <w:rPr>
          <w:rFonts w:ascii="David" w:eastAsia="David" w:hAnsi="David" w:cs="David"/>
          <w:sz w:val="22"/>
          <w:szCs w:val="22"/>
          <w:rtl w:val="0"/>
        </w:rPr>
        <w:t xml:space="preserve">upload_attempts</w:t>
      </w:r>
      <w:r>
        <w:rPr>
          <w:rFonts w:ascii="David" w:eastAsia="David" w:hAnsi="David" w:cs="David"/>
          <w:sz w:val="22"/>
          <w:szCs w:val="22"/>
          <w:rtl/>
        </w:rPr>
        <w:t xml:space="preserve"> (מיגרציה 0010) שומרת כל ניסיון: הפנייה, המסלול, קוד התוצאה שהמטופל ראה והסיבה שמאחוריו, בקודים בלבד וללא הקובץ, שמו או מזהה מסמך. זו הנהלת חשבונות מחוץ ל־</w:t>
      </w:r>
      <w:r>
        <w:rPr>
          <w:rFonts w:ascii="David" w:eastAsia="David" w:hAnsi="David" w:cs="David"/>
          <w:sz w:val="22"/>
          <w:szCs w:val="22"/>
          <w:rtl w:val="0"/>
        </w:rPr>
        <w:t xml:space="preserve">Audit</w:t>
      </w:r>
      <w:r>
        <w:rPr>
          <w:rFonts w:ascii="David" w:eastAsia="David" w:hAnsi="David" w:cs="David"/>
          <w:sz w:val="22"/>
          <w:szCs w:val="22"/>
          <w:rtl/>
        </w:rPr>
        <w:t xml:space="preserve">, כמו </w:t>
      </w:r>
      <w:r>
        <w:rPr>
          <w:rFonts w:ascii="David" w:eastAsia="David" w:hAnsi="David" w:cs="David"/>
          <w:sz w:val="22"/>
          <w:szCs w:val="22"/>
          <w:rtl w:val="0"/>
        </w:rPr>
        <w:t xml:space="preserve">llm_usage</w:t>
      </w:r>
      <w:r>
        <w:rPr>
          <w:rFonts w:ascii="David" w:eastAsia="David" w:hAnsi="David" w:cs="David"/>
          <w:sz w:val="22"/>
          <w:szCs w:val="22"/>
          <w:rtl/>
        </w:rPr>
        <w:t xml:space="preserve">: אף </w:t>
      </w:r>
      <w:r>
        <w:rPr>
          <w:rFonts w:ascii="David" w:eastAsia="David" w:hAnsi="David" w:cs="David"/>
          <w:sz w:val="22"/>
          <w:szCs w:val="22"/>
          <w:rtl w:val="0"/>
        </w:rPr>
        <w:t xml:space="preserve">State, Guard</w:t>
      </w:r>
      <w:r>
        <w:rPr>
          <w:rFonts w:ascii="David" w:eastAsia="David" w:hAnsi="David" w:cs="David"/>
          <w:sz w:val="22"/>
          <w:szCs w:val="22"/>
          <w:rtl/>
        </w:rPr>
        <w:t xml:space="preserve"> או חוק לא קוראים אותה, וכשל ברישום אינו משנה את תשובת ההעלאה. היומן מציג כל ניסיון בשורה שאחריו. (תיקון 98)</w:t>
      </w:r>
    </w:p>
    <w:p>
      <w:pPr>
        <w:bidi/>
        <w:spacing w:after="100"/>
      </w:pPr>
      <w:r>
        <w:rPr>
          <w:rFonts w:ascii="David" w:eastAsia="David" w:hAnsi="David" w:cs="David"/>
          <w:sz w:val="22"/>
          <w:szCs w:val="22"/>
          <w:rtl/>
        </w:rPr>
        <w:t xml:space="preserve">באנר מצב המערכת לצוות כולל את שירות המסמכים: בדיקת /</w:t>
      </w:r>
      <w:r>
        <w:rPr>
          <w:rFonts w:ascii="David" w:eastAsia="David" w:hAnsi="David" w:cs="David"/>
          <w:sz w:val="22"/>
          <w:szCs w:val="22"/>
          <w:rtl w:val="0"/>
        </w:rPr>
        <w:t xml:space="preserve">health</w:t>
      </w:r>
      <w:r>
        <w:rPr>
          <w:rFonts w:ascii="David" w:eastAsia="David" w:hAnsi="David" w:cs="David"/>
          <w:sz w:val="22"/>
          <w:szCs w:val="22"/>
          <w:rtl/>
        </w:rPr>
        <w:t xml:space="preserve"> חיה בכל רענון לצד תוצאת ההעלאה האחרונה, כך שהצוות רואה תקלה לפני שמטופל מנסה, וגם כשל של ספק ה־</w:t>
      </w:r>
      <w:r>
        <w:rPr>
          <w:rFonts w:ascii="David" w:eastAsia="David" w:hAnsi="David" w:cs="David"/>
          <w:sz w:val="22"/>
          <w:szCs w:val="22"/>
          <w:rtl w:val="0"/>
        </w:rPr>
        <w:t xml:space="preserve">LLM</w:t>
      </w:r>
      <w:r>
        <w:rPr>
          <w:rFonts w:ascii="David" w:eastAsia="David" w:hAnsi="David" w:cs="David"/>
          <w:sz w:val="22"/>
          <w:szCs w:val="22"/>
          <w:rtl/>
        </w:rPr>
        <w:t xml:space="preserve"> של הסיווג שבדיקת הבריאות אינה רואה. לא נוסף ניסיון חוזר אוטומטי ולא </w:t>
      </w:r>
      <w:r>
        <w:rPr>
          <w:rFonts w:ascii="David" w:eastAsia="David" w:hAnsi="David" w:cs="David"/>
          <w:sz w:val="22"/>
          <w:szCs w:val="22"/>
          <w:rtl w:val="0"/>
        </w:rPr>
        <w:t xml:space="preserve">circuit breaker</w:t>
      </w:r>
      <w:r>
        <w:rPr>
          <w:rFonts w:ascii="David" w:eastAsia="David" w:hAnsi="David" w:cs="David"/>
          <w:sz w:val="22"/>
          <w:szCs w:val="22"/>
          <w:rtl/>
        </w:rPr>
        <w:t xml:space="preserve">: ההעלאה היא פעולה של המטופל, וההמתנה של 75 שניות מכסה תקלה רגעית. (תיקון 98)</w:t>
      </w:r>
    </w:p>
    <w:sectPr w:rsidR="00743924">
      <w:pgSz w:w="11906" w:h="16838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8360A4"/>
    <w:multiLevelType w:val="hybridMultilevel"/>
    <w:tmpl w:val="A2FC282E"/>
    <w:lvl w:ilvl="0" w:tplc="F7260846">
      <w:start w:val="1"/>
      <w:numFmt w:val="bullet"/>
      <w:lvlText w:val="●"/>
      <w:lvlJc w:val="left"/>
      <w:pPr>
        <w:ind w:left="720" w:hanging="360"/>
      </w:pPr>
    </w:lvl>
    <w:lvl w:ilvl="1" w:tplc="ABE03972">
      <w:start w:val="1"/>
      <w:numFmt w:val="bullet"/>
      <w:lvlText w:val="○"/>
      <w:lvlJc w:val="left"/>
      <w:pPr>
        <w:ind w:left="1440" w:hanging="360"/>
      </w:pPr>
    </w:lvl>
    <w:lvl w:ilvl="2" w:tplc="24205832">
      <w:start w:val="1"/>
      <w:numFmt w:val="bullet"/>
      <w:lvlText w:val="■"/>
      <w:lvlJc w:val="left"/>
      <w:pPr>
        <w:ind w:left="2160" w:hanging="360"/>
      </w:pPr>
    </w:lvl>
    <w:lvl w:ilvl="3" w:tplc="0E88D490">
      <w:start w:val="1"/>
      <w:numFmt w:val="bullet"/>
      <w:lvlText w:val="●"/>
      <w:lvlJc w:val="left"/>
      <w:pPr>
        <w:ind w:left="2880" w:hanging="360"/>
      </w:pPr>
    </w:lvl>
    <w:lvl w:ilvl="4" w:tplc="27CC3E20">
      <w:start w:val="1"/>
      <w:numFmt w:val="bullet"/>
      <w:lvlText w:val="○"/>
      <w:lvlJc w:val="left"/>
      <w:pPr>
        <w:ind w:left="3600" w:hanging="360"/>
      </w:pPr>
    </w:lvl>
    <w:lvl w:ilvl="5" w:tplc="B314AB1A">
      <w:start w:val="1"/>
      <w:numFmt w:val="bullet"/>
      <w:lvlText w:val="■"/>
      <w:lvlJc w:val="left"/>
      <w:pPr>
        <w:ind w:left="4320" w:hanging="360"/>
      </w:pPr>
    </w:lvl>
    <w:lvl w:ilvl="6" w:tplc="8CEC9FF2">
      <w:start w:val="1"/>
      <w:numFmt w:val="bullet"/>
      <w:lvlText w:val="●"/>
      <w:lvlJc w:val="left"/>
      <w:pPr>
        <w:ind w:left="5040" w:hanging="360"/>
      </w:pPr>
    </w:lvl>
    <w:lvl w:ilvl="7" w:tplc="80FA8F1A">
      <w:start w:val="1"/>
      <w:numFmt w:val="bullet"/>
      <w:lvlText w:val="●"/>
      <w:lvlJc w:val="left"/>
      <w:pPr>
        <w:ind w:left="5760" w:hanging="360"/>
      </w:pPr>
    </w:lvl>
    <w:lvl w:ilvl="8" w:tplc="5908091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CD12134"/>
    <w:multiLevelType w:val="hybridMultilevel"/>
    <w:tmpl w:val="1E68041E"/>
    <w:lvl w:ilvl="0" w:tplc="634CF83E">
      <w:start w:val="1"/>
      <w:numFmt w:val="bullet"/>
      <w:lvlText w:val="•"/>
      <w:lvlJc w:val="right"/>
      <w:pPr>
        <w:ind w:right="600" w:hanging="300"/>
      </w:pPr>
    </w:lvl>
    <w:lvl w:ilvl="1" w:tplc="2AE647AA">
      <w:numFmt w:val="decimal"/>
      <w:lvlText w:val=""/>
      <w:lvlJc w:val="left"/>
    </w:lvl>
    <w:lvl w:ilvl="2" w:tplc="D6BCA37C">
      <w:numFmt w:val="decimal"/>
      <w:lvlText w:val=""/>
      <w:lvlJc w:val="left"/>
    </w:lvl>
    <w:lvl w:ilvl="3" w:tplc="55503BD2">
      <w:numFmt w:val="decimal"/>
      <w:lvlText w:val=""/>
      <w:lvlJc w:val="left"/>
    </w:lvl>
    <w:lvl w:ilvl="4" w:tplc="309E726C">
      <w:numFmt w:val="decimal"/>
      <w:lvlText w:val=""/>
      <w:lvlJc w:val="left"/>
    </w:lvl>
    <w:lvl w:ilvl="5" w:tplc="08506552">
      <w:numFmt w:val="decimal"/>
      <w:lvlText w:val=""/>
      <w:lvlJc w:val="left"/>
    </w:lvl>
    <w:lvl w:ilvl="6" w:tplc="5814508E">
      <w:numFmt w:val="decimal"/>
      <w:lvlText w:val=""/>
      <w:lvlJc w:val="left"/>
    </w:lvl>
    <w:lvl w:ilvl="7" w:tplc="EBF237B8">
      <w:numFmt w:val="decimal"/>
      <w:lvlText w:val=""/>
      <w:lvlJc w:val="left"/>
    </w:lvl>
    <w:lvl w:ilvl="8" w:tplc="1840B18C">
      <w:numFmt w:val="decimal"/>
      <w:lvlText w:val=""/>
      <w:lvlJc w:val="left"/>
    </w:lvl>
  </w:abstractNum>
  <w:num w:numId="1" w16cid:durableId="1360858041">
    <w:abstractNumId w:val="0"/>
    <w:lvlOverride w:ilvl="0">
      <w:startOverride w:val="1"/>
    </w:lvlOverride>
  </w:num>
  <w:num w:numId="2" w16cid:durableId="9891745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2889"/>
    <w:rsid w:val="00137232"/>
    <w:rsid w:val="0020367B"/>
    <w:rsid w:val="002C7F96"/>
    <w:rsid w:val="00342889"/>
    <w:rsid w:val="004B212B"/>
    <w:rsid w:val="00743924"/>
    <w:rsid w:val="009B08C8"/>
    <w:rsid w:val="00AB44E1"/>
    <w:rsid w:val="00CA164E"/>
    <w:rsid w:val="00D93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155E4"/>
  <w15:docId w15:val="{DC00B12A-1154-4116-A8BC-FF08DFD30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000000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000000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color w:val="000000"/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672</TotalTime>
  <Pages>1</Pages>
  <Words>3131</Words>
  <Characters>17847</Characters>
  <Application>Microsoft Office Word</Application>
  <DocSecurity>0</DocSecurity>
  <Lines>148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דניאל לוי</cp:lastModifiedBy>
  <cp:revision>3</cp:revision>
  <dcterms:created xsi:type="dcterms:W3CDTF">2026-08-03T05:25:00Z</dcterms:created>
  <dcterms:modified xsi:type="dcterms:W3CDTF">2026-08-03T05:25:00Z</dcterms:modified>
  <dc:title>Hospital Patient Agent — מפרט הדמו, גרסה 2</dc:title>
  <dc:description/>
</cp:coreProperties>
</file>