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3-nfasis3"/>
        <w:tblpPr w:leftFromText="141" w:rightFromText="141" w:vertAnchor="page" w:horzAnchor="margin" w:tblpY="2414"/>
        <w:tblW w:w="13149" w:type="dxa"/>
        <w:tblLayout w:type="fixed"/>
        <w:tblLook w:val="04A0"/>
      </w:tblPr>
      <w:tblGrid>
        <w:gridCol w:w="5211"/>
        <w:gridCol w:w="567"/>
        <w:gridCol w:w="567"/>
        <w:gridCol w:w="541"/>
        <w:gridCol w:w="452"/>
        <w:gridCol w:w="513"/>
        <w:gridCol w:w="452"/>
        <w:gridCol w:w="452"/>
        <w:gridCol w:w="540"/>
        <w:gridCol w:w="452"/>
        <w:gridCol w:w="567"/>
        <w:gridCol w:w="567"/>
        <w:gridCol w:w="567"/>
        <w:gridCol w:w="567"/>
        <w:gridCol w:w="567"/>
        <w:gridCol w:w="567"/>
      </w:tblGrid>
      <w:tr w:rsidR="008B58E8" w:rsidRPr="0047274A" w:rsidTr="007C556E">
        <w:trPr>
          <w:cnfStyle w:val="100000000000"/>
          <w:trHeight w:val="699"/>
        </w:trPr>
        <w:tc>
          <w:tcPr>
            <w:cnfStyle w:val="001000000000"/>
            <w:tcW w:w="5211" w:type="dxa"/>
          </w:tcPr>
          <w:p w:rsidR="004040FB" w:rsidRPr="004040FB" w:rsidRDefault="004040FB" w:rsidP="00E40BF0">
            <w:pPr>
              <w:rPr>
                <w:rFonts w:cstheme="minorHAnsi"/>
                <w:color w:val="auto"/>
                <w:sz w:val="20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cnfStyle w:val="100000000000"/>
              <w:rPr>
                <w:rFonts w:cstheme="minorHAnsi"/>
                <w:b w:val="0"/>
                <w:szCs w:val="20"/>
              </w:rPr>
            </w:pPr>
            <w:r w:rsidRPr="007C556E">
              <w:rPr>
                <w:rFonts w:cstheme="minorHAnsi"/>
                <w:b w:val="0"/>
                <w:szCs w:val="20"/>
              </w:rPr>
              <w:t>R1</w:t>
            </w:r>
          </w:p>
        </w:tc>
        <w:tc>
          <w:tcPr>
            <w:tcW w:w="567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R2</w:t>
            </w:r>
          </w:p>
        </w:tc>
        <w:tc>
          <w:tcPr>
            <w:tcW w:w="541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R3</w:t>
            </w:r>
          </w:p>
        </w:tc>
        <w:tc>
          <w:tcPr>
            <w:tcW w:w="452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R4</w:t>
            </w:r>
          </w:p>
        </w:tc>
        <w:tc>
          <w:tcPr>
            <w:tcW w:w="513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R5</w:t>
            </w:r>
          </w:p>
        </w:tc>
        <w:tc>
          <w:tcPr>
            <w:tcW w:w="452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R6</w:t>
            </w:r>
          </w:p>
        </w:tc>
        <w:tc>
          <w:tcPr>
            <w:tcW w:w="452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R7</w:t>
            </w:r>
          </w:p>
        </w:tc>
        <w:tc>
          <w:tcPr>
            <w:tcW w:w="540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R8</w:t>
            </w:r>
          </w:p>
        </w:tc>
        <w:tc>
          <w:tcPr>
            <w:tcW w:w="452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R9</w:t>
            </w:r>
          </w:p>
        </w:tc>
        <w:tc>
          <w:tcPr>
            <w:tcW w:w="567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R10</w:t>
            </w:r>
          </w:p>
        </w:tc>
        <w:tc>
          <w:tcPr>
            <w:tcW w:w="567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R11</w:t>
            </w:r>
          </w:p>
        </w:tc>
        <w:tc>
          <w:tcPr>
            <w:tcW w:w="567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R12</w:t>
            </w:r>
          </w:p>
        </w:tc>
        <w:tc>
          <w:tcPr>
            <w:tcW w:w="567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R13</w:t>
            </w:r>
          </w:p>
        </w:tc>
        <w:tc>
          <w:tcPr>
            <w:tcW w:w="567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R14</w:t>
            </w:r>
          </w:p>
        </w:tc>
        <w:tc>
          <w:tcPr>
            <w:tcW w:w="567" w:type="dxa"/>
          </w:tcPr>
          <w:p w:rsidR="004040FB" w:rsidRPr="004040FB" w:rsidRDefault="004040FB" w:rsidP="00E40BF0">
            <w:pPr>
              <w:jc w:val="center"/>
              <w:cnfStyle w:val="100000000000"/>
              <w:rPr>
                <w:rFonts w:cstheme="minorHAnsi"/>
                <w:b w:val="0"/>
                <w:color w:val="auto"/>
                <w:szCs w:val="20"/>
              </w:rPr>
            </w:pPr>
            <w:r>
              <w:rPr>
                <w:rFonts w:cstheme="minorHAnsi"/>
                <w:b w:val="0"/>
                <w:szCs w:val="20"/>
              </w:rPr>
              <w:t>R15</w:t>
            </w:r>
          </w:p>
        </w:tc>
      </w:tr>
      <w:tr w:rsidR="008B58E8" w:rsidRPr="0047274A" w:rsidTr="007C556E">
        <w:trPr>
          <w:cnfStyle w:val="000000100000"/>
        </w:trPr>
        <w:tc>
          <w:tcPr>
            <w:cnfStyle w:val="001000000000"/>
            <w:tcW w:w="5211" w:type="dxa"/>
          </w:tcPr>
          <w:p w:rsidR="004040FB" w:rsidRPr="007C556E" w:rsidRDefault="004040FB" w:rsidP="00E40BF0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CU-001</w:t>
            </w:r>
            <w:r w:rsidR="008B58E8" w:rsidRPr="007C556E">
              <w:rPr>
                <w:rFonts w:cs="Arial"/>
                <w:b w:val="0"/>
              </w:rPr>
              <w:t xml:space="preserve">: </w:t>
            </w:r>
            <w:r w:rsidRPr="007C556E">
              <w:rPr>
                <w:rFonts w:cs="Arial"/>
                <w:b w:val="0"/>
              </w:rPr>
              <w:t>Registro de usuarios</w:t>
            </w:r>
            <w:r w:rsidR="00CD6492">
              <w:rPr>
                <w:rFonts w:cs="Arial"/>
                <w:b w:val="0"/>
              </w:rPr>
              <w:t xml:space="preserve"> roles y perfiles</w:t>
            </w:r>
            <w:r w:rsidRPr="007C556E">
              <w:rPr>
                <w:rFonts w:cs="Arial"/>
                <w:b w:val="0"/>
              </w:rPr>
              <w:t xml:space="preserve"> (empleados)</w:t>
            </w:r>
          </w:p>
        </w:tc>
        <w:tc>
          <w:tcPr>
            <w:tcW w:w="567" w:type="dxa"/>
          </w:tcPr>
          <w:p w:rsidR="004040FB" w:rsidRPr="007C556E" w:rsidRDefault="004040FB" w:rsidP="008B58E8">
            <w:pPr>
              <w:pStyle w:val="Prrafodelista"/>
              <w:numPr>
                <w:ilvl w:val="0"/>
                <w:numId w:val="1"/>
              </w:numPr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c>
          <w:tcPr>
            <w:cnfStyle w:val="001000000000"/>
            <w:tcW w:w="5211" w:type="dxa"/>
          </w:tcPr>
          <w:p w:rsidR="004040FB" w:rsidRPr="007C556E" w:rsidRDefault="008B58E8" w:rsidP="00E40BF0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CU-002: Registro de la tarjeta cliente fiel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8513B7" w:rsidRDefault="004040FB" w:rsidP="008513B7">
            <w:pPr>
              <w:pStyle w:val="Prrafodelista"/>
              <w:numPr>
                <w:ilvl w:val="0"/>
                <w:numId w:val="1"/>
              </w:num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rPr>
          <w:cnfStyle w:val="000000100000"/>
        </w:trPr>
        <w:tc>
          <w:tcPr>
            <w:cnfStyle w:val="001000000000"/>
            <w:tcW w:w="5211" w:type="dxa"/>
          </w:tcPr>
          <w:p w:rsidR="004040FB" w:rsidRPr="007C556E" w:rsidRDefault="008B58E8" w:rsidP="00E40BF0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CU-003: Registro de la tarjeta credirebaja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8513B7" w:rsidRDefault="004040FB" w:rsidP="008513B7">
            <w:pPr>
              <w:pStyle w:val="Prrafodelista"/>
              <w:numPr>
                <w:ilvl w:val="0"/>
                <w:numId w:val="1"/>
              </w:num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c>
          <w:tcPr>
            <w:cnfStyle w:val="001000000000"/>
            <w:tcW w:w="5211" w:type="dxa"/>
          </w:tcPr>
          <w:p w:rsidR="004040FB" w:rsidRPr="007C556E" w:rsidRDefault="008B58E8" w:rsidP="00E40BF0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CU-004: Consultar  clientes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8513B7" w:rsidRDefault="004040FB" w:rsidP="008513B7">
            <w:pPr>
              <w:pStyle w:val="Prrafodelista"/>
              <w:numPr>
                <w:ilvl w:val="0"/>
                <w:numId w:val="1"/>
              </w:num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rPr>
          <w:cnfStyle w:val="000000100000"/>
        </w:trPr>
        <w:tc>
          <w:tcPr>
            <w:cnfStyle w:val="001000000000"/>
            <w:tcW w:w="5211" w:type="dxa"/>
          </w:tcPr>
          <w:p w:rsidR="004040FB" w:rsidRPr="007C556E" w:rsidRDefault="008B58E8" w:rsidP="008B58E8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CU-005: Actualizar  clientes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8513B7" w:rsidRDefault="004040FB" w:rsidP="008513B7">
            <w:pPr>
              <w:pStyle w:val="Prrafodelista"/>
              <w:numPr>
                <w:ilvl w:val="0"/>
                <w:numId w:val="1"/>
              </w:num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c>
          <w:tcPr>
            <w:cnfStyle w:val="001000000000"/>
            <w:tcW w:w="5211" w:type="dxa"/>
          </w:tcPr>
          <w:p w:rsidR="004040FB" w:rsidRPr="008513B7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8513B7">
              <w:rPr>
                <w:rFonts w:cs="Arial"/>
                <w:b w:val="0"/>
              </w:rPr>
              <w:t>CU-006:</w:t>
            </w:r>
            <w:r w:rsidR="008513B7" w:rsidRPr="008513B7">
              <w:rPr>
                <w:rFonts w:cs="Arial"/>
                <w:b w:val="0"/>
              </w:rPr>
              <w:t xml:space="preserve"> </w:t>
            </w:r>
            <w:r w:rsidR="00BA5090" w:rsidRPr="00BA5090">
              <w:rPr>
                <w:rFonts w:cs="Arial"/>
                <w:b w:val="0"/>
              </w:rPr>
              <w:t>Registro de Puntos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BA5090" w:rsidRDefault="004040FB" w:rsidP="00BA5090">
            <w:pPr>
              <w:pStyle w:val="Prrafodelista"/>
              <w:ind w:left="360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BA5090" w:rsidRDefault="004040FB" w:rsidP="00BA5090">
            <w:pPr>
              <w:pStyle w:val="Prrafodelista"/>
              <w:numPr>
                <w:ilvl w:val="0"/>
                <w:numId w:val="1"/>
              </w:num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rPr>
          <w:cnfStyle w:val="000000100000"/>
        </w:trPr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CU-007:</w:t>
            </w:r>
            <w:r w:rsidR="000639F1">
              <w:rPr>
                <w:rFonts w:cs="Arial"/>
                <w:b w:val="0"/>
              </w:rPr>
              <w:t xml:space="preserve"> </w:t>
            </w:r>
            <w:r w:rsidR="000639F1" w:rsidRPr="000639F1">
              <w:rPr>
                <w:rFonts w:cs="Arial"/>
                <w:b w:val="0"/>
              </w:rPr>
              <w:t>Registro de Credirebaja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0639F1" w:rsidRDefault="004040FB" w:rsidP="000639F1">
            <w:pPr>
              <w:pStyle w:val="Prrafodelista"/>
              <w:numPr>
                <w:ilvl w:val="0"/>
                <w:numId w:val="1"/>
              </w:num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 xml:space="preserve">CU-008: </w:t>
            </w:r>
            <w:r w:rsidR="000639F1" w:rsidRPr="000639F1">
              <w:rPr>
                <w:rFonts w:cs="Arial"/>
                <w:b w:val="0"/>
              </w:rPr>
              <w:t>Consulta de Puntos Cliente Fiel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0639F1" w:rsidRDefault="004040FB" w:rsidP="000639F1">
            <w:pPr>
              <w:pStyle w:val="Prrafodelista"/>
              <w:numPr>
                <w:ilvl w:val="0"/>
                <w:numId w:val="1"/>
              </w:num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rPr>
          <w:cnfStyle w:val="000000100000"/>
        </w:trPr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 xml:space="preserve">CU-009: </w:t>
            </w:r>
            <w:r w:rsidR="000639F1" w:rsidRPr="000639F1">
              <w:rPr>
                <w:rFonts w:cs="Arial"/>
                <w:b w:val="0"/>
              </w:rPr>
              <w:t xml:space="preserve">Consulta de Saldos de </w:t>
            </w:r>
            <w:proofErr w:type="spellStart"/>
            <w:r w:rsidR="000639F1" w:rsidRPr="000639F1">
              <w:rPr>
                <w:rFonts w:cs="Arial"/>
                <w:b w:val="0"/>
              </w:rPr>
              <w:t>Credirebaja</w:t>
            </w:r>
            <w:proofErr w:type="spellEnd"/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0639F1" w:rsidRDefault="004040FB" w:rsidP="000639F1">
            <w:pPr>
              <w:pStyle w:val="Prrafodelista"/>
              <w:numPr>
                <w:ilvl w:val="0"/>
                <w:numId w:val="1"/>
              </w:num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 xml:space="preserve">CU-0010: </w:t>
            </w:r>
            <w:r w:rsidR="000639F1" w:rsidRPr="000639F1">
              <w:rPr>
                <w:rFonts w:cs="Arial"/>
                <w:b w:val="0"/>
              </w:rPr>
              <w:t>Actualizar Medicamentos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665C05" w:rsidRDefault="004040FB" w:rsidP="00665C05">
            <w:pPr>
              <w:pStyle w:val="Prrafodelista"/>
              <w:numPr>
                <w:ilvl w:val="0"/>
                <w:numId w:val="1"/>
              </w:num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665C05" w:rsidRDefault="004040FB" w:rsidP="000639F1">
            <w:pPr>
              <w:pStyle w:val="Prrafodelista"/>
              <w:ind w:left="360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rPr>
          <w:cnfStyle w:val="000000100000"/>
        </w:trPr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CU-0011:</w:t>
            </w:r>
            <w:r w:rsidR="008513B7">
              <w:rPr>
                <w:rFonts w:cs="Arial"/>
                <w:b w:val="0"/>
              </w:rPr>
              <w:t xml:space="preserve"> </w:t>
            </w:r>
            <w:r w:rsidR="008513B7" w:rsidRPr="008513B7">
              <w:rPr>
                <w:rFonts w:cs="Arial"/>
                <w:b w:val="0"/>
              </w:rPr>
              <w:t>Registro de medicamentos y Categorización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B43C5C" w:rsidRDefault="004040FB" w:rsidP="00B43C5C">
            <w:pPr>
              <w:pStyle w:val="Prrafodelista"/>
              <w:numPr>
                <w:ilvl w:val="0"/>
                <w:numId w:val="1"/>
              </w:num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CU-0012:</w:t>
            </w:r>
            <w:r w:rsidR="00B43C5C">
              <w:rPr>
                <w:rFonts w:cs="Arial"/>
              </w:rPr>
              <w:t xml:space="preserve"> </w:t>
            </w:r>
            <w:r w:rsidR="00B43C5C" w:rsidRPr="00B43C5C">
              <w:rPr>
                <w:rFonts w:cs="Arial"/>
                <w:b w:val="0"/>
              </w:rPr>
              <w:t>Consulta de precios y existencias de medicamentos por sucursal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2F39B9" w:rsidRDefault="004040FB" w:rsidP="002F39B9">
            <w:pPr>
              <w:pStyle w:val="Prrafodelista"/>
              <w:numPr>
                <w:ilvl w:val="0"/>
                <w:numId w:val="1"/>
              </w:num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rPr>
          <w:cnfStyle w:val="000000100000"/>
        </w:trPr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CU-0013</w:t>
            </w:r>
            <w:r w:rsidR="002F39B9" w:rsidRPr="007C556E">
              <w:rPr>
                <w:rFonts w:cs="Arial"/>
                <w:b w:val="0"/>
              </w:rPr>
              <w:t>:</w:t>
            </w:r>
            <w:r w:rsidR="002F39B9">
              <w:rPr>
                <w:rFonts w:cs="Arial"/>
                <w:b w:val="0"/>
              </w:rPr>
              <w:t xml:space="preserve"> </w:t>
            </w:r>
            <w:r w:rsidR="002F39B9" w:rsidRPr="002F39B9">
              <w:rPr>
                <w:rFonts w:cs="Arial"/>
                <w:b w:val="0"/>
              </w:rPr>
              <w:t>Registro de apertura y asignación de caja por sucursal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2F39B9" w:rsidRDefault="004040FB" w:rsidP="002F39B9">
            <w:pPr>
              <w:pStyle w:val="Prrafodelista"/>
              <w:numPr>
                <w:ilvl w:val="0"/>
                <w:numId w:val="1"/>
              </w:num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CU-0014:</w:t>
            </w:r>
            <w:r w:rsidR="00E76B73">
              <w:rPr>
                <w:rFonts w:cs="Arial"/>
                <w:b w:val="0"/>
              </w:rPr>
              <w:t xml:space="preserve"> </w:t>
            </w:r>
            <w:r w:rsidR="00E76B73" w:rsidRPr="00E76B73">
              <w:rPr>
                <w:rFonts w:cs="Arial"/>
                <w:b w:val="0"/>
              </w:rPr>
              <w:t xml:space="preserve">Registro de cierre diario de </w:t>
            </w:r>
            <w:r w:rsidR="00E76B73">
              <w:rPr>
                <w:rFonts w:cs="Arial"/>
                <w:b w:val="0"/>
              </w:rPr>
              <w:t>ventas y generación de tiquete “</w:t>
            </w:r>
            <w:r w:rsidR="00E76B73" w:rsidRPr="00E76B73">
              <w:rPr>
                <w:rFonts w:cs="Arial"/>
                <w:b w:val="0"/>
              </w:rPr>
              <w:t>Z</w:t>
            </w:r>
            <w:r w:rsidR="00E76B73">
              <w:rPr>
                <w:rFonts w:cs="Arial"/>
                <w:b w:val="0"/>
              </w:rPr>
              <w:t>”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E76B73" w:rsidRDefault="004040FB" w:rsidP="00E76B73">
            <w:pPr>
              <w:pStyle w:val="Prrafodelista"/>
              <w:numPr>
                <w:ilvl w:val="0"/>
                <w:numId w:val="1"/>
              </w:num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0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  <w:tr w:rsidR="008B58E8" w:rsidRPr="0047274A" w:rsidTr="007C556E">
        <w:trPr>
          <w:cnfStyle w:val="000000100000"/>
        </w:trPr>
        <w:tc>
          <w:tcPr>
            <w:cnfStyle w:val="001000000000"/>
            <w:tcW w:w="5211" w:type="dxa"/>
          </w:tcPr>
          <w:p w:rsidR="004040FB" w:rsidRPr="007C556E" w:rsidRDefault="008B58E8" w:rsidP="008513B7">
            <w:pPr>
              <w:rPr>
                <w:rFonts w:cstheme="minorHAnsi"/>
                <w:b w:val="0"/>
                <w:color w:val="000000" w:themeColor="text1"/>
                <w:sz w:val="20"/>
                <w:szCs w:val="20"/>
              </w:rPr>
            </w:pPr>
            <w:r w:rsidRPr="007C556E">
              <w:rPr>
                <w:rFonts w:cs="Arial"/>
                <w:b w:val="0"/>
              </w:rPr>
              <w:t>CU-0015:</w:t>
            </w:r>
            <w:r w:rsidR="00CD6492">
              <w:rPr>
                <w:rFonts w:cs="Arial"/>
                <w:b w:val="0"/>
              </w:rPr>
              <w:t xml:space="preserve"> </w:t>
            </w:r>
            <w:r w:rsidR="00CD6492" w:rsidRPr="00CD6492">
              <w:rPr>
                <w:rFonts w:cs="Arial"/>
                <w:b w:val="0"/>
              </w:rPr>
              <w:t>Generar alertas de vencimientos de medicamentos.</w:t>
            </w: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1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13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40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452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7C556E" w:rsidRDefault="004040FB" w:rsidP="00E40BF0">
            <w:p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  <w:tc>
          <w:tcPr>
            <w:tcW w:w="567" w:type="dxa"/>
          </w:tcPr>
          <w:p w:rsidR="004040FB" w:rsidRPr="00CD6492" w:rsidRDefault="004040FB" w:rsidP="00CD6492">
            <w:pPr>
              <w:pStyle w:val="Prrafodelista"/>
              <w:numPr>
                <w:ilvl w:val="0"/>
                <w:numId w:val="1"/>
              </w:numPr>
              <w:jc w:val="center"/>
              <w:cnfStyle w:val="000000100000"/>
              <w:rPr>
                <w:rFonts w:cstheme="minorHAnsi"/>
                <w:b/>
                <w:color w:val="E36C0A" w:themeColor="accent6" w:themeShade="BF"/>
                <w:szCs w:val="20"/>
              </w:rPr>
            </w:pPr>
          </w:p>
        </w:tc>
      </w:tr>
    </w:tbl>
    <w:p w:rsidR="002D526B" w:rsidRPr="005C46A3" w:rsidRDefault="005C46A3" w:rsidP="005C46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46A3">
        <w:rPr>
          <w:rFonts w:ascii="Times New Roman" w:hAnsi="Times New Roman" w:cs="Times New Roman"/>
          <w:b/>
          <w:sz w:val="28"/>
          <w:szCs w:val="28"/>
        </w:rPr>
        <w:t>Matriz de trazabilidad</w:t>
      </w:r>
    </w:p>
    <w:sectPr w:rsidR="002D526B" w:rsidRPr="005C46A3" w:rsidSect="005C46A3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1741D"/>
    <w:multiLevelType w:val="hybridMultilevel"/>
    <w:tmpl w:val="F3BE3FD2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D526B"/>
    <w:rsid w:val="000639F1"/>
    <w:rsid w:val="00211167"/>
    <w:rsid w:val="002D526B"/>
    <w:rsid w:val="002F39B9"/>
    <w:rsid w:val="003473B3"/>
    <w:rsid w:val="003B45A1"/>
    <w:rsid w:val="004040FB"/>
    <w:rsid w:val="00420BFC"/>
    <w:rsid w:val="005C46A3"/>
    <w:rsid w:val="00665C05"/>
    <w:rsid w:val="007159E7"/>
    <w:rsid w:val="007B066D"/>
    <w:rsid w:val="007C556E"/>
    <w:rsid w:val="008513B7"/>
    <w:rsid w:val="008A5368"/>
    <w:rsid w:val="008B58E8"/>
    <w:rsid w:val="00986AB6"/>
    <w:rsid w:val="009D18DD"/>
    <w:rsid w:val="00A05AF2"/>
    <w:rsid w:val="00B43C5C"/>
    <w:rsid w:val="00BA05B1"/>
    <w:rsid w:val="00BA5090"/>
    <w:rsid w:val="00C444DB"/>
    <w:rsid w:val="00CD6492"/>
    <w:rsid w:val="00D25111"/>
    <w:rsid w:val="00E305F2"/>
    <w:rsid w:val="00E477AC"/>
    <w:rsid w:val="00E76B73"/>
    <w:rsid w:val="00F42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6A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3">
    <w:name w:val="Light Grid Accent 3"/>
    <w:basedOn w:val="Tablanormal"/>
    <w:uiPriority w:val="62"/>
    <w:rsid w:val="005C46A3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404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58E8"/>
    <w:pPr>
      <w:ind w:left="720"/>
      <w:contextualSpacing/>
    </w:pPr>
  </w:style>
  <w:style w:type="table" w:styleId="Cuadrculamedia3-nfasis3">
    <w:name w:val="Medium Grid 3 Accent 3"/>
    <w:basedOn w:val="Tablanormal"/>
    <w:uiPriority w:val="69"/>
    <w:rsid w:val="007C55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15</cp:revision>
  <dcterms:created xsi:type="dcterms:W3CDTF">2011-05-23T20:04:00Z</dcterms:created>
  <dcterms:modified xsi:type="dcterms:W3CDTF">2011-05-30T16:01:00Z</dcterms:modified>
</cp:coreProperties>
</file>