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3C34F2" w:rsidRDefault="00C55D85" w:rsidP="00DD5F82">
      <w:pPr>
        <w:pStyle w:val="GraphicAnchor"/>
        <w:rPr>
          <w:noProof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3C34F2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3C34F2" w:rsidRDefault="0021170C" w:rsidP="00B20DFA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</w:t>
            </w:r>
            <w:r>
              <w:t>aniel</w:t>
            </w:r>
            <w:r w:rsidR="00DD5F82" w:rsidRPr="003C34F2">
              <w:rPr>
                <w:noProof/>
                <w:lang w:val="en-GB" w:bidi="en-GB"/>
              </w:rPr>
              <w:t xml:space="preserve"> </w:t>
            </w:r>
            <w:r>
              <w:rPr>
                <w:rStyle w:val="Emphasis"/>
                <w:noProof/>
                <w:lang w:val="en-GB"/>
              </w:rPr>
              <w:t>Mackle</w:t>
            </w:r>
          </w:p>
          <w:p w14:paraId="15D4BE8C" w14:textId="5403342D" w:rsidR="00DD5F82" w:rsidRPr="003C34F2" w:rsidRDefault="0021170C" w:rsidP="00B20DFA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</w:tr>
      <w:tr w:rsidR="00DB218D" w:rsidRPr="003C34F2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</w:tr>
      <w:tr w:rsidR="0011740B" w:rsidRPr="003C34F2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3C34F2" w:rsidRDefault="00000000" w:rsidP="00B20DFA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3C34F2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261948E1" w14:textId="6BF2D3FF" w:rsidR="00DD5F82" w:rsidRPr="00A84DB4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3 Cottage Avenue,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>Lurgan, Co. Armagh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>BT67 9NL</w:t>
            </w:r>
          </w:p>
          <w:p w14:paraId="330DB070" w14:textId="0091FB6D" w:rsidR="00DD5F82" w:rsidRPr="003C34F2" w:rsidRDefault="0021170C" w:rsidP="00B20DFA">
            <w:pPr>
              <w:pStyle w:val="TextLeft"/>
              <w:rPr>
                <w:noProof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(+44) 77526 77524</w:t>
            </w:r>
          </w:p>
          <w:p w14:paraId="08BC4E79" w14:textId="76077D4C" w:rsidR="0021170C" w:rsidRPr="00A84DB4" w:rsidRDefault="0021170C" w:rsidP="0021170C">
            <w:pPr>
              <w:pStyle w:val="TextLeft"/>
              <w:rPr>
                <w:rFonts w:ascii="Blinker" w:hAnsi="Blinker"/>
                <w:noProof/>
                <w:lang w:val="en-GB"/>
              </w:rPr>
            </w:pPr>
            <w:hyperlink r:id="rId10" w:history="1">
              <w:r w:rsidRPr="00A84DB4">
                <w:rPr>
                  <w:rStyle w:val="Hyperlink"/>
                  <w:rFonts w:ascii="Blinker" w:hAnsi="Blinker"/>
                  <w:noProof/>
                  <w:lang w:val="en-GB"/>
                </w:rPr>
                <w:t>danmackle05@gmail.com</w:t>
              </w:r>
            </w:hyperlink>
            <w:r w:rsidRPr="00A84DB4">
              <w:rPr>
                <w:rFonts w:ascii="Blinker" w:hAnsi="Blinker"/>
                <w:noProof/>
                <w:lang w:val="en-GB"/>
              </w:rPr>
              <w:br/>
            </w:r>
            <w:hyperlink r:id="rId11" w:history="1">
              <w:r w:rsidRPr="00A84DB4">
                <w:rPr>
                  <w:rStyle w:val="Hyperlink"/>
                  <w:rFonts w:ascii="Blinker" w:hAnsi="Blinker"/>
                  <w:noProof/>
                  <w:lang w:val="en-GB"/>
                </w:rPr>
                <w:t>danmackle04@qub.ac.uk</w:t>
              </w:r>
            </w:hyperlink>
          </w:p>
          <w:p w14:paraId="597B0F6A" w14:textId="77777777" w:rsidR="00DD5F82" w:rsidRPr="003C34F2" w:rsidRDefault="00DD5F82" w:rsidP="00B20DFA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3C34F2" w:rsidRDefault="00000000" w:rsidP="00B20DFA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3C34F2">
                  <w:rPr>
                    <w:noProof/>
                    <w:lang w:val="en-GB" w:bidi="en-GB"/>
                  </w:rPr>
                  <w:t>Dear</w:t>
                </w:r>
              </w:sdtContent>
            </w:sdt>
            <w:r w:rsidR="00DD5F82" w:rsidRPr="003C34F2">
              <w:rPr>
                <w:noProof/>
                <w:lang w:val="en-GB" w:bidi="en-GB"/>
              </w:rPr>
              <w:t xml:space="preserve"> </w:t>
            </w:r>
            <w:r w:rsidR="0011740B">
              <w:rPr>
                <w:noProof/>
                <w:lang w:val="en-GB"/>
              </w:rPr>
              <w:t>Sir or Madam,</w:t>
            </w:r>
          </w:p>
          <w:p w14:paraId="0B39164A" w14:textId="0FE899DC" w:rsidR="00DD5F82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noProof/>
                <w:lang w:val="en-GB"/>
              </w:rPr>
              <w:br/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Thank you very much for helping me choose Kainos as a potential employer through 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your Early Careers Team’s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lovely events and talks across Queen’s University Belfast!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</w:p>
          <w:p w14:paraId="636169CA" w14:textId="77777777" w:rsidR="0011740B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 am now pursuing this position of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Placement Software Engineer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in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Belfast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for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June 2025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. Please find attatched my CV.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</w:p>
          <w:p w14:paraId="05CA1B38" w14:textId="4412E51F" w:rsidR="00DB218D" w:rsidRPr="00DB218D" w:rsidRDefault="00DB218D" w:rsidP="00DB218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 am confident that my </w:t>
            </w:r>
            <w:r w:rsid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following </w:t>
            </w: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qualities make me an excellent fit for this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prestigious role</w:t>
            </w: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:</w:t>
            </w:r>
          </w:p>
          <w:p w14:paraId="45BA6268" w14:textId="40DC29FC" w:rsidR="0011740B" w:rsidRPr="00A84DB4" w:rsidRDefault="0011740B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 xml:space="preserve">Evidenced 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 xml:space="preserve">soft </w:t>
            </w:r>
            <w:r w:rsidRPr="00A84DB4">
              <w:rPr>
                <w:rFonts w:ascii="Blinker" w:eastAsia="Blinker" w:hAnsi="Blinker" w:cs="Blinker"/>
                <w:lang w:val="en-GB"/>
              </w:rPr>
              <w:t>skills of Creativity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 xml:space="preserve">, Communication </w:t>
            </w:r>
            <w:r w:rsidRPr="00A84DB4">
              <w:rPr>
                <w:rFonts w:ascii="Blinker" w:eastAsia="Blinker" w:hAnsi="Blinker" w:cs="Blinker"/>
                <w:lang w:val="en-GB"/>
              </w:rPr>
              <w:t>and Determination in a Cooperative environment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0F46D21F" w14:textId="7384D00E" w:rsidR="00DB218D" w:rsidRPr="00A84DB4" w:rsidRDefault="00DB218D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Refined roster of Technical Skills.</w:t>
            </w:r>
          </w:p>
          <w:p w14:paraId="0C43FA18" w14:textId="4F316FF2" w:rsidR="0011740B" w:rsidRPr="00A84DB4" w:rsidRDefault="0011740B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Academic Excellence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6BA1807D" w14:textId="0032C7B9" w:rsidR="0011740B" w:rsidRPr="00A84DB4" w:rsidRDefault="0011740B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Ongoing volunteer work as a public speaker for CyberFirst and ChildNet, on the topic of Cybersecurity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2C55CFA3" w14:textId="17706DD0" w:rsidR="0011740B" w:rsidRPr="00A84DB4" w:rsidRDefault="00DB218D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Strong repertoire of varied job experiences.</w:t>
            </w:r>
          </w:p>
          <w:p w14:paraId="2E1499E6" w14:textId="2FE9216E" w:rsidR="00DB218D" w:rsidRPr="00A84DB4" w:rsidRDefault="00DB218D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Participation in public Hackathons, challenges and events.</w:t>
            </w:r>
          </w:p>
          <w:p w14:paraId="72FF2090" w14:textId="43D8FB22" w:rsidR="00DB218D" w:rsidRPr="00A84DB4" w:rsidRDefault="00DB218D" w:rsidP="00DB218D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Many personal and academic projects of high standard.</w:t>
            </w:r>
          </w:p>
          <w:p w14:paraId="2818DD1E" w14:textId="2213F733" w:rsidR="00DD5F82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 xml:space="preserve">I 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first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learned of this amazing opprotunity through both the QUB MyFuture portal, 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and in-person events.</w:t>
            </w:r>
          </w:p>
          <w:p w14:paraId="5CE77F45" w14:textId="77777777" w:rsidR="00DD5F82" w:rsidRPr="00A84DB4" w:rsidRDefault="00DD5F82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380A5CD3" w14:textId="1F584C63" w:rsidR="00DD5F82" w:rsidRPr="00A84DB4" w:rsidRDefault="0011740B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Thank you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very much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for taking the time to review my CV.</w:t>
            </w:r>
            <w:r w:rsid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I hope to meet you again in the next stages of the application process!</w:t>
            </w:r>
          </w:p>
          <w:p w14:paraId="0097CD91" w14:textId="77777777" w:rsidR="00DD5F82" w:rsidRPr="00A84DB4" w:rsidRDefault="00DD5F82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5AB5EF05" w14:textId="5BBDA3BC" w:rsidR="00DD5F82" w:rsidRPr="00A84DB4" w:rsidRDefault="00A84DB4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Yours faithfully,</w:t>
            </w:r>
          </w:p>
          <w:p w14:paraId="109F6744" w14:textId="77777777" w:rsidR="00DD5F82" w:rsidRDefault="00DD5F82" w:rsidP="00A84DB4">
            <w:pPr>
              <w:pStyle w:val="TextRight"/>
              <w:ind w:left="0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21B2FDF2" w14:textId="77777777" w:rsidR="00A84DB4" w:rsidRPr="00A84DB4" w:rsidRDefault="00A84DB4" w:rsidP="00A84DB4">
            <w:pPr>
              <w:rPr>
                <w:lang w:val="en-GB"/>
              </w:rPr>
            </w:pPr>
          </w:p>
          <w:p w14:paraId="4E494F7A" w14:textId="69634291" w:rsidR="00DD5F82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Daniel Mackle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.</w:t>
            </w:r>
          </w:p>
          <w:p w14:paraId="6D7AE8DD" w14:textId="77777777" w:rsidR="00DD5F82" w:rsidRPr="00A84DB4" w:rsidRDefault="00DD5F82" w:rsidP="00DD5F82">
            <w:pPr>
              <w:pStyle w:val="TextRight"/>
            </w:pPr>
          </w:p>
          <w:p w14:paraId="1F44558E" w14:textId="35F66112" w:rsidR="00DD5F82" w:rsidRPr="003C34F2" w:rsidRDefault="00DD5F82" w:rsidP="0021170C">
            <w:pPr>
              <w:pStyle w:val="TextRight"/>
              <w:ind w:left="0"/>
              <w:rPr>
                <w:noProof/>
                <w:lang w:val="en-GB"/>
              </w:rPr>
            </w:pPr>
          </w:p>
        </w:tc>
      </w:tr>
      <w:tr w:rsidR="0011740B" w:rsidRPr="003C34F2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C83801C" w14:textId="5CC5BD4C" w:rsidR="00DD5F82" w:rsidRPr="00A84DB4" w:rsidRDefault="0021170C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UK&amp;I Early Careers TA Team</w:t>
            </w:r>
          </w:p>
          <w:p w14:paraId="1BD674A3" w14:textId="05A46EDF" w:rsidR="00DD5F82" w:rsidRPr="00A84DB4" w:rsidRDefault="0021170C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Kainos Software</w:t>
            </w:r>
          </w:p>
          <w:p w14:paraId="0D45491D" w14:textId="0D83B305" w:rsidR="00DD5F82" w:rsidRPr="00A84DB4" w:rsidRDefault="0021170C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4-6 Upper Cres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cent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,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Belfast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, Co. Antrim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BT7 1NT</w:t>
            </w:r>
          </w:p>
          <w:p w14:paraId="3612A458" w14:textId="4EBDD845" w:rsidR="00DD5F82" w:rsidRPr="003C34F2" w:rsidRDefault="00DD5F82" w:rsidP="0021170C">
            <w:pPr>
              <w:pStyle w:val="TextLeft"/>
              <w:jc w:val="center"/>
              <w:rPr>
                <w:noProof/>
                <w:lang w:val="en-GB"/>
              </w:rPr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3C34F2" w:rsidRDefault="00DD5F82" w:rsidP="00B20DFA">
            <w:pPr>
              <w:pStyle w:val="TextRight"/>
              <w:rPr>
                <w:noProof/>
                <w:lang w:val="en-GB"/>
              </w:rPr>
            </w:pPr>
          </w:p>
        </w:tc>
      </w:tr>
    </w:tbl>
    <w:p w14:paraId="62363CF9" w14:textId="77777777" w:rsidR="00DD5F82" w:rsidRPr="003C34F2" w:rsidRDefault="00DD5F82">
      <w:pPr>
        <w:rPr>
          <w:noProof/>
          <w:lang w:val="en-GB"/>
        </w:rPr>
      </w:pPr>
      <w:r w:rsidRPr="003C34F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5923D6A4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7FD64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" fillcolor="#648276 [3208]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C4ECF" w14:textId="77777777" w:rsidR="00430C48" w:rsidRDefault="00430C48" w:rsidP="00F316AD">
      <w:r>
        <w:separator/>
      </w:r>
    </w:p>
  </w:endnote>
  <w:endnote w:type="continuationSeparator" w:id="0">
    <w:p w14:paraId="04DB4BBB" w14:textId="77777777" w:rsidR="00430C48" w:rsidRDefault="00430C4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1B3C9" w14:textId="77777777" w:rsidR="00430C48" w:rsidRDefault="00430C48" w:rsidP="00F316AD">
      <w:r>
        <w:separator/>
      </w:r>
    </w:p>
  </w:footnote>
  <w:footnote w:type="continuationSeparator" w:id="0">
    <w:p w14:paraId="31864B7D" w14:textId="77777777" w:rsidR="00430C48" w:rsidRDefault="00430C4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20696E"/>
    <w:rsid w:val="0021170C"/>
    <w:rsid w:val="002356A2"/>
    <w:rsid w:val="002D12DA"/>
    <w:rsid w:val="003019B2"/>
    <w:rsid w:val="0034687F"/>
    <w:rsid w:val="0034688D"/>
    <w:rsid w:val="003833A3"/>
    <w:rsid w:val="003C34F2"/>
    <w:rsid w:val="003F05EF"/>
    <w:rsid w:val="0040233B"/>
    <w:rsid w:val="00430C48"/>
    <w:rsid w:val="004414EC"/>
    <w:rsid w:val="00491955"/>
    <w:rsid w:val="004D763E"/>
    <w:rsid w:val="00511A6E"/>
    <w:rsid w:val="0057534A"/>
    <w:rsid w:val="00600EB0"/>
    <w:rsid w:val="00605A5B"/>
    <w:rsid w:val="006A1B48"/>
    <w:rsid w:val="006B1FC6"/>
    <w:rsid w:val="006C60E6"/>
    <w:rsid w:val="006E70D3"/>
    <w:rsid w:val="007B0F94"/>
    <w:rsid w:val="00951C4B"/>
    <w:rsid w:val="009E3C0B"/>
    <w:rsid w:val="00A77921"/>
    <w:rsid w:val="00A84DB4"/>
    <w:rsid w:val="00B575FB"/>
    <w:rsid w:val="00BC5B49"/>
    <w:rsid w:val="00C1095A"/>
    <w:rsid w:val="00C41261"/>
    <w:rsid w:val="00C55D85"/>
    <w:rsid w:val="00CA2273"/>
    <w:rsid w:val="00CD50FD"/>
    <w:rsid w:val="00D47124"/>
    <w:rsid w:val="00DB218D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000000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000000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60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4BBE99EE04ABAA0EDA1A8B9170F4D">
    <w:name w:val="9854BBE99EE04ABAA0EDA1A8B9170F4D"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243710C168DF40D0B76E237661635BBB">
    <w:name w:val="243710C168DF40D0B76E237661635BBB"/>
  </w:style>
  <w:style w:type="paragraph" w:customStyle="1" w:styleId="FFB7FF3570B143639577497F300068C5">
    <w:name w:val="FFB7FF3570B143639577497F300068C5"/>
  </w:style>
  <w:style w:type="paragraph" w:customStyle="1" w:styleId="A730E3F0642D41688B849C5571BDEB40">
    <w:name w:val="A730E3F0642D41688B849C5571BDEB40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kern w:val="0"/>
      <w:sz w:val="22"/>
      <w:lang w:val="en-US" w:eastAsia="en-US"/>
      <w14:ligatures w14:val="none"/>
    </w:rPr>
  </w:style>
  <w:style w:type="paragraph" w:customStyle="1" w:styleId="D93BE2994CF248F481123FED5B1B9ED6">
    <w:name w:val="D93BE2994CF248F481123FED5B1B9ED6"/>
  </w:style>
  <w:style w:type="paragraph" w:customStyle="1" w:styleId="030908A75D0C4F798537FCE325003F9B">
    <w:name w:val="030908A75D0C4F798537FCE325003F9B"/>
  </w:style>
  <w:style w:type="paragraph" w:customStyle="1" w:styleId="9D46A9D10C144D0BBA189598D79DE912">
    <w:name w:val="9D46A9D10C144D0BBA189598D79DE912"/>
  </w:style>
  <w:style w:type="paragraph" w:customStyle="1" w:styleId="37DD7B51DE354D849DA1821F8F4FDF65">
    <w:name w:val="37DD7B51DE354D849DA1821F8F4FDF65"/>
  </w:style>
  <w:style w:type="paragraph" w:customStyle="1" w:styleId="C2E3BDCE35C94F5E9A6B03E9D8E0175E">
    <w:name w:val="C2E3BDCE35C94F5E9A6B03E9D8E0175E"/>
  </w:style>
  <w:style w:type="paragraph" w:customStyle="1" w:styleId="FDDC4679A0414DF18C85832AC71B2933">
    <w:name w:val="FDDC4679A0414DF18C85832AC71B2933"/>
  </w:style>
  <w:style w:type="paragraph" w:customStyle="1" w:styleId="AD822131F4BC4FE38F113E48B48BA6DD">
    <w:name w:val="AD822131F4BC4FE38F113E48B48BA6DD"/>
  </w:style>
  <w:style w:type="paragraph" w:customStyle="1" w:styleId="76708DC88E5540C7A6DB5C41EA9B7E66">
    <w:name w:val="76708DC88E5540C7A6DB5C41EA9B7E66"/>
  </w:style>
  <w:style w:type="paragraph" w:customStyle="1" w:styleId="8AEFD4B67AE64059BB2B2F8CCEC0B65D">
    <w:name w:val="8AEFD4B67AE64059BB2B2F8CCEC0B65D"/>
  </w:style>
  <w:style w:type="paragraph" w:customStyle="1" w:styleId="829F75ECEFF94C22904FA18342FCF66F">
    <w:name w:val="829F75ECEFF94C22904FA18342FCF66F"/>
  </w:style>
  <w:style w:type="paragraph" w:customStyle="1" w:styleId="8427E6B4BB424FD88174053B0C31B1DA">
    <w:name w:val="8427E6B4BB424FD88174053B0C31B1DA"/>
  </w:style>
  <w:style w:type="paragraph" w:customStyle="1" w:styleId="0A099FF9B2B34107A162D00C873E8EC9">
    <w:name w:val="0A099FF9B2B34107A162D00C873E8EC9"/>
  </w:style>
  <w:style w:type="paragraph" w:customStyle="1" w:styleId="833E2B3D04E544EF97F68E73E7CEF326">
    <w:name w:val="833E2B3D04E544EF97F68E73E7CEF326"/>
  </w:style>
  <w:style w:type="paragraph" w:customStyle="1" w:styleId="76E1989C0EFD4C2DA41101A2259CAB41">
    <w:name w:val="76E1989C0EFD4C2DA41101A2259CAB41"/>
  </w:style>
  <w:style w:type="paragraph" w:customStyle="1" w:styleId="EE6E1F7AC40F465F810475CA49279E5B">
    <w:name w:val="EE6E1F7AC40F465F810475CA49279E5B"/>
  </w:style>
  <w:style w:type="paragraph" w:customStyle="1" w:styleId="2453FCAD133E443D89A2BA0024A39A17">
    <w:name w:val="2453FCAD133E443D89A2BA0024A39A17"/>
  </w:style>
  <w:style w:type="paragraph" w:customStyle="1" w:styleId="7A0E595A6A3A4F69A5754048686E0985">
    <w:name w:val="7A0E595A6A3A4F69A5754048686E0985"/>
  </w:style>
  <w:style w:type="paragraph" w:customStyle="1" w:styleId="B09EA70D19D64CC781C1E0FC3A3191D0">
    <w:name w:val="B09EA70D19D64CC781C1E0FC3A3191D0"/>
  </w:style>
  <w:style w:type="paragraph" w:customStyle="1" w:styleId="E7F83F09A65C479F9AAB7619597E0DC4">
    <w:name w:val="E7F83F09A65C479F9AAB7619597E0DC4"/>
  </w:style>
  <w:style w:type="paragraph" w:customStyle="1" w:styleId="4D2AB126A991471C98D0952C1249A9D1">
    <w:name w:val="4D2AB126A991471C98D0952C1249A9D1"/>
  </w:style>
  <w:style w:type="paragraph" w:customStyle="1" w:styleId="2821E0D4CD9F41C68FECAA5F2182A6B2">
    <w:name w:val="2821E0D4CD9F41C68FECAA5F2182A6B2"/>
  </w:style>
  <w:style w:type="paragraph" w:customStyle="1" w:styleId="F1EBDB2B81FB460981B3275256B75E85">
    <w:name w:val="F1EBDB2B81FB460981B3275256B75E85"/>
    <w:rsid w:val="000E1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1</cp:revision>
  <dcterms:created xsi:type="dcterms:W3CDTF">2024-10-14T22:34:00Z</dcterms:created>
  <dcterms:modified xsi:type="dcterms:W3CDTF">2024-10-14T23:15:00Z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