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29600F0" w14:textId="77777777" w:rsidR="00F567F8" w:rsidRPr="00AE16B8" w:rsidRDefault="00F567F8" w:rsidP="00F567F8">
      <w:pPr>
        <w:tabs>
          <w:tab w:val="center" w:pos="4680"/>
        </w:tabs>
        <w:spacing w:after="0" w:line="240" w:lineRule="auto"/>
        <w:jc w:val="center"/>
        <w:rPr>
          <w:rFonts w:ascii="Times New Roman" w:eastAsia="Times New Roman" w:hAnsi="Times New Roman" w:cs="Times New Roman"/>
          <w:b/>
          <w:color w:val="000000"/>
          <w:kern w:val="0"/>
          <w14:ligatures w14:val="none"/>
        </w:rPr>
      </w:pPr>
      <w:r w:rsidRPr="00AE16B8">
        <w:rPr>
          <w:rFonts w:ascii="Times New Roman" w:eastAsia="Times New Roman" w:hAnsi="Times New Roman" w:cs="Times New Roman"/>
          <w:b/>
          <w:color w:val="000000"/>
          <w:kern w:val="0"/>
          <w14:ligatures w14:val="none"/>
        </w:rPr>
        <w:t>No. _____________</w:t>
      </w:r>
    </w:p>
    <w:p w14:paraId="7FAEE421" w14:textId="77777777" w:rsidR="00F567F8" w:rsidRPr="00AE16B8" w:rsidRDefault="00F567F8" w:rsidP="00F567F8">
      <w:pPr>
        <w:spacing w:after="0" w:line="240" w:lineRule="auto"/>
        <w:rPr>
          <w:rFonts w:ascii="Times New Roman" w:eastAsia="Times New Roman" w:hAnsi="Times New Roman" w:cs="Times New Roman"/>
          <w:b/>
          <w:color w:val="000000"/>
          <w:kern w:val="0"/>
          <w14:ligatures w14:val="none"/>
        </w:rPr>
      </w:pPr>
    </w:p>
    <w:tbl>
      <w:tblPr>
        <w:tblW w:w="0" w:type="auto"/>
        <w:tblBorders>
          <w:top w:val="nil"/>
          <w:left w:val="nil"/>
          <w:bottom w:val="nil"/>
          <w:right w:val="nil"/>
          <w:insideH w:val="nil"/>
          <w:insideV w:val="nil"/>
        </w:tblBorders>
        <w:tblLayout w:type="fixed"/>
        <w:tblCellMar>
          <w:left w:w="120" w:type="dxa"/>
          <w:right w:w="120" w:type="dxa"/>
        </w:tblCellMar>
        <w:tblLook w:val="0000" w:firstRow="0" w:lastRow="0" w:firstColumn="0" w:lastColumn="0" w:noHBand="0" w:noVBand="0"/>
      </w:tblPr>
      <w:tblGrid>
        <w:gridCol w:w="4320"/>
        <w:gridCol w:w="720"/>
        <w:gridCol w:w="4320"/>
      </w:tblGrid>
      <w:tr w:rsidR="00F567F8" w:rsidRPr="00AE16B8" w14:paraId="09069746" w14:textId="77777777" w:rsidTr="0069052D">
        <w:trPr>
          <w:cantSplit/>
        </w:trPr>
        <w:tc>
          <w:tcPr>
            <w:tcW w:w="4320" w:type="dxa"/>
            <w:tcBorders>
              <w:top w:val="nil"/>
              <w:left w:val="nil"/>
              <w:bottom w:val="nil"/>
              <w:right w:val="nil"/>
            </w:tcBorders>
            <w:tcMar>
              <w:left w:w="0" w:type="dxa"/>
              <w:right w:w="0" w:type="dxa"/>
            </w:tcMar>
          </w:tcPr>
          <w:p w14:paraId="7372CA3C" w14:textId="77777777" w:rsidR="00F567F8" w:rsidRPr="00AE16B8" w:rsidRDefault="00F567F8" w:rsidP="0069052D">
            <w:pPr>
              <w:spacing w:after="0" w:line="240" w:lineRule="auto"/>
              <w:rPr>
                <w:rFonts w:ascii="Times New Roman" w:eastAsia="Times New Roman" w:hAnsi="Times New Roman" w:cs="Times New Roman"/>
                <w:color w:val="000000"/>
                <w:kern w:val="0"/>
                <w14:ligatures w14:val="none"/>
              </w:rPr>
            </w:pPr>
            <w:r w:rsidRPr="00AE16B8">
              <w:rPr>
                <w:rFonts w:ascii="Times New Roman" w:eastAsia="Times New Roman" w:hAnsi="Times New Roman" w:cs="Times New Roman"/>
                <w:b/>
                <w:color w:val="000000"/>
                <w:kern w:val="0"/>
                <w14:ligatures w14:val="none"/>
              </w:rPr>
              <w:t xml:space="preserve">IN THE INTEREST OF </w:t>
            </w:r>
          </w:p>
        </w:tc>
        <w:tc>
          <w:tcPr>
            <w:tcW w:w="720" w:type="dxa"/>
            <w:tcBorders>
              <w:top w:val="nil"/>
              <w:left w:val="nil"/>
              <w:bottom w:val="nil"/>
              <w:right w:val="nil"/>
            </w:tcBorders>
            <w:tcMar>
              <w:left w:w="0" w:type="dxa"/>
              <w:right w:w="0" w:type="dxa"/>
            </w:tcMar>
          </w:tcPr>
          <w:p w14:paraId="15C55091" w14:textId="77777777" w:rsidR="00F567F8" w:rsidRPr="00AE16B8" w:rsidRDefault="00F567F8" w:rsidP="0069052D">
            <w:pPr>
              <w:spacing w:after="0" w:line="240" w:lineRule="auto"/>
              <w:jc w:val="center"/>
              <w:rPr>
                <w:rFonts w:ascii="Times New Roman" w:eastAsia="Times New Roman" w:hAnsi="Times New Roman" w:cs="Times New Roman"/>
                <w:color w:val="000000"/>
                <w:kern w:val="0"/>
                <w14:ligatures w14:val="none"/>
              </w:rPr>
            </w:pPr>
            <w:r w:rsidRPr="00AE16B8">
              <w:rPr>
                <w:rFonts w:ascii="Times New Roman" w:eastAsia="Times New Roman" w:hAnsi="Times New Roman" w:cs="Times New Roman"/>
                <w:b/>
                <w:color w:val="000000"/>
                <w:kern w:val="0"/>
                <w14:ligatures w14:val="none"/>
              </w:rPr>
              <w:t>§</w:t>
            </w:r>
          </w:p>
        </w:tc>
        <w:tc>
          <w:tcPr>
            <w:tcW w:w="4320" w:type="dxa"/>
            <w:tcBorders>
              <w:top w:val="nil"/>
              <w:left w:val="nil"/>
              <w:bottom w:val="nil"/>
              <w:right w:val="nil"/>
            </w:tcBorders>
            <w:tcMar>
              <w:left w:w="0" w:type="dxa"/>
              <w:right w:w="0" w:type="dxa"/>
            </w:tcMar>
          </w:tcPr>
          <w:p w14:paraId="4DB08C63" w14:textId="77777777" w:rsidR="00F567F8" w:rsidRPr="00AE16B8" w:rsidRDefault="00F567F8" w:rsidP="0069052D">
            <w:pPr>
              <w:spacing w:after="0" w:line="240" w:lineRule="auto"/>
              <w:jc w:val="right"/>
              <w:rPr>
                <w:rFonts w:ascii="Times New Roman" w:eastAsia="Times New Roman" w:hAnsi="Times New Roman" w:cs="Times New Roman"/>
                <w:color w:val="000000"/>
                <w:kern w:val="0"/>
                <w14:ligatures w14:val="none"/>
              </w:rPr>
            </w:pPr>
            <w:r w:rsidRPr="00AE16B8">
              <w:rPr>
                <w:rFonts w:ascii="Times New Roman" w:eastAsia="Times New Roman" w:hAnsi="Times New Roman" w:cs="Times New Roman"/>
                <w:b/>
                <w:color w:val="000000"/>
                <w:kern w:val="0"/>
                <w14:ligatures w14:val="none"/>
              </w:rPr>
              <w:t>IN PROBATE COURT</w:t>
            </w:r>
          </w:p>
        </w:tc>
      </w:tr>
      <w:tr w:rsidR="00F567F8" w:rsidRPr="00AE16B8" w14:paraId="47CD0B69" w14:textId="77777777" w:rsidTr="0069052D">
        <w:trPr>
          <w:cantSplit/>
        </w:trPr>
        <w:tc>
          <w:tcPr>
            <w:tcW w:w="4320" w:type="dxa"/>
            <w:tcBorders>
              <w:top w:val="nil"/>
              <w:left w:val="nil"/>
              <w:bottom w:val="nil"/>
              <w:right w:val="nil"/>
            </w:tcBorders>
            <w:tcMar>
              <w:left w:w="0" w:type="dxa"/>
              <w:right w:w="0" w:type="dxa"/>
            </w:tcMar>
          </w:tcPr>
          <w:p w14:paraId="5CE5FBB8" w14:textId="77777777" w:rsidR="00F567F8" w:rsidRPr="00AE16B8" w:rsidRDefault="00F567F8" w:rsidP="0069052D">
            <w:pPr>
              <w:spacing w:after="0" w:line="240" w:lineRule="auto"/>
              <w:rPr>
                <w:rFonts w:ascii="Times New Roman" w:eastAsia="Times New Roman" w:hAnsi="Times New Roman" w:cs="Times New Roman"/>
                <w:color w:val="000000"/>
                <w:kern w:val="0"/>
                <w14:ligatures w14:val="none"/>
              </w:rPr>
            </w:pPr>
          </w:p>
        </w:tc>
        <w:tc>
          <w:tcPr>
            <w:tcW w:w="720" w:type="dxa"/>
            <w:tcBorders>
              <w:top w:val="nil"/>
              <w:left w:val="nil"/>
              <w:bottom w:val="nil"/>
              <w:right w:val="nil"/>
            </w:tcBorders>
            <w:tcMar>
              <w:left w:w="0" w:type="dxa"/>
              <w:right w:w="0" w:type="dxa"/>
            </w:tcMar>
          </w:tcPr>
          <w:p w14:paraId="7DF6B0E2" w14:textId="77777777" w:rsidR="00F567F8" w:rsidRPr="00AE16B8" w:rsidRDefault="00F567F8" w:rsidP="0069052D">
            <w:pPr>
              <w:spacing w:after="0" w:line="240" w:lineRule="auto"/>
              <w:jc w:val="center"/>
              <w:rPr>
                <w:rFonts w:ascii="Times New Roman" w:eastAsia="Times New Roman" w:hAnsi="Times New Roman" w:cs="Times New Roman"/>
                <w:color w:val="000000"/>
                <w:kern w:val="0"/>
                <w14:ligatures w14:val="none"/>
              </w:rPr>
            </w:pPr>
            <w:r w:rsidRPr="00AE16B8">
              <w:rPr>
                <w:rFonts w:ascii="Times New Roman" w:eastAsia="Times New Roman" w:hAnsi="Times New Roman" w:cs="Times New Roman"/>
                <w:b/>
                <w:color w:val="000000"/>
                <w:kern w:val="0"/>
                <w14:ligatures w14:val="none"/>
              </w:rPr>
              <w:t>§</w:t>
            </w:r>
          </w:p>
        </w:tc>
        <w:tc>
          <w:tcPr>
            <w:tcW w:w="4320" w:type="dxa"/>
            <w:tcBorders>
              <w:top w:val="nil"/>
              <w:left w:val="nil"/>
              <w:bottom w:val="nil"/>
              <w:right w:val="nil"/>
            </w:tcBorders>
            <w:tcMar>
              <w:left w:w="0" w:type="dxa"/>
              <w:right w:w="0" w:type="dxa"/>
            </w:tcMar>
          </w:tcPr>
          <w:p w14:paraId="7BECD5A5" w14:textId="77777777" w:rsidR="00F567F8" w:rsidRPr="00AE16B8" w:rsidRDefault="00F567F8" w:rsidP="0069052D">
            <w:pPr>
              <w:spacing w:after="0" w:line="240" w:lineRule="auto"/>
              <w:jc w:val="right"/>
              <w:rPr>
                <w:rFonts w:ascii="Times New Roman" w:eastAsia="Times New Roman" w:hAnsi="Times New Roman" w:cs="Times New Roman"/>
                <w:color w:val="000000"/>
                <w:kern w:val="0"/>
                <w14:ligatures w14:val="none"/>
              </w:rPr>
            </w:pPr>
          </w:p>
        </w:tc>
      </w:tr>
      <w:tr w:rsidR="00F567F8" w:rsidRPr="00AE16B8" w14:paraId="472EFF9E" w14:textId="77777777" w:rsidTr="0069052D">
        <w:trPr>
          <w:cantSplit/>
        </w:trPr>
        <w:tc>
          <w:tcPr>
            <w:tcW w:w="4320" w:type="dxa"/>
            <w:tcBorders>
              <w:top w:val="nil"/>
              <w:left w:val="nil"/>
              <w:bottom w:val="nil"/>
              <w:right w:val="nil"/>
            </w:tcBorders>
            <w:tcMar>
              <w:left w:w="0" w:type="dxa"/>
              <w:right w:w="0" w:type="dxa"/>
            </w:tcMar>
          </w:tcPr>
          <w:p w14:paraId="203B8759" w14:textId="77777777" w:rsidR="00F567F8" w:rsidRPr="00AE16B8" w:rsidRDefault="00F567F8" w:rsidP="0069052D">
            <w:pPr>
              <w:jc w:val="both"/>
              <w:rPr>
                <w:rFonts w:ascii="Times New Roman" w:hAnsi="Times New Roman" w:cs="Times New Roman"/>
                <w:b/>
                <w:bCs/>
              </w:rPr>
            </w:pPr>
            <w:proofErr w:type="gramStart"/>
            <w:r w:rsidRPr="00AE16B8">
              <w:rPr>
                <w:rFonts w:ascii="Times New Roman" w:hAnsi="Times New Roman" w:cs="Times New Roman"/>
                <w:b/>
                <w:bCs/>
              </w:rPr>
              <w:t xml:space="preserve">{{ </w:t>
            </w:r>
            <w:proofErr w:type="spellStart"/>
            <w:r w:rsidRPr="00AE16B8">
              <w:rPr>
                <w:rFonts w:ascii="Times New Roman" w:hAnsi="Times New Roman" w:cs="Times New Roman"/>
                <w:b/>
                <w:bCs/>
              </w:rPr>
              <w:t>Ward</w:t>
            </w:r>
            <w:proofErr w:type="gramEnd"/>
            <w:r w:rsidRPr="00AE16B8">
              <w:rPr>
                <w:rFonts w:ascii="Times New Roman" w:hAnsi="Times New Roman" w:cs="Times New Roman"/>
                <w:b/>
                <w:bCs/>
              </w:rPr>
              <w:t>_Full_Name</w:t>
            </w:r>
            <w:proofErr w:type="spellEnd"/>
            <w:r>
              <w:rPr>
                <w:rFonts w:ascii="Times New Roman" w:hAnsi="Times New Roman" w:cs="Times New Roman"/>
                <w:b/>
                <w:bCs/>
              </w:rPr>
              <w:t xml:space="preserve"> </w:t>
            </w:r>
            <w:r w:rsidRPr="00600A08">
              <w:rPr>
                <w:rFonts w:ascii="Times New Roman" w:hAnsi="Times New Roman" w:cs="Times New Roman"/>
                <w:b/>
                <w:bCs/>
              </w:rPr>
              <w:t>| upper</w:t>
            </w:r>
            <w:r w:rsidRPr="00AE16B8">
              <w:rPr>
                <w:rFonts w:ascii="Times New Roman" w:hAnsi="Times New Roman" w:cs="Times New Roman"/>
                <w:b/>
                <w:bCs/>
              </w:rPr>
              <w:t xml:space="preserve"> }}</w:t>
            </w:r>
            <w:r w:rsidRPr="00AE16B8">
              <w:rPr>
                <w:rFonts w:ascii="Times New Roman" w:eastAsia="Times New Roman" w:hAnsi="Times New Roman" w:cs="Times New Roman"/>
                <w:b/>
                <w:bCs/>
                <w:color w:val="000000"/>
                <w:kern w:val="0"/>
                <w14:ligatures w14:val="none"/>
              </w:rPr>
              <w:t>,</w:t>
            </w:r>
          </w:p>
        </w:tc>
        <w:tc>
          <w:tcPr>
            <w:tcW w:w="720" w:type="dxa"/>
            <w:tcBorders>
              <w:top w:val="nil"/>
              <w:left w:val="nil"/>
              <w:bottom w:val="nil"/>
              <w:right w:val="nil"/>
            </w:tcBorders>
            <w:tcMar>
              <w:left w:w="0" w:type="dxa"/>
              <w:right w:w="0" w:type="dxa"/>
            </w:tcMar>
          </w:tcPr>
          <w:p w14:paraId="26C430C2" w14:textId="77777777" w:rsidR="00F567F8" w:rsidRPr="00AE16B8" w:rsidRDefault="00F567F8" w:rsidP="0069052D">
            <w:pPr>
              <w:spacing w:after="0" w:line="240" w:lineRule="auto"/>
              <w:jc w:val="center"/>
              <w:rPr>
                <w:rFonts w:ascii="Times New Roman" w:eastAsia="Times New Roman" w:hAnsi="Times New Roman" w:cs="Times New Roman"/>
                <w:color w:val="000000"/>
                <w:kern w:val="0"/>
                <w14:ligatures w14:val="none"/>
              </w:rPr>
            </w:pPr>
            <w:r w:rsidRPr="00AE16B8">
              <w:rPr>
                <w:rFonts w:ascii="Times New Roman" w:eastAsia="Times New Roman" w:hAnsi="Times New Roman" w:cs="Times New Roman"/>
                <w:b/>
                <w:color w:val="000000"/>
                <w:kern w:val="0"/>
                <w14:ligatures w14:val="none"/>
              </w:rPr>
              <w:t>§</w:t>
            </w:r>
          </w:p>
        </w:tc>
        <w:tc>
          <w:tcPr>
            <w:tcW w:w="4320" w:type="dxa"/>
            <w:tcBorders>
              <w:top w:val="nil"/>
              <w:left w:val="nil"/>
              <w:bottom w:val="nil"/>
              <w:right w:val="nil"/>
            </w:tcBorders>
            <w:tcMar>
              <w:left w:w="0" w:type="dxa"/>
              <w:right w:w="0" w:type="dxa"/>
            </w:tcMar>
          </w:tcPr>
          <w:p w14:paraId="4F8F4AA2" w14:textId="77777777" w:rsidR="00F567F8" w:rsidRPr="00AE16B8" w:rsidRDefault="00F567F8" w:rsidP="0069052D">
            <w:pPr>
              <w:spacing w:after="0" w:line="240" w:lineRule="auto"/>
              <w:jc w:val="right"/>
              <w:rPr>
                <w:rFonts w:ascii="Times New Roman" w:eastAsia="Times New Roman" w:hAnsi="Times New Roman" w:cs="Times New Roman"/>
                <w:color w:val="000000"/>
                <w:kern w:val="0"/>
                <w14:ligatures w14:val="none"/>
              </w:rPr>
            </w:pPr>
            <w:r w:rsidRPr="00AE16B8">
              <w:rPr>
                <w:rFonts w:ascii="Times New Roman" w:eastAsia="Times New Roman" w:hAnsi="Times New Roman" w:cs="Times New Roman"/>
                <w:b/>
                <w:color w:val="000000"/>
                <w:kern w:val="0"/>
                <w14:ligatures w14:val="none"/>
              </w:rPr>
              <w:t>NO. ____</w:t>
            </w:r>
          </w:p>
        </w:tc>
      </w:tr>
      <w:tr w:rsidR="00F567F8" w:rsidRPr="00AE16B8" w14:paraId="5EA83A12" w14:textId="77777777" w:rsidTr="0069052D">
        <w:trPr>
          <w:cantSplit/>
        </w:trPr>
        <w:tc>
          <w:tcPr>
            <w:tcW w:w="4320" w:type="dxa"/>
            <w:tcBorders>
              <w:top w:val="nil"/>
              <w:left w:val="nil"/>
              <w:bottom w:val="nil"/>
              <w:right w:val="nil"/>
            </w:tcBorders>
            <w:tcMar>
              <w:left w:w="0" w:type="dxa"/>
              <w:right w:w="0" w:type="dxa"/>
            </w:tcMar>
          </w:tcPr>
          <w:p w14:paraId="71113746" w14:textId="77777777" w:rsidR="00F567F8" w:rsidRPr="00AE16B8" w:rsidRDefault="00F567F8" w:rsidP="0069052D">
            <w:pPr>
              <w:spacing w:after="0" w:line="240" w:lineRule="auto"/>
              <w:rPr>
                <w:rFonts w:ascii="Times New Roman" w:eastAsia="Times New Roman" w:hAnsi="Times New Roman" w:cs="Times New Roman"/>
                <w:color w:val="000000"/>
                <w:kern w:val="0"/>
                <w14:ligatures w14:val="none"/>
              </w:rPr>
            </w:pPr>
          </w:p>
        </w:tc>
        <w:tc>
          <w:tcPr>
            <w:tcW w:w="720" w:type="dxa"/>
            <w:tcBorders>
              <w:top w:val="nil"/>
              <w:left w:val="nil"/>
              <w:bottom w:val="nil"/>
              <w:right w:val="nil"/>
            </w:tcBorders>
            <w:tcMar>
              <w:left w:w="0" w:type="dxa"/>
              <w:right w:w="0" w:type="dxa"/>
            </w:tcMar>
          </w:tcPr>
          <w:p w14:paraId="3C826154" w14:textId="77777777" w:rsidR="00F567F8" w:rsidRPr="00AE16B8" w:rsidRDefault="00F567F8" w:rsidP="0069052D">
            <w:pPr>
              <w:spacing w:after="0" w:line="240" w:lineRule="auto"/>
              <w:jc w:val="center"/>
              <w:rPr>
                <w:rFonts w:ascii="Times New Roman" w:eastAsia="Times New Roman" w:hAnsi="Times New Roman" w:cs="Times New Roman"/>
                <w:color w:val="000000"/>
                <w:kern w:val="0"/>
                <w14:ligatures w14:val="none"/>
              </w:rPr>
            </w:pPr>
            <w:r w:rsidRPr="00AE16B8">
              <w:rPr>
                <w:rFonts w:ascii="Times New Roman" w:eastAsia="Times New Roman" w:hAnsi="Times New Roman" w:cs="Times New Roman"/>
                <w:b/>
                <w:color w:val="000000"/>
                <w:kern w:val="0"/>
                <w14:ligatures w14:val="none"/>
              </w:rPr>
              <w:t>§</w:t>
            </w:r>
          </w:p>
        </w:tc>
        <w:tc>
          <w:tcPr>
            <w:tcW w:w="4320" w:type="dxa"/>
            <w:tcBorders>
              <w:top w:val="nil"/>
              <w:left w:val="nil"/>
              <w:bottom w:val="nil"/>
              <w:right w:val="nil"/>
            </w:tcBorders>
            <w:tcMar>
              <w:left w:w="0" w:type="dxa"/>
              <w:right w:w="0" w:type="dxa"/>
            </w:tcMar>
          </w:tcPr>
          <w:p w14:paraId="70DCB8BE" w14:textId="77777777" w:rsidR="00F567F8" w:rsidRPr="00AE16B8" w:rsidRDefault="00F567F8" w:rsidP="0069052D">
            <w:pPr>
              <w:spacing w:after="0" w:line="240" w:lineRule="auto"/>
              <w:jc w:val="right"/>
              <w:rPr>
                <w:rFonts w:ascii="Times New Roman" w:eastAsia="Times New Roman" w:hAnsi="Times New Roman" w:cs="Times New Roman"/>
                <w:color w:val="000000"/>
                <w:kern w:val="0"/>
                <w14:ligatures w14:val="none"/>
              </w:rPr>
            </w:pPr>
          </w:p>
        </w:tc>
      </w:tr>
      <w:tr w:rsidR="00F567F8" w:rsidRPr="00AE16B8" w14:paraId="54890007" w14:textId="77777777" w:rsidTr="0069052D">
        <w:trPr>
          <w:cantSplit/>
        </w:trPr>
        <w:tc>
          <w:tcPr>
            <w:tcW w:w="4320" w:type="dxa"/>
            <w:tcBorders>
              <w:top w:val="nil"/>
              <w:left w:val="nil"/>
              <w:bottom w:val="nil"/>
              <w:right w:val="nil"/>
            </w:tcBorders>
            <w:tcMar>
              <w:left w:w="0" w:type="dxa"/>
              <w:right w:w="0" w:type="dxa"/>
            </w:tcMar>
          </w:tcPr>
          <w:p w14:paraId="76C8B7B3" w14:textId="77777777" w:rsidR="00F567F8" w:rsidRPr="00AE16B8" w:rsidRDefault="00F567F8" w:rsidP="0069052D">
            <w:pPr>
              <w:spacing w:after="0" w:line="240" w:lineRule="auto"/>
              <w:rPr>
                <w:rFonts w:ascii="Times New Roman" w:eastAsia="Times New Roman" w:hAnsi="Times New Roman" w:cs="Times New Roman"/>
                <w:color w:val="000000"/>
                <w:kern w:val="0"/>
                <w14:ligatures w14:val="none"/>
              </w:rPr>
            </w:pPr>
            <w:r w:rsidRPr="00AE16B8">
              <w:rPr>
                <w:rFonts w:ascii="Times New Roman" w:eastAsia="Times New Roman" w:hAnsi="Times New Roman" w:cs="Times New Roman"/>
                <w:b/>
                <w:color w:val="000000"/>
                <w:kern w:val="0"/>
                <w14:ligatures w14:val="none"/>
              </w:rPr>
              <w:t>AN INCAPACITATED PERSON</w:t>
            </w:r>
          </w:p>
        </w:tc>
        <w:tc>
          <w:tcPr>
            <w:tcW w:w="720" w:type="dxa"/>
            <w:tcBorders>
              <w:top w:val="nil"/>
              <w:left w:val="nil"/>
              <w:bottom w:val="nil"/>
              <w:right w:val="nil"/>
            </w:tcBorders>
            <w:tcMar>
              <w:left w:w="0" w:type="dxa"/>
              <w:right w:w="0" w:type="dxa"/>
            </w:tcMar>
          </w:tcPr>
          <w:p w14:paraId="0D3C5534" w14:textId="77777777" w:rsidR="00F567F8" w:rsidRPr="00AE16B8" w:rsidRDefault="00F567F8" w:rsidP="0069052D">
            <w:pPr>
              <w:spacing w:after="0" w:line="240" w:lineRule="auto"/>
              <w:jc w:val="center"/>
              <w:rPr>
                <w:rFonts w:ascii="Times New Roman" w:eastAsia="Times New Roman" w:hAnsi="Times New Roman" w:cs="Times New Roman"/>
                <w:color w:val="000000"/>
                <w:kern w:val="0"/>
                <w14:ligatures w14:val="none"/>
              </w:rPr>
            </w:pPr>
            <w:r w:rsidRPr="00AE16B8">
              <w:rPr>
                <w:rFonts w:ascii="Times New Roman" w:eastAsia="Times New Roman" w:hAnsi="Times New Roman" w:cs="Times New Roman"/>
                <w:b/>
                <w:color w:val="000000"/>
                <w:kern w:val="0"/>
                <w14:ligatures w14:val="none"/>
              </w:rPr>
              <w:t>§</w:t>
            </w:r>
          </w:p>
        </w:tc>
        <w:tc>
          <w:tcPr>
            <w:tcW w:w="4320" w:type="dxa"/>
            <w:tcBorders>
              <w:top w:val="nil"/>
              <w:left w:val="nil"/>
              <w:bottom w:val="nil"/>
              <w:right w:val="nil"/>
            </w:tcBorders>
            <w:tcMar>
              <w:left w:w="0" w:type="dxa"/>
              <w:right w:w="0" w:type="dxa"/>
            </w:tcMar>
          </w:tcPr>
          <w:p w14:paraId="5E9D5314" w14:textId="77777777" w:rsidR="00F567F8" w:rsidRPr="00AE16B8" w:rsidRDefault="00F567F8" w:rsidP="0069052D">
            <w:pPr>
              <w:spacing w:after="0" w:line="240" w:lineRule="auto"/>
              <w:jc w:val="right"/>
              <w:rPr>
                <w:rFonts w:ascii="Times New Roman" w:eastAsia="Times New Roman" w:hAnsi="Times New Roman" w:cs="Times New Roman"/>
                <w:color w:val="000000"/>
                <w:kern w:val="0"/>
                <w14:ligatures w14:val="none"/>
              </w:rPr>
            </w:pPr>
            <w:proofErr w:type="gramStart"/>
            <w:r w:rsidRPr="00AE16B8">
              <w:rPr>
                <w:rFonts w:ascii="Times New Roman" w:hAnsi="Times New Roman" w:cs="Times New Roman"/>
                <w:b/>
                <w:bCs/>
              </w:rPr>
              <w:t xml:space="preserve">{{ </w:t>
            </w:r>
            <w:proofErr w:type="spellStart"/>
            <w:r w:rsidRPr="00AE16B8">
              <w:rPr>
                <w:rFonts w:ascii="Times New Roman" w:hAnsi="Times New Roman" w:cs="Times New Roman"/>
                <w:b/>
                <w:bCs/>
              </w:rPr>
              <w:t>Ward</w:t>
            </w:r>
            <w:proofErr w:type="gramEnd"/>
            <w:r w:rsidRPr="00AE16B8">
              <w:rPr>
                <w:rFonts w:ascii="Times New Roman" w:hAnsi="Times New Roman" w:cs="Times New Roman"/>
                <w:b/>
                <w:bCs/>
              </w:rPr>
              <w:t>_Res_County</w:t>
            </w:r>
            <w:proofErr w:type="spellEnd"/>
            <w:r>
              <w:rPr>
                <w:rFonts w:ascii="Times New Roman" w:hAnsi="Times New Roman" w:cs="Times New Roman"/>
                <w:b/>
                <w:bCs/>
              </w:rPr>
              <w:t xml:space="preserve"> </w:t>
            </w:r>
            <w:r w:rsidRPr="00600A08">
              <w:rPr>
                <w:rFonts w:ascii="Times New Roman" w:hAnsi="Times New Roman" w:cs="Times New Roman"/>
                <w:b/>
                <w:bCs/>
              </w:rPr>
              <w:t xml:space="preserve">| </w:t>
            </w:r>
            <w:proofErr w:type="gramStart"/>
            <w:r w:rsidRPr="00600A08">
              <w:rPr>
                <w:rFonts w:ascii="Times New Roman" w:hAnsi="Times New Roman" w:cs="Times New Roman"/>
                <w:b/>
                <w:bCs/>
              </w:rPr>
              <w:t>upper</w:t>
            </w:r>
            <w:r w:rsidRPr="00AE16B8">
              <w:rPr>
                <w:rFonts w:ascii="Times New Roman" w:hAnsi="Times New Roman" w:cs="Times New Roman"/>
                <w:b/>
                <w:bCs/>
              </w:rPr>
              <w:t xml:space="preserve"> }</w:t>
            </w:r>
            <w:proofErr w:type="gramEnd"/>
            <w:r w:rsidRPr="00AE16B8">
              <w:rPr>
                <w:rFonts w:ascii="Times New Roman" w:hAnsi="Times New Roman" w:cs="Times New Roman"/>
                <w:b/>
                <w:bCs/>
              </w:rPr>
              <w:t>}</w:t>
            </w:r>
            <w:r w:rsidRPr="00AE16B8">
              <w:rPr>
                <w:rFonts w:ascii="Times New Roman" w:eastAsia="Times New Roman" w:hAnsi="Times New Roman" w:cs="Times New Roman"/>
                <w:b/>
                <w:color w:val="000000"/>
                <w:kern w:val="0"/>
                <w14:ligatures w14:val="none"/>
              </w:rPr>
              <w:t>, TEXAS</w:t>
            </w:r>
          </w:p>
        </w:tc>
      </w:tr>
    </w:tbl>
    <w:p w14:paraId="35DA0B69" w14:textId="77777777" w:rsidR="00F567F8" w:rsidRDefault="00F567F8" w:rsidP="00F567F8">
      <w:pPr>
        <w:spacing w:after="0" w:line="240" w:lineRule="auto"/>
        <w:jc w:val="center"/>
        <w:rPr>
          <w:rFonts w:ascii="Times New Roman" w:hAnsi="Times New Roman" w:cs="Times New Roman"/>
          <w:b/>
          <w:bCs/>
        </w:rPr>
      </w:pPr>
    </w:p>
    <w:p w14:paraId="6892E401" w14:textId="41214ED5" w:rsidR="00F567F8" w:rsidRPr="00F567F8" w:rsidRDefault="00F567F8" w:rsidP="00F567F8">
      <w:pPr>
        <w:spacing w:after="0" w:line="240" w:lineRule="auto"/>
        <w:jc w:val="center"/>
        <w:rPr>
          <w:rFonts w:ascii="Times New Roman" w:hAnsi="Times New Roman" w:cs="Times New Roman"/>
          <w:b/>
          <w:bCs/>
        </w:rPr>
      </w:pPr>
      <w:r w:rsidRPr="00F567F8">
        <w:rPr>
          <w:rFonts w:ascii="Times New Roman" w:hAnsi="Times New Roman" w:cs="Times New Roman"/>
          <w:b/>
          <w:bCs/>
        </w:rPr>
        <w:t>MOTION FOR APPOINTMENT OF ATTORNEY AD LITEM</w:t>
      </w:r>
    </w:p>
    <w:p w14:paraId="6641DB6E" w14:textId="77777777" w:rsidR="00F567F8" w:rsidRPr="00F567F8" w:rsidRDefault="00F567F8" w:rsidP="00F567F8">
      <w:pPr>
        <w:spacing w:after="0" w:line="240" w:lineRule="auto"/>
        <w:jc w:val="center"/>
        <w:rPr>
          <w:rFonts w:ascii="Times New Roman" w:hAnsi="Times New Roman" w:cs="Times New Roman"/>
          <w:b/>
          <w:bCs/>
        </w:rPr>
      </w:pPr>
      <w:r w:rsidRPr="00F567F8">
        <w:rPr>
          <w:rFonts w:ascii="Times New Roman" w:hAnsi="Times New Roman" w:cs="Times New Roman"/>
          <w:b/>
          <w:bCs/>
        </w:rPr>
        <w:t>(TEX. ESTATES CODE § 1054.001)</w:t>
      </w:r>
    </w:p>
    <w:p w14:paraId="078C0420" w14:textId="77777777" w:rsidR="00F567F8" w:rsidRPr="00F567F8" w:rsidRDefault="00F567F8" w:rsidP="00F567F8">
      <w:pPr>
        <w:spacing w:after="0" w:line="480" w:lineRule="auto"/>
        <w:jc w:val="both"/>
        <w:rPr>
          <w:rFonts w:ascii="Times New Roman" w:hAnsi="Times New Roman" w:cs="Times New Roman"/>
        </w:rPr>
      </w:pPr>
    </w:p>
    <w:p w14:paraId="2186E817" w14:textId="77777777" w:rsidR="00F567F8" w:rsidRPr="00F567F8" w:rsidRDefault="00F567F8" w:rsidP="00F567F8">
      <w:pPr>
        <w:spacing w:after="0" w:line="480" w:lineRule="auto"/>
        <w:ind w:firstLine="720"/>
        <w:jc w:val="both"/>
        <w:rPr>
          <w:rFonts w:ascii="Times New Roman" w:hAnsi="Times New Roman" w:cs="Times New Roman"/>
        </w:rPr>
      </w:pPr>
      <w:r w:rsidRPr="00F567F8">
        <w:rPr>
          <w:rFonts w:ascii="Times New Roman" w:hAnsi="Times New Roman" w:cs="Times New Roman"/>
        </w:rPr>
        <w:t>This Motion for Appointment of Attorney Ad Litem in accordance with Section 1054.001 of the Texas Estates Code is brought by Daniel MacNeil, Movant, who shows in support:</w:t>
      </w:r>
    </w:p>
    <w:p w14:paraId="4F827121" w14:textId="77777777" w:rsidR="00F567F8" w:rsidRPr="00F567F8" w:rsidRDefault="00F567F8" w:rsidP="00F567F8">
      <w:pPr>
        <w:spacing w:after="0" w:line="240" w:lineRule="auto"/>
        <w:jc w:val="both"/>
        <w:rPr>
          <w:rFonts w:ascii="Times New Roman" w:hAnsi="Times New Roman" w:cs="Times New Roman"/>
        </w:rPr>
      </w:pPr>
    </w:p>
    <w:p w14:paraId="5A3AD05C" w14:textId="77777777" w:rsidR="00F567F8" w:rsidRPr="00F567F8" w:rsidRDefault="00F567F8" w:rsidP="00F567F8">
      <w:pPr>
        <w:spacing w:after="0" w:line="480" w:lineRule="auto"/>
        <w:jc w:val="both"/>
        <w:rPr>
          <w:rFonts w:ascii="Times New Roman" w:hAnsi="Times New Roman" w:cs="Times New Roman"/>
        </w:rPr>
      </w:pPr>
      <w:r w:rsidRPr="00F567F8">
        <w:rPr>
          <w:rFonts w:ascii="Times New Roman" w:hAnsi="Times New Roman" w:cs="Times New Roman"/>
        </w:rPr>
        <w:t xml:space="preserve">1. An application for the appointment of a permanent guardian of the person of </w:t>
      </w:r>
      <w:proofErr w:type="gramStart"/>
      <w:r w:rsidRPr="00F567F8">
        <w:rPr>
          <w:rFonts w:ascii="Times New Roman" w:hAnsi="Times New Roman" w:cs="Times New Roman"/>
        </w:rPr>
        <w:t xml:space="preserve">{{ </w:t>
      </w:r>
      <w:proofErr w:type="spellStart"/>
      <w:r w:rsidRPr="00F567F8">
        <w:rPr>
          <w:rFonts w:ascii="Times New Roman" w:hAnsi="Times New Roman" w:cs="Times New Roman"/>
        </w:rPr>
        <w:t>Ward</w:t>
      </w:r>
      <w:proofErr w:type="gramEnd"/>
      <w:r w:rsidRPr="00F567F8">
        <w:rPr>
          <w:rFonts w:ascii="Times New Roman" w:hAnsi="Times New Roman" w:cs="Times New Roman"/>
        </w:rPr>
        <w:t>_Full_</w:t>
      </w:r>
      <w:proofErr w:type="gramStart"/>
      <w:r w:rsidRPr="00F567F8">
        <w:rPr>
          <w:rFonts w:ascii="Times New Roman" w:hAnsi="Times New Roman" w:cs="Times New Roman"/>
        </w:rPr>
        <w:t>Name</w:t>
      </w:r>
      <w:proofErr w:type="spellEnd"/>
      <w:r w:rsidRPr="00F567F8">
        <w:rPr>
          <w:rFonts w:ascii="Times New Roman" w:hAnsi="Times New Roman" w:cs="Times New Roman"/>
        </w:rPr>
        <w:t xml:space="preserve"> }</w:t>
      </w:r>
      <w:proofErr w:type="gramEnd"/>
      <w:r w:rsidRPr="00F567F8">
        <w:rPr>
          <w:rFonts w:ascii="Times New Roman" w:hAnsi="Times New Roman" w:cs="Times New Roman"/>
        </w:rPr>
        <w:t>}, Proposed Ward, is currently pending before this Court.</w:t>
      </w:r>
    </w:p>
    <w:p w14:paraId="1D583D4E" w14:textId="77777777" w:rsidR="00F567F8" w:rsidRPr="00F567F8" w:rsidRDefault="00F567F8" w:rsidP="00F567F8">
      <w:pPr>
        <w:spacing w:after="0" w:line="240" w:lineRule="auto"/>
        <w:jc w:val="both"/>
        <w:rPr>
          <w:rFonts w:ascii="Times New Roman" w:hAnsi="Times New Roman" w:cs="Times New Roman"/>
        </w:rPr>
      </w:pPr>
    </w:p>
    <w:p w14:paraId="5D3491AE" w14:textId="77777777" w:rsidR="00F567F8" w:rsidRPr="00F567F8" w:rsidRDefault="00F567F8" w:rsidP="00F567F8">
      <w:pPr>
        <w:spacing w:after="0" w:line="480" w:lineRule="auto"/>
        <w:jc w:val="both"/>
        <w:rPr>
          <w:rFonts w:ascii="Times New Roman" w:hAnsi="Times New Roman" w:cs="Times New Roman"/>
        </w:rPr>
      </w:pPr>
      <w:r w:rsidRPr="00F567F8">
        <w:rPr>
          <w:rFonts w:ascii="Times New Roman" w:hAnsi="Times New Roman" w:cs="Times New Roman"/>
        </w:rPr>
        <w:t>2. It is in the interest of the Proposed Ward for the Court to appoint an attorney ad litem to represent and advocate the interests of the Proposed Ward in these guardianship proceedings.</w:t>
      </w:r>
    </w:p>
    <w:p w14:paraId="44C5B0D4" w14:textId="77777777" w:rsidR="00F567F8" w:rsidRPr="00F567F8" w:rsidRDefault="00F567F8" w:rsidP="00F567F8">
      <w:pPr>
        <w:spacing w:after="0" w:line="240" w:lineRule="auto"/>
        <w:jc w:val="both"/>
        <w:rPr>
          <w:rFonts w:ascii="Times New Roman" w:hAnsi="Times New Roman" w:cs="Times New Roman"/>
        </w:rPr>
      </w:pPr>
    </w:p>
    <w:p w14:paraId="6F1D8F14" w14:textId="77777777" w:rsidR="00F567F8" w:rsidRPr="00F567F8" w:rsidRDefault="00F567F8" w:rsidP="00F567F8">
      <w:pPr>
        <w:spacing w:after="0" w:line="480" w:lineRule="auto"/>
        <w:ind w:firstLine="720"/>
        <w:jc w:val="both"/>
        <w:rPr>
          <w:rFonts w:ascii="Times New Roman" w:hAnsi="Times New Roman" w:cs="Times New Roman"/>
        </w:rPr>
      </w:pPr>
      <w:r w:rsidRPr="00F567F8">
        <w:rPr>
          <w:rFonts w:ascii="Times New Roman" w:hAnsi="Times New Roman" w:cs="Times New Roman"/>
        </w:rPr>
        <w:t>Movant prays that the Court grant this Motion for Appointment of Attorney Ad Litem in accordance with Section 1054.001 of the Texas Estates Code to represent and advocate the interests of Proposed Ward in connection with the pending application for permanent guardianship.</w:t>
      </w:r>
    </w:p>
    <w:p w14:paraId="5C06D8D7" w14:textId="77777777" w:rsidR="00F567F8" w:rsidRPr="00F567F8" w:rsidRDefault="00F567F8" w:rsidP="00F567F8">
      <w:pPr>
        <w:spacing w:after="0" w:line="480" w:lineRule="auto"/>
        <w:jc w:val="both"/>
        <w:rPr>
          <w:rFonts w:ascii="Times New Roman" w:hAnsi="Times New Roman" w:cs="Times New Roman"/>
        </w:rPr>
      </w:pPr>
    </w:p>
    <w:p w14:paraId="0DB9A393" w14:textId="77777777" w:rsidR="00F567F8" w:rsidRPr="00F567F8" w:rsidRDefault="00F567F8" w:rsidP="00F567F8">
      <w:pPr>
        <w:spacing w:after="0" w:line="240" w:lineRule="auto"/>
        <w:ind w:left="4320"/>
        <w:jc w:val="both"/>
        <w:rPr>
          <w:rFonts w:ascii="Times New Roman" w:hAnsi="Times New Roman" w:cs="Times New Roman"/>
        </w:rPr>
      </w:pPr>
      <w:r w:rsidRPr="00F567F8">
        <w:rPr>
          <w:rFonts w:ascii="Times New Roman" w:hAnsi="Times New Roman" w:cs="Times New Roman"/>
        </w:rPr>
        <w:t>Respectfully submitted,</w:t>
      </w:r>
    </w:p>
    <w:p w14:paraId="25C4EE5C" w14:textId="77777777" w:rsidR="00F567F8" w:rsidRPr="00F567F8" w:rsidRDefault="00F567F8" w:rsidP="00F567F8">
      <w:pPr>
        <w:spacing w:after="0" w:line="240" w:lineRule="auto"/>
        <w:ind w:left="4320"/>
        <w:jc w:val="both"/>
        <w:rPr>
          <w:rFonts w:ascii="Times New Roman" w:hAnsi="Times New Roman" w:cs="Times New Roman"/>
        </w:rPr>
      </w:pPr>
    </w:p>
    <w:p w14:paraId="0EF8FC7E" w14:textId="77777777" w:rsidR="00F567F8" w:rsidRPr="00F567F8" w:rsidRDefault="00F567F8" w:rsidP="00F567F8">
      <w:pPr>
        <w:spacing w:after="0" w:line="240" w:lineRule="auto"/>
        <w:ind w:left="4320"/>
        <w:jc w:val="both"/>
        <w:rPr>
          <w:rFonts w:ascii="Times New Roman" w:hAnsi="Times New Roman" w:cs="Times New Roman"/>
        </w:rPr>
      </w:pPr>
      <w:r w:rsidRPr="00F567F8">
        <w:rPr>
          <w:rFonts w:ascii="Times New Roman" w:hAnsi="Times New Roman" w:cs="Times New Roman"/>
        </w:rPr>
        <w:t>_______________________________________</w:t>
      </w:r>
    </w:p>
    <w:p w14:paraId="00FB22AD" w14:textId="77777777" w:rsidR="00F567F8" w:rsidRPr="00F567F8" w:rsidRDefault="00F567F8" w:rsidP="00F567F8">
      <w:pPr>
        <w:spacing w:after="0" w:line="240" w:lineRule="auto"/>
        <w:ind w:left="4320"/>
        <w:jc w:val="both"/>
        <w:rPr>
          <w:rFonts w:ascii="Times New Roman" w:hAnsi="Times New Roman" w:cs="Times New Roman"/>
        </w:rPr>
      </w:pPr>
      <w:r w:rsidRPr="00F567F8">
        <w:rPr>
          <w:rFonts w:ascii="Times New Roman" w:hAnsi="Times New Roman" w:cs="Times New Roman"/>
        </w:rPr>
        <w:t>Daniel J. MacNeil</w:t>
      </w:r>
    </w:p>
    <w:p w14:paraId="3D6E0377" w14:textId="77777777" w:rsidR="00F567F8" w:rsidRPr="00F567F8" w:rsidRDefault="00F567F8" w:rsidP="00F567F8">
      <w:pPr>
        <w:spacing w:after="0" w:line="240" w:lineRule="auto"/>
        <w:ind w:left="4320"/>
        <w:jc w:val="both"/>
        <w:rPr>
          <w:rFonts w:ascii="Times New Roman" w:hAnsi="Times New Roman" w:cs="Times New Roman"/>
        </w:rPr>
      </w:pPr>
      <w:r w:rsidRPr="00F567F8">
        <w:rPr>
          <w:rFonts w:ascii="Times New Roman" w:hAnsi="Times New Roman" w:cs="Times New Roman"/>
        </w:rPr>
        <w:t>Attorney for Applicant</w:t>
      </w:r>
    </w:p>
    <w:p w14:paraId="4087C40C" w14:textId="77777777" w:rsidR="00F567F8" w:rsidRPr="00F567F8" w:rsidRDefault="00F567F8" w:rsidP="00F567F8">
      <w:pPr>
        <w:spacing w:after="0" w:line="240" w:lineRule="auto"/>
        <w:ind w:left="4320"/>
        <w:jc w:val="both"/>
        <w:rPr>
          <w:rFonts w:ascii="Times New Roman" w:hAnsi="Times New Roman" w:cs="Times New Roman"/>
        </w:rPr>
      </w:pPr>
      <w:r w:rsidRPr="00F567F8">
        <w:rPr>
          <w:rFonts w:ascii="Times New Roman" w:hAnsi="Times New Roman" w:cs="Times New Roman"/>
        </w:rPr>
        <w:t>State Bar No.: 24052911</w:t>
      </w:r>
    </w:p>
    <w:p w14:paraId="3378E12B" w14:textId="77777777" w:rsidR="00F567F8" w:rsidRPr="00F567F8" w:rsidRDefault="00F567F8" w:rsidP="00F567F8">
      <w:pPr>
        <w:spacing w:after="0" w:line="240" w:lineRule="auto"/>
        <w:ind w:left="4320"/>
        <w:jc w:val="both"/>
        <w:rPr>
          <w:rFonts w:ascii="Times New Roman" w:hAnsi="Times New Roman" w:cs="Times New Roman"/>
        </w:rPr>
      </w:pPr>
      <w:r w:rsidRPr="00F567F8">
        <w:rPr>
          <w:rFonts w:ascii="Times New Roman" w:hAnsi="Times New Roman" w:cs="Times New Roman"/>
        </w:rPr>
        <w:t>Email: Daniel.macneil@dmacneil.us</w:t>
      </w:r>
    </w:p>
    <w:p w14:paraId="3F62FC2C" w14:textId="77777777" w:rsidR="00F567F8" w:rsidRPr="00F567F8" w:rsidRDefault="00F567F8" w:rsidP="00F567F8">
      <w:pPr>
        <w:spacing w:after="0" w:line="240" w:lineRule="auto"/>
        <w:ind w:left="4320"/>
        <w:jc w:val="both"/>
        <w:rPr>
          <w:rFonts w:ascii="Times New Roman" w:hAnsi="Times New Roman" w:cs="Times New Roman"/>
        </w:rPr>
      </w:pPr>
      <w:r w:rsidRPr="00F567F8">
        <w:rPr>
          <w:rFonts w:ascii="Times New Roman" w:hAnsi="Times New Roman" w:cs="Times New Roman"/>
        </w:rPr>
        <w:t>17806 IH 10, Suite 300</w:t>
      </w:r>
    </w:p>
    <w:p w14:paraId="5370FDBF" w14:textId="77777777" w:rsidR="00F567F8" w:rsidRPr="00F567F8" w:rsidRDefault="00F567F8" w:rsidP="00F567F8">
      <w:pPr>
        <w:spacing w:after="0" w:line="240" w:lineRule="auto"/>
        <w:ind w:left="4320"/>
        <w:jc w:val="both"/>
        <w:rPr>
          <w:rFonts w:ascii="Times New Roman" w:hAnsi="Times New Roman" w:cs="Times New Roman"/>
        </w:rPr>
      </w:pPr>
      <w:r w:rsidRPr="00F567F8">
        <w:rPr>
          <w:rFonts w:ascii="Times New Roman" w:hAnsi="Times New Roman" w:cs="Times New Roman"/>
        </w:rPr>
        <w:t>San Antonio, TX 78257</w:t>
      </w:r>
    </w:p>
    <w:p w14:paraId="30C37974" w14:textId="77777777" w:rsidR="00F567F8" w:rsidRPr="00F567F8" w:rsidRDefault="00F567F8" w:rsidP="00F567F8">
      <w:pPr>
        <w:spacing w:after="0" w:line="240" w:lineRule="auto"/>
        <w:ind w:left="4320"/>
        <w:jc w:val="both"/>
        <w:rPr>
          <w:rFonts w:ascii="Times New Roman" w:hAnsi="Times New Roman" w:cs="Times New Roman"/>
        </w:rPr>
      </w:pPr>
      <w:r w:rsidRPr="00F567F8">
        <w:rPr>
          <w:rFonts w:ascii="Times New Roman" w:hAnsi="Times New Roman" w:cs="Times New Roman"/>
        </w:rPr>
        <w:t>Ph: 210-519-5395</w:t>
      </w:r>
    </w:p>
    <w:p w14:paraId="7F193D0B" w14:textId="561734A6" w:rsidR="00F567F8" w:rsidRPr="00F567F8" w:rsidRDefault="00F567F8" w:rsidP="00F567F8">
      <w:pPr>
        <w:spacing w:after="0" w:line="240" w:lineRule="auto"/>
        <w:ind w:left="4320"/>
        <w:jc w:val="both"/>
        <w:rPr>
          <w:rFonts w:ascii="Times New Roman" w:hAnsi="Times New Roman" w:cs="Times New Roman"/>
        </w:rPr>
      </w:pPr>
      <w:r w:rsidRPr="00F567F8">
        <w:rPr>
          <w:rFonts w:ascii="Times New Roman" w:hAnsi="Times New Roman" w:cs="Times New Roman"/>
        </w:rPr>
        <w:t>Fax: 210-695-7726</w:t>
      </w:r>
    </w:p>
    <w:sectPr w:rsidR="00F567F8" w:rsidRPr="00F567F8">
      <w:foot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898AAE1" w14:textId="77777777" w:rsidR="00074B22" w:rsidRDefault="00074B22" w:rsidP="00F567F8">
      <w:pPr>
        <w:spacing w:after="0" w:line="240" w:lineRule="auto"/>
      </w:pPr>
      <w:r>
        <w:separator/>
      </w:r>
    </w:p>
  </w:endnote>
  <w:endnote w:type="continuationSeparator" w:id="0">
    <w:p w14:paraId="1462935B" w14:textId="77777777" w:rsidR="00074B22" w:rsidRDefault="00074B22" w:rsidP="00F567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077764C" w14:textId="77777777" w:rsidR="00F567F8" w:rsidRPr="00F567F8" w:rsidRDefault="00F567F8">
    <w:pPr>
      <w:pStyle w:val="Footer"/>
      <w:jc w:val="center"/>
      <w:rPr>
        <w:color w:val="000000" w:themeColor="text1"/>
      </w:rPr>
    </w:pPr>
    <w:r w:rsidRPr="00F567F8">
      <w:rPr>
        <w:color w:val="000000" w:themeColor="text1"/>
      </w:rPr>
      <w:t xml:space="preserve">Page </w:t>
    </w:r>
    <w:r w:rsidRPr="00F567F8">
      <w:rPr>
        <w:color w:val="000000" w:themeColor="text1"/>
      </w:rPr>
      <w:fldChar w:fldCharType="begin"/>
    </w:r>
    <w:r w:rsidRPr="00F567F8">
      <w:rPr>
        <w:color w:val="000000" w:themeColor="text1"/>
      </w:rPr>
      <w:instrText xml:space="preserve"> PAGE  \* Arabic  \* MERGEFORMAT </w:instrText>
    </w:r>
    <w:r w:rsidRPr="00F567F8">
      <w:rPr>
        <w:color w:val="000000" w:themeColor="text1"/>
      </w:rPr>
      <w:fldChar w:fldCharType="separate"/>
    </w:r>
    <w:r w:rsidRPr="00F567F8">
      <w:rPr>
        <w:noProof/>
        <w:color w:val="000000" w:themeColor="text1"/>
      </w:rPr>
      <w:t>2</w:t>
    </w:r>
    <w:r w:rsidRPr="00F567F8">
      <w:rPr>
        <w:color w:val="000000" w:themeColor="text1"/>
      </w:rPr>
      <w:fldChar w:fldCharType="end"/>
    </w:r>
    <w:r w:rsidRPr="00F567F8">
      <w:rPr>
        <w:color w:val="000000" w:themeColor="text1"/>
      </w:rPr>
      <w:t xml:space="preserve"> of </w:t>
    </w:r>
    <w:r w:rsidRPr="00F567F8">
      <w:rPr>
        <w:color w:val="000000" w:themeColor="text1"/>
      </w:rPr>
      <w:fldChar w:fldCharType="begin"/>
    </w:r>
    <w:r w:rsidRPr="00F567F8">
      <w:rPr>
        <w:color w:val="000000" w:themeColor="text1"/>
      </w:rPr>
      <w:instrText xml:space="preserve"> NUMPAGES  \* Arabic  \* MERGEFORMAT </w:instrText>
    </w:r>
    <w:r w:rsidRPr="00F567F8">
      <w:rPr>
        <w:color w:val="000000" w:themeColor="text1"/>
      </w:rPr>
      <w:fldChar w:fldCharType="separate"/>
    </w:r>
    <w:r w:rsidRPr="00F567F8">
      <w:rPr>
        <w:noProof/>
        <w:color w:val="000000" w:themeColor="text1"/>
      </w:rPr>
      <w:t>2</w:t>
    </w:r>
    <w:r w:rsidRPr="00F567F8">
      <w:rPr>
        <w:color w:val="000000" w:themeColor="text1"/>
      </w:rPr>
      <w:fldChar w:fldCharType="end"/>
    </w:r>
  </w:p>
  <w:p w14:paraId="2D6BEC3A" w14:textId="77777777" w:rsidR="00F567F8" w:rsidRDefault="00F567F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BEFF4C8" w14:textId="77777777" w:rsidR="00074B22" w:rsidRDefault="00074B22" w:rsidP="00F567F8">
      <w:pPr>
        <w:spacing w:after="0" w:line="240" w:lineRule="auto"/>
      </w:pPr>
      <w:r>
        <w:separator/>
      </w:r>
    </w:p>
  </w:footnote>
  <w:footnote w:type="continuationSeparator" w:id="0">
    <w:p w14:paraId="6357067E" w14:textId="77777777" w:rsidR="00074B22" w:rsidRDefault="00074B22" w:rsidP="00F567F8">
      <w:pPr>
        <w:spacing w:after="0" w:line="240" w:lineRule="auto"/>
      </w:pPr>
      <w:r>
        <w:continuationSeparator/>
      </w:r>
    </w:p>
  </w:footnote>
</w:footnote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8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67F8"/>
    <w:rsid w:val="00074B22"/>
    <w:rsid w:val="00E964FF"/>
    <w:rsid w:val="00F567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348B201"/>
  <w15:chartTrackingRefBased/>
  <w15:docId w15:val="{C2BD4E3F-EAD7-E841-8616-94FB6B9C5A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67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567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567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567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567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567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67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67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67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67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567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567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567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567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567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67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67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67F8"/>
    <w:rPr>
      <w:rFonts w:eastAsiaTheme="majorEastAsia" w:cstheme="majorBidi"/>
      <w:color w:val="272727" w:themeColor="text1" w:themeTint="D8"/>
    </w:rPr>
  </w:style>
  <w:style w:type="paragraph" w:styleId="Title">
    <w:name w:val="Title"/>
    <w:basedOn w:val="Normal"/>
    <w:next w:val="Normal"/>
    <w:link w:val="TitleChar"/>
    <w:uiPriority w:val="10"/>
    <w:qFormat/>
    <w:rsid w:val="00F567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67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67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67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67F8"/>
    <w:pPr>
      <w:spacing w:before="160"/>
      <w:jc w:val="center"/>
    </w:pPr>
    <w:rPr>
      <w:i/>
      <w:iCs/>
      <w:color w:val="404040" w:themeColor="text1" w:themeTint="BF"/>
    </w:rPr>
  </w:style>
  <w:style w:type="character" w:customStyle="1" w:styleId="QuoteChar">
    <w:name w:val="Quote Char"/>
    <w:basedOn w:val="DefaultParagraphFont"/>
    <w:link w:val="Quote"/>
    <w:uiPriority w:val="29"/>
    <w:rsid w:val="00F567F8"/>
    <w:rPr>
      <w:i/>
      <w:iCs/>
      <w:color w:val="404040" w:themeColor="text1" w:themeTint="BF"/>
    </w:rPr>
  </w:style>
  <w:style w:type="paragraph" w:styleId="ListParagraph">
    <w:name w:val="List Paragraph"/>
    <w:basedOn w:val="Normal"/>
    <w:uiPriority w:val="34"/>
    <w:qFormat/>
    <w:rsid w:val="00F567F8"/>
    <w:pPr>
      <w:ind w:left="720"/>
      <w:contextualSpacing/>
    </w:pPr>
  </w:style>
  <w:style w:type="character" w:styleId="IntenseEmphasis">
    <w:name w:val="Intense Emphasis"/>
    <w:basedOn w:val="DefaultParagraphFont"/>
    <w:uiPriority w:val="21"/>
    <w:qFormat/>
    <w:rsid w:val="00F567F8"/>
    <w:rPr>
      <w:i/>
      <w:iCs/>
      <w:color w:val="0F4761" w:themeColor="accent1" w:themeShade="BF"/>
    </w:rPr>
  </w:style>
  <w:style w:type="paragraph" w:styleId="IntenseQuote">
    <w:name w:val="Intense Quote"/>
    <w:basedOn w:val="Normal"/>
    <w:next w:val="Normal"/>
    <w:link w:val="IntenseQuoteChar"/>
    <w:uiPriority w:val="30"/>
    <w:qFormat/>
    <w:rsid w:val="00F567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67F8"/>
    <w:rPr>
      <w:i/>
      <w:iCs/>
      <w:color w:val="0F4761" w:themeColor="accent1" w:themeShade="BF"/>
    </w:rPr>
  </w:style>
  <w:style w:type="character" w:styleId="IntenseReference">
    <w:name w:val="Intense Reference"/>
    <w:basedOn w:val="DefaultParagraphFont"/>
    <w:uiPriority w:val="32"/>
    <w:qFormat/>
    <w:rsid w:val="00F567F8"/>
    <w:rPr>
      <w:b/>
      <w:bCs/>
      <w:smallCaps/>
      <w:color w:val="0F4761" w:themeColor="accent1" w:themeShade="BF"/>
      <w:spacing w:val="5"/>
    </w:rPr>
  </w:style>
  <w:style w:type="paragraph" w:styleId="Header">
    <w:name w:val="header"/>
    <w:basedOn w:val="Normal"/>
    <w:link w:val="HeaderChar"/>
    <w:uiPriority w:val="99"/>
    <w:unhideWhenUsed/>
    <w:rsid w:val="00F567F8"/>
    <w:pPr>
      <w:tabs>
        <w:tab w:val="center" w:pos="4680"/>
        <w:tab w:val="right" w:pos="9360"/>
      </w:tabs>
      <w:spacing w:after="0" w:line="240" w:lineRule="auto"/>
    </w:pPr>
  </w:style>
  <w:style w:type="character" w:customStyle="1" w:styleId="HeaderChar">
    <w:name w:val="Header Char"/>
    <w:basedOn w:val="DefaultParagraphFont"/>
    <w:link w:val="Header"/>
    <w:uiPriority w:val="99"/>
    <w:rsid w:val="00F567F8"/>
  </w:style>
  <w:style w:type="paragraph" w:styleId="Footer">
    <w:name w:val="footer"/>
    <w:basedOn w:val="Normal"/>
    <w:link w:val="FooterChar"/>
    <w:uiPriority w:val="99"/>
    <w:unhideWhenUsed/>
    <w:rsid w:val="00F567F8"/>
    <w:pPr>
      <w:tabs>
        <w:tab w:val="center" w:pos="4680"/>
        <w:tab w:val="right" w:pos="9360"/>
      </w:tabs>
      <w:spacing w:after="0" w:line="240" w:lineRule="auto"/>
    </w:pPr>
  </w:style>
  <w:style w:type="character" w:customStyle="1" w:styleId="FooterChar">
    <w:name w:val="Footer Char"/>
    <w:basedOn w:val="DefaultParagraphFont"/>
    <w:link w:val="Footer"/>
    <w:uiPriority w:val="99"/>
    <w:rsid w:val="00F567F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190</Words>
  <Characters>1098</Characters>
  <Application>Microsoft Office Word</Application>
  <DocSecurity>0</DocSecurity>
  <Lines>30</Lines>
  <Paragraphs>13</Paragraphs>
  <ScaleCrop>false</ScaleCrop>
  <Company/>
  <LinksUpToDate>false</LinksUpToDate>
  <CharactersWithSpaces>1275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MacNeil</dc:creator>
  <cp:keywords/>
  <dc:description/>
  <cp:lastModifiedBy>Daniel MacNeil</cp:lastModifiedBy>
  <cp:revision>1</cp:revision>
  <dcterms:created xsi:type="dcterms:W3CDTF">2026-07-28T21:53:00Z</dcterms:created>
  <dcterms:modified xsi:type="dcterms:W3CDTF">2026-07-28T21:57:00Z</dcterms:modified>
</cp:coreProperties>
</file>