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7B10F4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6E1D2A8E" w14:textId="60C9EAB1" w:rsidR="007B10F4" w:rsidRPr="007E4789" w:rsidRDefault="007B10F4" w:rsidP="007B10F4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 xml:space="preserve">Clearwater Analytics </w:t>
      </w:r>
      <w:r w:rsidRPr="007E4789">
        <w:rPr>
          <w:sz w:val="24"/>
        </w:rPr>
        <w:t>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10F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F234B6-BE08-A449-88F2-5EA855E9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