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F73C60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131CED81" w14:textId="2F801EC7" w:rsidR="00F73C60" w:rsidRPr="00F73C60" w:rsidRDefault="00F73C60" w:rsidP="00AC67CA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 xml:space="preserve">Wencor </w:t>
      </w:r>
      <w:bookmarkStart w:id="0" w:name="_GoBack"/>
      <w:bookmarkEnd w:id="0"/>
      <w:r w:rsidRPr="007E4789">
        <w:rPr>
          <w:sz w:val="24"/>
        </w:rPr>
        <w:t>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73C60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3A6628-BD74-214E-9A3E-6CF8D6A7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