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6BA" w:rsidRPr="00AE2D55" w:rsidRDefault="00F6339B" w:rsidP="008616BA">
      <w:pPr>
        <w:pStyle w:val="Encabezado"/>
        <w:jc w:val="center"/>
        <w:outlineLvl w:val="0"/>
        <w:rPr>
          <w:b/>
          <w:bCs/>
        </w:rPr>
      </w:pPr>
      <w:r>
        <w:rPr>
          <w:b/>
          <w:bCs/>
        </w:rPr>
        <w:t xml:space="preserve">Ejercicios UD </w:t>
      </w:r>
      <w:r w:rsidR="003D5AC5">
        <w:rPr>
          <w:b/>
          <w:bCs/>
        </w:rPr>
        <w:t>9</w:t>
      </w:r>
      <w:r>
        <w:rPr>
          <w:b/>
          <w:bCs/>
        </w:rPr>
        <w:t xml:space="preserve">: </w:t>
      </w:r>
      <w:proofErr w:type="spellStart"/>
      <w:r w:rsidR="00266AF4">
        <w:rPr>
          <w:b/>
          <w:bCs/>
        </w:rPr>
        <w:t>Javascript</w:t>
      </w:r>
      <w:proofErr w:type="spellEnd"/>
    </w:p>
    <w:p w:rsidR="008616BA" w:rsidRPr="00AE2D55" w:rsidRDefault="008616BA" w:rsidP="008616BA">
      <w:pPr>
        <w:pStyle w:val="Encabezado"/>
        <w:jc w:val="center"/>
        <w:rPr>
          <w:b/>
          <w:bCs/>
        </w:rPr>
      </w:pPr>
    </w:p>
    <w:p w:rsidR="00167542" w:rsidRDefault="00167542" w:rsidP="00167542">
      <w:pPr>
        <w:pStyle w:val="Encabezado"/>
        <w:numPr>
          <w:ilvl w:val="0"/>
          <w:numId w:val="4"/>
        </w:numPr>
        <w:jc w:val="both"/>
      </w:pPr>
      <w:r>
        <w:t xml:space="preserve">A partir </w:t>
      </w:r>
      <w:r w:rsidRPr="00305BB5">
        <w:t>de la página web proporcionada</w:t>
      </w:r>
      <w:r>
        <w:t xml:space="preserve"> y utilizando las funciones DOM, mostrar por pantalla la siguiente información: </w:t>
      </w:r>
    </w:p>
    <w:p w:rsidR="00167542" w:rsidRDefault="00167542" w:rsidP="00167542">
      <w:pPr>
        <w:pStyle w:val="Prrafodelista"/>
      </w:pPr>
    </w:p>
    <w:p w:rsidR="00167542" w:rsidRDefault="00167542" w:rsidP="00167542">
      <w:pPr>
        <w:pStyle w:val="Encabezado"/>
        <w:numPr>
          <w:ilvl w:val="1"/>
          <w:numId w:val="4"/>
        </w:numPr>
        <w:jc w:val="both"/>
      </w:pPr>
      <w:r>
        <w:t xml:space="preserve">Número de enlaces de la página </w:t>
      </w:r>
    </w:p>
    <w:p w:rsidR="00167542" w:rsidRDefault="00167542" w:rsidP="00167542">
      <w:pPr>
        <w:pStyle w:val="Encabezado"/>
        <w:numPr>
          <w:ilvl w:val="1"/>
          <w:numId w:val="4"/>
        </w:numPr>
        <w:jc w:val="both"/>
      </w:pPr>
      <w:r>
        <w:t xml:space="preserve">Dirección a la que enlaza el penúltimo enlace </w:t>
      </w:r>
    </w:p>
    <w:p w:rsidR="00167542" w:rsidRDefault="00167542" w:rsidP="00167542">
      <w:pPr>
        <w:pStyle w:val="Encabezado"/>
        <w:numPr>
          <w:ilvl w:val="1"/>
          <w:numId w:val="4"/>
        </w:numPr>
        <w:jc w:val="both"/>
      </w:pPr>
      <w:r>
        <w:t xml:space="preserve">Numero de enlaces que enlazan a </w:t>
      </w:r>
      <w:r w:rsidRPr="00167542">
        <w:rPr>
          <w:i/>
        </w:rPr>
        <w:t>http://prueba</w:t>
      </w:r>
      <w:r>
        <w:t xml:space="preserve"> </w:t>
      </w:r>
    </w:p>
    <w:p w:rsidR="00167542" w:rsidRDefault="00167542" w:rsidP="00167542">
      <w:pPr>
        <w:pStyle w:val="Encabezado"/>
        <w:numPr>
          <w:ilvl w:val="1"/>
          <w:numId w:val="4"/>
        </w:numPr>
        <w:jc w:val="both"/>
      </w:pPr>
      <w:r>
        <w:t>Número de enlaces del tercer párrafo</w:t>
      </w:r>
    </w:p>
    <w:p w:rsidR="00A86FE8" w:rsidRDefault="00A86FE8" w:rsidP="00A86FE8">
      <w:pPr>
        <w:pStyle w:val="Encabezado"/>
        <w:ind w:left="360"/>
        <w:jc w:val="both"/>
      </w:pPr>
    </w:p>
    <w:p w:rsidR="00A86FE8" w:rsidRDefault="00A86FE8" w:rsidP="00A86FE8">
      <w:pPr>
        <w:pStyle w:val="Encabezado"/>
        <w:numPr>
          <w:ilvl w:val="0"/>
          <w:numId w:val="4"/>
        </w:numPr>
        <w:jc w:val="both"/>
      </w:pPr>
      <w:r>
        <w:t xml:space="preserve">Completar </w:t>
      </w:r>
      <w:r w:rsidRPr="00305BB5">
        <w:t>el código JavaScript proporcionado</w:t>
      </w:r>
      <w:r>
        <w:t xml:space="preserve"> para que cuando se pinche sobre el enlace se muestre completo el contenido de texto. Además, el enlace debe dejar de mostrarse después de pulsarlo por primera vez. En este ejercicio, sólo se debe saber que al pinchar sobre el enlace, se ejecuta la función llamada </w:t>
      </w:r>
      <w:proofErr w:type="gramStart"/>
      <w:r w:rsidRPr="00A86FE8">
        <w:rPr>
          <w:i/>
        </w:rPr>
        <w:t>muestra(</w:t>
      </w:r>
      <w:proofErr w:type="gramEnd"/>
      <w:r w:rsidRPr="00A86FE8">
        <w:rPr>
          <w:i/>
        </w:rPr>
        <w:t>)</w:t>
      </w:r>
      <w:r>
        <w:t>.</w:t>
      </w:r>
    </w:p>
    <w:p w:rsidR="001E4156" w:rsidRDefault="001E4156" w:rsidP="001E4156">
      <w:pPr>
        <w:pStyle w:val="Encabezado"/>
        <w:ind w:left="360"/>
        <w:jc w:val="both"/>
      </w:pPr>
    </w:p>
    <w:p w:rsidR="00A86FE8" w:rsidRDefault="00A86FE8" w:rsidP="00A86FE8">
      <w:pPr>
        <w:pStyle w:val="Encabezado"/>
        <w:numPr>
          <w:ilvl w:val="0"/>
          <w:numId w:val="4"/>
        </w:numPr>
        <w:jc w:val="both"/>
      </w:pPr>
      <w:r>
        <w:t xml:space="preserve">Completar </w:t>
      </w:r>
      <w:r w:rsidRPr="00305BB5">
        <w:t>el código JavaScript proporcionado</w:t>
      </w:r>
      <w:r>
        <w:t xml:space="preserve"> para que se añadan nuevos elementos a la lista cada vez que se pulsa sobre el botón. Utilizar las funciones DOM para crear nuevos nodos y añadirlos a la lista existente. En este ejercicio, sólo se debe saber que al pinchar sobre el botón, se ejecuta la función llamada </w:t>
      </w:r>
      <w:proofErr w:type="spellStart"/>
      <w:proofErr w:type="gramStart"/>
      <w:r w:rsidRPr="00A86FE8">
        <w:rPr>
          <w:i/>
        </w:rPr>
        <w:t>anade</w:t>
      </w:r>
      <w:proofErr w:type="spellEnd"/>
      <w:r w:rsidRPr="00A86FE8">
        <w:rPr>
          <w:i/>
        </w:rPr>
        <w:t>(</w:t>
      </w:r>
      <w:proofErr w:type="gramEnd"/>
      <w:r w:rsidRPr="00A86FE8">
        <w:rPr>
          <w:i/>
        </w:rPr>
        <w:t>)</w:t>
      </w:r>
      <w:r>
        <w:t>.</w:t>
      </w:r>
    </w:p>
    <w:p w:rsidR="00A86FE8" w:rsidRDefault="00A86FE8" w:rsidP="00A86FE8">
      <w:pPr>
        <w:pStyle w:val="Encabezado"/>
        <w:ind w:left="360"/>
        <w:jc w:val="both"/>
      </w:pPr>
    </w:p>
    <w:p w:rsidR="00A86FE8" w:rsidRDefault="00A86FE8" w:rsidP="00A86FE8">
      <w:pPr>
        <w:pStyle w:val="Encabezado"/>
        <w:numPr>
          <w:ilvl w:val="0"/>
          <w:numId w:val="4"/>
        </w:numPr>
        <w:jc w:val="both"/>
      </w:pPr>
      <w:r>
        <w:t xml:space="preserve">A partir de </w:t>
      </w:r>
      <w:r w:rsidRPr="00305BB5">
        <w:t>la página web proporcionada</w:t>
      </w:r>
      <w:r>
        <w:t xml:space="preserve">, completar el código JavaScript para que: </w:t>
      </w:r>
    </w:p>
    <w:p w:rsidR="00A86FE8" w:rsidRDefault="00A86FE8" w:rsidP="00A86FE8">
      <w:pPr>
        <w:pStyle w:val="Prrafodelista"/>
      </w:pPr>
    </w:p>
    <w:p w:rsidR="00A86FE8" w:rsidRDefault="00A86FE8" w:rsidP="00A86FE8">
      <w:pPr>
        <w:pStyle w:val="Encabezado"/>
        <w:numPr>
          <w:ilvl w:val="1"/>
          <w:numId w:val="4"/>
        </w:numPr>
        <w:jc w:val="both"/>
      </w:pPr>
      <w:r>
        <w:t>Cuando se pinche sobre el primer enlace, se oculte su sección relacionada</w:t>
      </w:r>
    </w:p>
    <w:p w:rsidR="00A86FE8" w:rsidRDefault="00A86FE8" w:rsidP="00A86FE8">
      <w:pPr>
        <w:pStyle w:val="Encabezado"/>
        <w:numPr>
          <w:ilvl w:val="1"/>
          <w:numId w:val="4"/>
        </w:numPr>
        <w:jc w:val="both"/>
      </w:pPr>
      <w:r>
        <w:t xml:space="preserve">Cuando se vuelva a pinchar sobre el mismo enlace, se muestre otra vez esa sección de contenidos </w:t>
      </w:r>
    </w:p>
    <w:p w:rsidR="00A86FE8" w:rsidRDefault="00A86FE8" w:rsidP="00A86FE8">
      <w:pPr>
        <w:pStyle w:val="Encabezado"/>
        <w:numPr>
          <w:ilvl w:val="1"/>
          <w:numId w:val="4"/>
        </w:numPr>
        <w:jc w:val="both"/>
      </w:pPr>
      <w:r>
        <w:t xml:space="preserve">Completar el resto de enlaces de la página para que su comportamiento sea idéntico al del primer enlace </w:t>
      </w:r>
    </w:p>
    <w:p w:rsidR="00A86FE8" w:rsidRDefault="00A86FE8" w:rsidP="00A86FE8">
      <w:pPr>
        <w:pStyle w:val="Encabezado"/>
        <w:numPr>
          <w:ilvl w:val="1"/>
          <w:numId w:val="4"/>
        </w:numPr>
        <w:jc w:val="both"/>
      </w:pPr>
      <w:r>
        <w:t xml:space="preserve">Cuando una sección se oculte, debe cambiar el mensaje del enlace asociado (pista: propiedad </w:t>
      </w:r>
      <w:proofErr w:type="spellStart"/>
      <w:r>
        <w:t>innerHTML</w:t>
      </w:r>
      <w:proofErr w:type="spellEnd"/>
      <w:r>
        <w:t>)</w:t>
      </w:r>
    </w:p>
    <w:p w:rsidR="00A86FE8" w:rsidRDefault="00A86FE8" w:rsidP="00A86FE8">
      <w:pPr>
        <w:pStyle w:val="Encabezado"/>
        <w:ind w:left="720"/>
        <w:jc w:val="both"/>
      </w:pPr>
    </w:p>
    <w:p w:rsidR="00A86FE8" w:rsidRDefault="00A86FE8" w:rsidP="00A86FE8">
      <w:pPr>
        <w:pStyle w:val="Encabezado"/>
        <w:numPr>
          <w:ilvl w:val="0"/>
          <w:numId w:val="4"/>
        </w:numPr>
        <w:jc w:val="both"/>
      </w:pPr>
      <w:r>
        <w:t xml:space="preserve">Completar </w:t>
      </w:r>
      <w:r w:rsidRPr="00305BB5">
        <w:t>el código JavaScript proporcionado</w:t>
      </w:r>
      <w:r>
        <w:t xml:space="preserve"> para que: </w:t>
      </w:r>
    </w:p>
    <w:p w:rsidR="00A86FE8" w:rsidRDefault="00A86FE8" w:rsidP="00A86FE8">
      <w:pPr>
        <w:pStyle w:val="Encabezado"/>
        <w:numPr>
          <w:ilvl w:val="1"/>
          <w:numId w:val="4"/>
        </w:numPr>
        <w:jc w:val="both"/>
      </w:pPr>
      <w:r w:rsidRPr="00A86FE8">
        <w:rPr>
          <w:noProof/>
          <w:lang w:eastAsia="es-ES"/>
        </w:rPr>
        <w:drawing>
          <wp:anchor distT="0" distB="0" distL="114300" distR="114300" simplePos="0" relativeHeight="251658240" behindDoc="0" locked="0" layoutInCell="1" allowOverlap="1" wp14:anchorId="3322D987" wp14:editId="5AFFE695">
            <wp:simplePos x="0" y="0"/>
            <wp:positionH relativeFrom="column">
              <wp:posOffset>4244899</wp:posOffset>
            </wp:positionH>
            <wp:positionV relativeFrom="paragraph">
              <wp:posOffset>200101</wp:posOffset>
            </wp:positionV>
            <wp:extent cx="1148080" cy="93726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8080" cy="937260"/>
                    </a:xfrm>
                    <a:prstGeom prst="rect">
                      <a:avLst/>
                    </a:prstGeom>
                    <a:noFill/>
                    <a:ln>
                      <a:noFill/>
                    </a:ln>
                  </pic:spPr>
                </pic:pic>
              </a:graphicData>
            </a:graphic>
          </wp:anchor>
        </w:drawing>
      </w:r>
      <w:r>
        <w:t xml:space="preserve">Al mover el ratón en cualquier punto de la ventana del navegador, se muestre la posición del puntero respecto del navegador y respecto de la página. Para mostrar los mensajes, utilizar la función </w:t>
      </w:r>
      <w:proofErr w:type="spellStart"/>
      <w:proofErr w:type="gramStart"/>
      <w:r w:rsidRPr="00A86FE8">
        <w:rPr>
          <w:i/>
        </w:rPr>
        <w:t>muestraInformacion</w:t>
      </w:r>
      <w:proofErr w:type="spellEnd"/>
      <w:r w:rsidRPr="00A86FE8">
        <w:rPr>
          <w:i/>
        </w:rPr>
        <w:t>(</w:t>
      </w:r>
      <w:proofErr w:type="gramEnd"/>
      <w:r w:rsidRPr="00A86FE8">
        <w:rPr>
          <w:i/>
        </w:rPr>
        <w:t>)</w:t>
      </w:r>
      <w:r>
        <w:t xml:space="preserve"> deduciendo su funcionamiento a partir de su código fuente.</w:t>
      </w:r>
      <w:r w:rsidRPr="00A86FE8">
        <w:t xml:space="preserve"> </w:t>
      </w:r>
    </w:p>
    <w:p w:rsidR="00A86FE8" w:rsidRDefault="00A86FE8" w:rsidP="00A86FE8">
      <w:pPr>
        <w:pStyle w:val="Encabezado"/>
        <w:numPr>
          <w:ilvl w:val="1"/>
          <w:numId w:val="4"/>
        </w:numPr>
        <w:jc w:val="both"/>
      </w:pPr>
      <w:r>
        <w:t>Al pulsar cualquier tecla, el mensaje mostrado debe cambiar para indicar el nuevo evento y su información asociada</w:t>
      </w:r>
    </w:p>
    <w:p w:rsidR="00A86FE8" w:rsidRDefault="00A86FE8" w:rsidP="00A86FE8">
      <w:pPr>
        <w:pStyle w:val="Encabezado"/>
        <w:numPr>
          <w:ilvl w:val="1"/>
          <w:numId w:val="4"/>
        </w:numPr>
        <w:jc w:val="both"/>
      </w:pPr>
      <w:r w:rsidRPr="00A86FE8">
        <w:rPr>
          <w:noProof/>
          <w:lang w:eastAsia="es-ES"/>
        </w:rPr>
        <w:drawing>
          <wp:anchor distT="0" distB="0" distL="114300" distR="114300" simplePos="0" relativeHeight="251659264" behindDoc="0" locked="0" layoutInCell="1" allowOverlap="1" wp14:anchorId="4C8279A2" wp14:editId="44810CB3">
            <wp:simplePos x="0" y="0"/>
            <wp:positionH relativeFrom="column">
              <wp:posOffset>4245204</wp:posOffset>
            </wp:positionH>
            <wp:positionV relativeFrom="paragraph">
              <wp:posOffset>4776</wp:posOffset>
            </wp:positionV>
            <wp:extent cx="1111885" cy="88582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1885" cy="885825"/>
                    </a:xfrm>
                    <a:prstGeom prst="rect">
                      <a:avLst/>
                    </a:prstGeom>
                    <a:noFill/>
                    <a:ln>
                      <a:noFill/>
                    </a:ln>
                  </pic:spPr>
                </pic:pic>
              </a:graphicData>
            </a:graphic>
          </wp:anchor>
        </w:drawing>
      </w:r>
      <w:r>
        <w:t>Añadir la siguiente característica al script: cuando se pulsa un botón del ratón, el color de fondo del cuadro de mensaje debe ser amarillo (#FFFFCC) y cuando se pulsa una tecla, el color de fondo debe ser azul (#CCE6FF). Al volver a mover el ratón, el color de fondo vuelve a ser blanco.</w:t>
      </w:r>
    </w:p>
    <w:p w:rsidR="00A86FE8" w:rsidRDefault="00A86FE8" w:rsidP="00A86FE8">
      <w:pPr>
        <w:pStyle w:val="Encabezado"/>
        <w:ind w:left="720"/>
        <w:jc w:val="both"/>
      </w:pPr>
      <w:r w:rsidRPr="00A86FE8">
        <w:rPr>
          <w:noProof/>
          <w:lang w:eastAsia="es-ES"/>
        </w:rPr>
        <w:lastRenderedPageBreak/>
        <w:drawing>
          <wp:inline distT="0" distB="0" distL="0" distR="0">
            <wp:extent cx="2275027" cy="86553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9550" cy="874863"/>
                    </a:xfrm>
                    <a:prstGeom prst="rect">
                      <a:avLst/>
                    </a:prstGeom>
                    <a:noFill/>
                    <a:ln>
                      <a:noFill/>
                    </a:ln>
                  </pic:spPr>
                </pic:pic>
              </a:graphicData>
            </a:graphic>
          </wp:inline>
        </w:drawing>
      </w:r>
    </w:p>
    <w:p w:rsidR="00A86FE8" w:rsidRDefault="00A86FE8" w:rsidP="00A86FE8">
      <w:pPr>
        <w:pStyle w:val="Encabezado"/>
        <w:ind w:left="720"/>
        <w:jc w:val="both"/>
      </w:pPr>
    </w:p>
    <w:p w:rsidR="00807C8B" w:rsidRDefault="00A86FE8" w:rsidP="004454C6">
      <w:pPr>
        <w:pStyle w:val="Encabezado"/>
        <w:numPr>
          <w:ilvl w:val="0"/>
          <w:numId w:val="4"/>
        </w:numPr>
        <w:ind w:left="720"/>
        <w:jc w:val="both"/>
      </w:pPr>
      <w:r w:rsidRPr="00305BB5">
        <w:t>Crear un script</w:t>
      </w:r>
      <w:r>
        <w:t xml:space="preserve"> que informe al usuario en que zona de la pantalla ha pulsado el ratón. Las zonas definidas son las siguientes: izquierda arriba, izquierda abajo, derecha arriba y derecha abajo. Para determinar el tamaño de la ventana del navegador, utilizar la función </w:t>
      </w:r>
      <w:proofErr w:type="spellStart"/>
      <w:proofErr w:type="gramStart"/>
      <w:r w:rsidRPr="00E03869">
        <w:rPr>
          <w:i/>
        </w:rPr>
        <w:t>tamanoVentanaNavegador</w:t>
      </w:r>
      <w:proofErr w:type="spellEnd"/>
      <w:r w:rsidRPr="00E03869">
        <w:rPr>
          <w:i/>
        </w:rPr>
        <w:t>(</w:t>
      </w:r>
      <w:proofErr w:type="gramEnd"/>
      <w:r w:rsidRPr="00E03869">
        <w:rPr>
          <w:i/>
        </w:rPr>
        <w:t>)</w:t>
      </w:r>
      <w:r>
        <w:t xml:space="preserve"> proporcionada.</w:t>
      </w:r>
    </w:p>
    <w:p w:rsidR="00807C8B" w:rsidRDefault="00807C8B" w:rsidP="00D5717E">
      <w:pPr>
        <w:pStyle w:val="Encabezado"/>
        <w:ind w:left="720"/>
        <w:jc w:val="both"/>
        <w:rPr>
          <w:rFonts w:ascii="Helvetica" w:hAnsi="Helvetica" w:cs="Helvetica"/>
          <w:b/>
          <w:color w:val="333333"/>
          <w:sz w:val="21"/>
          <w:szCs w:val="21"/>
          <w:shd w:val="clear" w:color="auto" w:fill="FFFFFF"/>
        </w:rPr>
      </w:pPr>
    </w:p>
    <w:p w:rsidR="00F32291" w:rsidRPr="00F32291" w:rsidRDefault="00F32291" w:rsidP="00F32291">
      <w:pPr>
        <w:pStyle w:val="Encabezado"/>
        <w:numPr>
          <w:ilvl w:val="0"/>
          <w:numId w:val="4"/>
        </w:numPr>
        <w:ind w:left="720"/>
        <w:jc w:val="both"/>
      </w:pPr>
      <w:r w:rsidRPr="00F32291">
        <w:t xml:space="preserve">Crear una página web (con </w:t>
      </w:r>
      <w:r w:rsidR="006C76FF">
        <w:t>BS5</w:t>
      </w:r>
      <w:r w:rsidRPr="00F32291">
        <w:t>) que contenga una cabecera, un pie de página y un formulario de registro que solicite, al menos, los siguientes datos:</w:t>
      </w:r>
    </w:p>
    <w:p w:rsidR="00F32291" w:rsidRPr="00F32291" w:rsidRDefault="00F32291" w:rsidP="00F32291">
      <w:pPr>
        <w:numPr>
          <w:ilvl w:val="4"/>
          <w:numId w:val="4"/>
        </w:numPr>
        <w:tabs>
          <w:tab w:val="center" w:pos="4252"/>
          <w:tab w:val="right" w:pos="8504"/>
        </w:tabs>
        <w:jc w:val="both"/>
        <w:rPr>
          <w:rFonts w:eastAsia="Calibri"/>
          <w:kern w:val="2"/>
        </w:rPr>
      </w:pPr>
      <w:r w:rsidRPr="00F32291">
        <w:rPr>
          <w:rFonts w:eastAsia="Calibri"/>
          <w:kern w:val="2"/>
        </w:rPr>
        <w:t>nombre</w:t>
      </w:r>
    </w:p>
    <w:p w:rsidR="00F32291" w:rsidRPr="00F32291" w:rsidRDefault="00F32291" w:rsidP="00F32291">
      <w:pPr>
        <w:numPr>
          <w:ilvl w:val="4"/>
          <w:numId w:val="4"/>
        </w:numPr>
        <w:tabs>
          <w:tab w:val="center" w:pos="4252"/>
          <w:tab w:val="right" w:pos="8504"/>
        </w:tabs>
        <w:jc w:val="both"/>
        <w:rPr>
          <w:rFonts w:eastAsia="Calibri"/>
          <w:kern w:val="2"/>
        </w:rPr>
      </w:pPr>
      <w:r w:rsidRPr="00F32291">
        <w:rPr>
          <w:rFonts w:eastAsia="Calibri"/>
          <w:kern w:val="2"/>
        </w:rPr>
        <w:t>apellidos</w:t>
      </w:r>
    </w:p>
    <w:p w:rsidR="00F32291" w:rsidRPr="00F32291" w:rsidRDefault="00F32291" w:rsidP="00F32291">
      <w:pPr>
        <w:numPr>
          <w:ilvl w:val="4"/>
          <w:numId w:val="4"/>
        </w:numPr>
        <w:tabs>
          <w:tab w:val="center" w:pos="4252"/>
          <w:tab w:val="right" w:pos="8504"/>
        </w:tabs>
        <w:jc w:val="both"/>
        <w:rPr>
          <w:rFonts w:eastAsia="Calibri"/>
          <w:kern w:val="2"/>
        </w:rPr>
      </w:pPr>
      <w:r w:rsidRPr="00F32291">
        <w:rPr>
          <w:rFonts w:eastAsia="Calibri"/>
          <w:kern w:val="2"/>
        </w:rPr>
        <w:t>DNI (8 cifras y 1 letra, juntos en el mismo campo)</w:t>
      </w:r>
    </w:p>
    <w:p w:rsidR="00F32291" w:rsidRPr="00F32291" w:rsidRDefault="00F32291" w:rsidP="00F32291">
      <w:pPr>
        <w:numPr>
          <w:ilvl w:val="4"/>
          <w:numId w:val="4"/>
        </w:numPr>
        <w:tabs>
          <w:tab w:val="center" w:pos="4252"/>
          <w:tab w:val="right" w:pos="8504"/>
        </w:tabs>
        <w:jc w:val="both"/>
        <w:rPr>
          <w:rFonts w:eastAsia="Calibri"/>
          <w:kern w:val="2"/>
        </w:rPr>
      </w:pPr>
      <w:r w:rsidRPr="00F32291">
        <w:rPr>
          <w:rFonts w:eastAsia="Calibri"/>
          <w:kern w:val="2"/>
        </w:rPr>
        <w:t>correo electrónico</w:t>
      </w:r>
    </w:p>
    <w:p w:rsidR="00F32291" w:rsidRPr="00F32291" w:rsidRDefault="00F32291" w:rsidP="00F32291">
      <w:pPr>
        <w:numPr>
          <w:ilvl w:val="4"/>
          <w:numId w:val="4"/>
        </w:numPr>
        <w:tabs>
          <w:tab w:val="center" w:pos="4252"/>
          <w:tab w:val="right" w:pos="8504"/>
        </w:tabs>
        <w:jc w:val="both"/>
        <w:rPr>
          <w:rFonts w:eastAsia="Calibri"/>
          <w:kern w:val="2"/>
        </w:rPr>
      </w:pPr>
      <w:r w:rsidRPr="00F32291">
        <w:rPr>
          <w:rFonts w:eastAsia="Calibri"/>
          <w:kern w:val="2"/>
        </w:rPr>
        <w:t>contraseña (con petición por duplicado)</w:t>
      </w:r>
    </w:p>
    <w:p w:rsidR="00F32291" w:rsidRPr="00F32291" w:rsidRDefault="00F32291" w:rsidP="00F32291">
      <w:pPr>
        <w:numPr>
          <w:ilvl w:val="4"/>
          <w:numId w:val="4"/>
        </w:numPr>
        <w:tabs>
          <w:tab w:val="center" w:pos="4252"/>
          <w:tab w:val="right" w:pos="8504"/>
        </w:tabs>
        <w:jc w:val="both"/>
        <w:rPr>
          <w:rFonts w:eastAsia="Calibri"/>
          <w:kern w:val="2"/>
        </w:rPr>
      </w:pPr>
      <w:r w:rsidRPr="00F32291">
        <w:rPr>
          <w:rFonts w:eastAsia="Calibri"/>
          <w:kern w:val="2"/>
        </w:rPr>
        <w:t>fecha de nacimiento</w:t>
      </w:r>
    </w:p>
    <w:p w:rsidR="00F32291" w:rsidRPr="00F32291" w:rsidRDefault="00F32291" w:rsidP="00F32291">
      <w:pPr>
        <w:tabs>
          <w:tab w:val="center" w:pos="4252"/>
          <w:tab w:val="right" w:pos="8504"/>
        </w:tabs>
        <w:ind w:left="1800"/>
        <w:jc w:val="both"/>
        <w:rPr>
          <w:rFonts w:eastAsia="Calibri"/>
          <w:kern w:val="2"/>
        </w:rPr>
      </w:pPr>
    </w:p>
    <w:p w:rsidR="005F1CAA" w:rsidRDefault="005F1CAA" w:rsidP="00F32291">
      <w:pPr>
        <w:numPr>
          <w:ilvl w:val="0"/>
          <w:numId w:val="4"/>
        </w:numPr>
        <w:tabs>
          <w:tab w:val="center" w:pos="4252"/>
          <w:tab w:val="right" w:pos="8504"/>
        </w:tabs>
        <w:ind w:left="720"/>
        <w:jc w:val="both"/>
        <w:rPr>
          <w:rFonts w:eastAsia="Calibri"/>
          <w:kern w:val="2"/>
        </w:rPr>
      </w:pPr>
      <w:r>
        <w:rPr>
          <w:rFonts w:eastAsia="Calibri"/>
          <w:kern w:val="2"/>
        </w:rPr>
        <w:t xml:space="preserve">Para la página creada en el ejercicio </w:t>
      </w:r>
      <w:r w:rsidR="0031152A">
        <w:rPr>
          <w:rFonts w:eastAsia="Calibri"/>
          <w:kern w:val="2"/>
        </w:rPr>
        <w:t>7</w:t>
      </w:r>
      <w:r>
        <w:rPr>
          <w:rFonts w:eastAsia="Calibri"/>
          <w:kern w:val="2"/>
        </w:rPr>
        <w:t xml:space="preserve">, coloca junto los campos de contraseña un icono con un ojo. Crea una función </w:t>
      </w:r>
      <w:proofErr w:type="spellStart"/>
      <w:r>
        <w:rPr>
          <w:rFonts w:eastAsia="Calibri"/>
          <w:kern w:val="2"/>
        </w:rPr>
        <w:t>Javascript</w:t>
      </w:r>
      <w:proofErr w:type="spellEnd"/>
      <w:r>
        <w:rPr>
          <w:rFonts w:eastAsia="Calibri"/>
          <w:kern w:val="2"/>
        </w:rPr>
        <w:t xml:space="preserve"> que muestre el valor del campo de contraseña cuando se pase el ratón sobre dicho icono.</w:t>
      </w:r>
    </w:p>
    <w:p w:rsidR="005F1CAA" w:rsidRDefault="005F1CAA" w:rsidP="005F1CAA">
      <w:pPr>
        <w:tabs>
          <w:tab w:val="center" w:pos="4252"/>
          <w:tab w:val="right" w:pos="8504"/>
        </w:tabs>
        <w:ind w:left="720"/>
        <w:jc w:val="both"/>
        <w:rPr>
          <w:rFonts w:eastAsia="Calibri"/>
          <w:kern w:val="2"/>
        </w:rPr>
      </w:pPr>
    </w:p>
    <w:p w:rsidR="00F32291" w:rsidRPr="00F32291" w:rsidRDefault="00F32291" w:rsidP="00F32291">
      <w:pPr>
        <w:numPr>
          <w:ilvl w:val="0"/>
          <w:numId w:val="4"/>
        </w:numPr>
        <w:tabs>
          <w:tab w:val="center" w:pos="4252"/>
          <w:tab w:val="right" w:pos="8504"/>
        </w:tabs>
        <w:ind w:left="720"/>
        <w:jc w:val="both"/>
        <w:rPr>
          <w:rFonts w:eastAsia="Calibri"/>
          <w:kern w:val="2"/>
        </w:rPr>
      </w:pPr>
      <w:r w:rsidRPr="00F32291">
        <w:rPr>
          <w:rFonts w:eastAsia="Calibri"/>
          <w:kern w:val="2"/>
        </w:rPr>
        <w:t xml:space="preserve">Para la página creada en el ejercicio </w:t>
      </w:r>
      <w:r w:rsidR="0031152A">
        <w:rPr>
          <w:rFonts w:eastAsia="Calibri"/>
          <w:kern w:val="2"/>
        </w:rPr>
        <w:t>7</w:t>
      </w:r>
      <w:r w:rsidRPr="00F32291">
        <w:rPr>
          <w:rFonts w:eastAsia="Calibri"/>
          <w:kern w:val="2"/>
        </w:rPr>
        <w:t>, implementar un método que será llamado cuando se pincha en el botón de enviar en el formulario. Este método realizará un procesamiento previo de los datos del formulario antes de que se envíen al servidor. En el cuerpo de este método solamente deben ir las llamadas a los métodos que se van a implementar en los siguientes ejercicios.</w:t>
      </w:r>
    </w:p>
    <w:p w:rsidR="00F32291" w:rsidRPr="00F32291" w:rsidRDefault="00F32291" w:rsidP="00F32291">
      <w:pPr>
        <w:tabs>
          <w:tab w:val="center" w:pos="4252"/>
          <w:tab w:val="right" w:pos="8504"/>
        </w:tabs>
        <w:jc w:val="both"/>
        <w:rPr>
          <w:rFonts w:eastAsia="Calibri"/>
          <w:kern w:val="2"/>
        </w:rPr>
      </w:pPr>
    </w:p>
    <w:p w:rsidR="00F32291" w:rsidRPr="00F32291" w:rsidRDefault="00F32291" w:rsidP="00F32291">
      <w:pPr>
        <w:tabs>
          <w:tab w:val="center" w:pos="4252"/>
          <w:tab w:val="right" w:pos="8504"/>
        </w:tabs>
        <w:jc w:val="both"/>
        <w:rPr>
          <w:rFonts w:eastAsia="Calibri"/>
          <w:kern w:val="2"/>
        </w:rPr>
      </w:pPr>
      <w:r w:rsidRPr="00F32291">
        <w:rPr>
          <w:rFonts w:eastAsia="Calibri"/>
          <w:kern w:val="2"/>
        </w:rPr>
        <w:t xml:space="preserve">A partir de aquí, vamos a comprobar todos los campos del formulario, por lo </w:t>
      </w:r>
      <w:proofErr w:type="gramStart"/>
      <w:r w:rsidRPr="00F32291">
        <w:rPr>
          <w:rFonts w:eastAsia="Calibri"/>
          <w:kern w:val="2"/>
        </w:rPr>
        <w:t>que</w:t>
      </w:r>
      <w:proofErr w:type="gramEnd"/>
      <w:r w:rsidRPr="00F32291">
        <w:rPr>
          <w:rFonts w:eastAsia="Calibri"/>
          <w:kern w:val="2"/>
        </w:rPr>
        <w:t xml:space="preserve"> en todos los ejercicios, cuando un dato del formulario sea incorrecto, se debe cambiar la apariencia del campo (por ejemplo, ponerle el borde más grueso y rojo, y que la fuente sea también roja) y colocar un aviso del error junto al campo en cuestión.</w:t>
      </w:r>
    </w:p>
    <w:p w:rsidR="00F32291" w:rsidRPr="00F32291" w:rsidRDefault="00F32291" w:rsidP="00F32291">
      <w:pPr>
        <w:tabs>
          <w:tab w:val="center" w:pos="4252"/>
          <w:tab w:val="right" w:pos="8504"/>
        </w:tabs>
        <w:ind w:left="720"/>
        <w:jc w:val="both"/>
        <w:rPr>
          <w:rFonts w:eastAsia="Calibri"/>
          <w:kern w:val="2"/>
        </w:rPr>
      </w:pPr>
    </w:p>
    <w:p w:rsidR="00F32291" w:rsidRPr="00F32291" w:rsidRDefault="00F32291" w:rsidP="00F32291">
      <w:pPr>
        <w:numPr>
          <w:ilvl w:val="0"/>
          <w:numId w:val="4"/>
        </w:numPr>
        <w:tabs>
          <w:tab w:val="center" w:pos="4252"/>
          <w:tab w:val="right" w:pos="8504"/>
        </w:tabs>
        <w:ind w:left="720"/>
        <w:jc w:val="both"/>
        <w:rPr>
          <w:rFonts w:eastAsia="Calibri"/>
          <w:kern w:val="2"/>
        </w:rPr>
      </w:pPr>
      <w:r w:rsidRPr="00F32291">
        <w:rPr>
          <w:rFonts w:eastAsia="Calibri"/>
          <w:kern w:val="2"/>
        </w:rPr>
        <w:t xml:space="preserve">Crea el método </w:t>
      </w:r>
      <w:proofErr w:type="spellStart"/>
      <w:proofErr w:type="gramStart"/>
      <w:r w:rsidRPr="00F32291">
        <w:rPr>
          <w:rFonts w:eastAsia="Calibri"/>
          <w:kern w:val="2"/>
        </w:rPr>
        <w:t>pasarNombreApellidosAMayusculas</w:t>
      </w:r>
      <w:proofErr w:type="spellEnd"/>
      <w:r w:rsidRPr="00F32291">
        <w:rPr>
          <w:rFonts w:eastAsia="Calibri"/>
          <w:kern w:val="2"/>
        </w:rPr>
        <w:t>(</w:t>
      </w:r>
      <w:proofErr w:type="gramEnd"/>
      <w:r w:rsidRPr="00F32291">
        <w:rPr>
          <w:rFonts w:eastAsia="Calibri"/>
          <w:kern w:val="2"/>
        </w:rPr>
        <w:t>) que, como su propio nombre indica, debe tomar los datos de los campos nombre y apellidos y convertirlos a una cadena entera en mayúsculas.</w:t>
      </w:r>
    </w:p>
    <w:p w:rsidR="00F32291" w:rsidRPr="00F32291" w:rsidRDefault="00F32291" w:rsidP="00F32291">
      <w:pPr>
        <w:ind w:left="720"/>
        <w:contextualSpacing/>
        <w:rPr>
          <w:kern w:val="2"/>
        </w:rPr>
      </w:pPr>
    </w:p>
    <w:p w:rsidR="00F32291" w:rsidRPr="00F32291" w:rsidRDefault="00F32291" w:rsidP="00F32291">
      <w:pPr>
        <w:numPr>
          <w:ilvl w:val="0"/>
          <w:numId w:val="4"/>
        </w:numPr>
        <w:tabs>
          <w:tab w:val="center" w:pos="4252"/>
          <w:tab w:val="right" w:pos="8504"/>
        </w:tabs>
        <w:ind w:left="720"/>
        <w:jc w:val="both"/>
        <w:rPr>
          <w:rFonts w:eastAsia="Calibri"/>
          <w:kern w:val="2"/>
        </w:rPr>
      </w:pPr>
      <w:r w:rsidRPr="00F32291">
        <w:rPr>
          <w:rFonts w:eastAsia="Calibri"/>
          <w:kern w:val="2"/>
        </w:rPr>
        <w:t xml:space="preserve">Crea el método </w:t>
      </w:r>
      <w:proofErr w:type="spellStart"/>
      <w:proofErr w:type="gramStart"/>
      <w:r w:rsidRPr="00F32291">
        <w:rPr>
          <w:rFonts w:eastAsia="Calibri"/>
          <w:kern w:val="2"/>
        </w:rPr>
        <w:t>comprobarDNI</w:t>
      </w:r>
      <w:proofErr w:type="spellEnd"/>
      <w:r w:rsidRPr="00F32291">
        <w:rPr>
          <w:rFonts w:eastAsia="Calibri"/>
          <w:kern w:val="2"/>
        </w:rPr>
        <w:t>(</w:t>
      </w:r>
      <w:proofErr w:type="gramEnd"/>
      <w:r w:rsidRPr="00F32291">
        <w:rPr>
          <w:rFonts w:eastAsia="Calibri"/>
          <w:kern w:val="2"/>
        </w:rPr>
        <w:t>), que comprobará que la letra del DNI es la correcta. Además, dejará la letra en mayúscula, aunque se haya escrito en minúscula. Puedes ayudarte del có</w:t>
      </w:r>
      <w:r w:rsidR="00B66A35">
        <w:rPr>
          <w:rFonts w:eastAsia="Calibri"/>
          <w:kern w:val="2"/>
        </w:rPr>
        <w:t>digo realizado en el ejercicio 6</w:t>
      </w:r>
      <w:r w:rsidRPr="00F32291">
        <w:rPr>
          <w:rFonts w:eastAsia="Calibri"/>
          <w:kern w:val="2"/>
        </w:rPr>
        <w:t xml:space="preserve">. </w:t>
      </w:r>
    </w:p>
    <w:p w:rsidR="00F32291" w:rsidRPr="00F32291" w:rsidRDefault="00F32291" w:rsidP="00F32291">
      <w:pPr>
        <w:ind w:left="720"/>
        <w:contextualSpacing/>
        <w:rPr>
          <w:kern w:val="2"/>
        </w:rPr>
      </w:pPr>
    </w:p>
    <w:p w:rsidR="00F32291" w:rsidRPr="00F32291" w:rsidRDefault="00F32291" w:rsidP="00F32291">
      <w:pPr>
        <w:numPr>
          <w:ilvl w:val="0"/>
          <w:numId w:val="4"/>
        </w:numPr>
        <w:tabs>
          <w:tab w:val="center" w:pos="4252"/>
          <w:tab w:val="right" w:pos="8504"/>
        </w:tabs>
        <w:ind w:left="720"/>
        <w:jc w:val="both"/>
        <w:rPr>
          <w:rFonts w:eastAsia="Calibri"/>
          <w:kern w:val="2"/>
        </w:rPr>
      </w:pPr>
      <w:r w:rsidRPr="00F32291">
        <w:rPr>
          <w:rFonts w:eastAsia="Calibri"/>
          <w:kern w:val="2"/>
        </w:rPr>
        <w:t xml:space="preserve">Crea el método </w:t>
      </w:r>
      <w:proofErr w:type="spellStart"/>
      <w:proofErr w:type="gramStart"/>
      <w:r w:rsidRPr="00F32291">
        <w:rPr>
          <w:rFonts w:eastAsia="Calibri"/>
          <w:kern w:val="2"/>
        </w:rPr>
        <w:t>comprobarCorreo</w:t>
      </w:r>
      <w:proofErr w:type="spellEnd"/>
      <w:r w:rsidRPr="00F32291">
        <w:rPr>
          <w:rFonts w:eastAsia="Calibri"/>
          <w:kern w:val="2"/>
        </w:rPr>
        <w:t>(</w:t>
      </w:r>
      <w:proofErr w:type="gramEnd"/>
      <w:r w:rsidRPr="00F32291">
        <w:rPr>
          <w:rFonts w:eastAsia="Calibri"/>
          <w:kern w:val="2"/>
        </w:rPr>
        <w:t xml:space="preserve">), que comprobará que el correo introducido contiene una @ y que, a continuación de ella, hay al menos 1 letra o número, </w:t>
      </w:r>
      <w:r w:rsidR="00B66A35">
        <w:rPr>
          <w:rFonts w:eastAsia="Calibri"/>
          <w:kern w:val="2"/>
        </w:rPr>
        <w:lastRenderedPageBreak/>
        <w:t>seguida de 1 punto y seguido de, al menos, 2</w:t>
      </w:r>
      <w:r w:rsidRPr="00F32291">
        <w:rPr>
          <w:rFonts w:eastAsia="Calibri"/>
          <w:kern w:val="2"/>
        </w:rPr>
        <w:t xml:space="preserve"> letras.</w:t>
      </w:r>
    </w:p>
    <w:p w:rsidR="00F32291" w:rsidRPr="00F32291" w:rsidRDefault="00F32291" w:rsidP="00F32291">
      <w:pPr>
        <w:ind w:left="720"/>
        <w:contextualSpacing/>
        <w:rPr>
          <w:kern w:val="2"/>
        </w:rPr>
      </w:pPr>
    </w:p>
    <w:p w:rsidR="00F32291" w:rsidRPr="00F32291" w:rsidRDefault="00F32291" w:rsidP="00F32291">
      <w:pPr>
        <w:numPr>
          <w:ilvl w:val="0"/>
          <w:numId w:val="4"/>
        </w:numPr>
        <w:tabs>
          <w:tab w:val="center" w:pos="4252"/>
          <w:tab w:val="right" w:pos="8504"/>
        </w:tabs>
        <w:ind w:left="720"/>
        <w:jc w:val="both"/>
        <w:rPr>
          <w:rFonts w:eastAsia="Calibri"/>
          <w:kern w:val="2"/>
        </w:rPr>
      </w:pPr>
      <w:r w:rsidRPr="00F32291">
        <w:rPr>
          <w:rFonts w:eastAsia="Calibri"/>
          <w:kern w:val="2"/>
        </w:rPr>
        <w:t xml:space="preserve">Crea el método </w:t>
      </w:r>
      <w:proofErr w:type="spellStart"/>
      <w:proofErr w:type="gramStart"/>
      <w:r w:rsidRPr="00F32291">
        <w:rPr>
          <w:rFonts w:eastAsia="Calibri"/>
          <w:kern w:val="2"/>
        </w:rPr>
        <w:t>comprobarContrasena</w:t>
      </w:r>
      <w:proofErr w:type="spellEnd"/>
      <w:r w:rsidRPr="00F32291">
        <w:rPr>
          <w:rFonts w:eastAsia="Calibri"/>
          <w:kern w:val="2"/>
        </w:rPr>
        <w:t>(</w:t>
      </w:r>
      <w:proofErr w:type="gramEnd"/>
      <w:r w:rsidRPr="00F32291">
        <w:rPr>
          <w:rFonts w:eastAsia="Calibri"/>
          <w:kern w:val="2"/>
        </w:rPr>
        <w:t>), que comprueba que las dos contraseñas coinciden, tienen al menos 8 caracteres y combinan letras y números.</w:t>
      </w:r>
    </w:p>
    <w:p w:rsidR="00F32291" w:rsidRPr="00F32291" w:rsidRDefault="00F32291" w:rsidP="00F32291">
      <w:pPr>
        <w:ind w:left="720"/>
        <w:contextualSpacing/>
        <w:jc w:val="both"/>
        <w:rPr>
          <w:i/>
          <w:kern w:val="2"/>
        </w:rPr>
      </w:pPr>
      <w:r w:rsidRPr="00F32291">
        <w:rPr>
          <w:kern w:val="2"/>
        </w:rPr>
        <w:t>(</w:t>
      </w:r>
      <w:r w:rsidRPr="00F32291">
        <w:rPr>
          <w:i/>
          <w:kern w:val="2"/>
        </w:rPr>
        <w:t>EXTRA: si quieres, puedes hacer el típico indicador de complejidad de contraseña)</w:t>
      </w:r>
    </w:p>
    <w:p w:rsidR="00F32291" w:rsidRPr="00F32291" w:rsidRDefault="00F32291" w:rsidP="00F32291">
      <w:pPr>
        <w:ind w:left="720"/>
        <w:contextualSpacing/>
        <w:jc w:val="both"/>
        <w:rPr>
          <w:i/>
          <w:kern w:val="2"/>
        </w:rPr>
      </w:pPr>
    </w:p>
    <w:p w:rsidR="00F32291" w:rsidRPr="00F32291" w:rsidRDefault="00F32291" w:rsidP="00F32291">
      <w:pPr>
        <w:numPr>
          <w:ilvl w:val="0"/>
          <w:numId w:val="4"/>
        </w:numPr>
        <w:tabs>
          <w:tab w:val="center" w:pos="4252"/>
          <w:tab w:val="right" w:pos="8504"/>
        </w:tabs>
        <w:ind w:left="720"/>
        <w:jc w:val="both"/>
        <w:rPr>
          <w:rFonts w:eastAsia="Calibri"/>
          <w:kern w:val="2"/>
        </w:rPr>
      </w:pPr>
      <w:r w:rsidRPr="00F32291">
        <w:rPr>
          <w:rFonts w:eastAsia="Calibri"/>
          <w:kern w:val="2"/>
        </w:rPr>
        <w:t xml:space="preserve">Crea el método </w:t>
      </w:r>
      <w:proofErr w:type="spellStart"/>
      <w:proofErr w:type="gramStart"/>
      <w:r w:rsidRPr="00F32291">
        <w:rPr>
          <w:rFonts w:eastAsia="Calibri"/>
          <w:kern w:val="2"/>
        </w:rPr>
        <w:t>comprobarEdad</w:t>
      </w:r>
      <w:proofErr w:type="spellEnd"/>
      <w:r w:rsidRPr="00F32291">
        <w:rPr>
          <w:rFonts w:eastAsia="Calibri"/>
          <w:kern w:val="2"/>
        </w:rPr>
        <w:t>(</w:t>
      </w:r>
      <w:proofErr w:type="gramEnd"/>
      <w:r w:rsidRPr="00F32291">
        <w:rPr>
          <w:rFonts w:eastAsia="Calibri"/>
          <w:kern w:val="2"/>
        </w:rPr>
        <w:t>), que comprueba que la persona es mayor de edad en función de la fecha de nacimiento introducida.</w:t>
      </w:r>
    </w:p>
    <w:p w:rsidR="00F32291" w:rsidRPr="00F32291" w:rsidRDefault="00F32291" w:rsidP="00F32291">
      <w:pPr>
        <w:tabs>
          <w:tab w:val="center" w:pos="4252"/>
          <w:tab w:val="right" w:pos="8504"/>
        </w:tabs>
        <w:jc w:val="both"/>
        <w:rPr>
          <w:rFonts w:eastAsia="Calibri"/>
          <w:kern w:val="2"/>
        </w:rPr>
      </w:pPr>
    </w:p>
    <w:p w:rsidR="00F32291" w:rsidRDefault="00F32291" w:rsidP="00F32291">
      <w:pPr>
        <w:tabs>
          <w:tab w:val="center" w:pos="4252"/>
          <w:tab w:val="right" w:pos="8504"/>
        </w:tabs>
        <w:jc w:val="both"/>
        <w:rPr>
          <w:rFonts w:eastAsia="Calibri"/>
          <w:i/>
          <w:kern w:val="2"/>
        </w:rPr>
      </w:pPr>
      <w:r w:rsidRPr="00F32291">
        <w:rPr>
          <w:rFonts w:eastAsia="Calibri"/>
          <w:i/>
          <w:kern w:val="2"/>
        </w:rPr>
        <w:t xml:space="preserve">EXTRA: si quieres, puedes hacer que todos estos métodos se lancen también cada vez que se retira el </w:t>
      </w:r>
      <w:proofErr w:type="spellStart"/>
      <w:r w:rsidRPr="00F32291">
        <w:rPr>
          <w:rFonts w:eastAsia="Calibri"/>
          <w:i/>
          <w:kern w:val="2"/>
        </w:rPr>
        <w:t>focus</w:t>
      </w:r>
      <w:proofErr w:type="spellEnd"/>
      <w:r w:rsidRPr="00F32291">
        <w:rPr>
          <w:rFonts w:eastAsia="Calibri"/>
          <w:i/>
          <w:kern w:val="2"/>
        </w:rPr>
        <w:t xml:space="preserve"> de cada campo del formulario. En este caso, solo habría que llamar al método que corresponda, no a todos.</w:t>
      </w:r>
    </w:p>
    <w:p w:rsidR="00A975D0" w:rsidRDefault="00A975D0" w:rsidP="00F32291">
      <w:pPr>
        <w:tabs>
          <w:tab w:val="center" w:pos="4252"/>
          <w:tab w:val="right" w:pos="8504"/>
        </w:tabs>
        <w:jc w:val="both"/>
        <w:rPr>
          <w:rFonts w:eastAsia="Calibri"/>
          <w:i/>
          <w:kern w:val="2"/>
        </w:rPr>
      </w:pPr>
    </w:p>
    <w:p w:rsidR="00A975D0" w:rsidRPr="00A975D0" w:rsidRDefault="00A975D0" w:rsidP="00A975D0">
      <w:pPr>
        <w:numPr>
          <w:ilvl w:val="0"/>
          <w:numId w:val="4"/>
        </w:numPr>
        <w:tabs>
          <w:tab w:val="center" w:pos="4252"/>
          <w:tab w:val="right" w:pos="8504"/>
        </w:tabs>
        <w:jc w:val="both"/>
        <w:rPr>
          <w:rFonts w:eastAsia="Calibri"/>
          <w:kern w:val="2"/>
        </w:rPr>
      </w:pPr>
      <w:r w:rsidRPr="00A975D0">
        <w:rPr>
          <w:rFonts w:eastAsia="Calibri"/>
          <w:kern w:val="2"/>
        </w:rPr>
        <w:t>Se trata de iniciar el desarrollo de un juego de 3 en rayas, aunque por suerte solamente nos vamos a ocupar de colocar las fichas y cambiar el turno. No vamos a calcular si se gana o no se gana la partida.</w:t>
      </w:r>
    </w:p>
    <w:p w:rsidR="00A975D0" w:rsidRPr="00A975D0" w:rsidRDefault="00A975D0" w:rsidP="00A975D0">
      <w:pPr>
        <w:numPr>
          <w:ilvl w:val="0"/>
          <w:numId w:val="16"/>
        </w:numPr>
        <w:tabs>
          <w:tab w:val="center" w:pos="4252"/>
          <w:tab w:val="right" w:pos="8504"/>
        </w:tabs>
        <w:jc w:val="both"/>
        <w:rPr>
          <w:rFonts w:eastAsia="Calibri"/>
          <w:kern w:val="2"/>
        </w:rPr>
      </w:pPr>
      <w:r w:rsidRPr="00A975D0">
        <w:rPr>
          <w:rFonts w:eastAsia="Calibri"/>
          <w:kern w:val="2"/>
        </w:rPr>
        <w:t>Hay dos jugadores: el jugador verde con la X y el jugador rojo con la O.</w:t>
      </w:r>
    </w:p>
    <w:p w:rsidR="00A975D0" w:rsidRPr="00A975D0" w:rsidRDefault="00A975D0" w:rsidP="00A975D0">
      <w:pPr>
        <w:numPr>
          <w:ilvl w:val="0"/>
          <w:numId w:val="16"/>
        </w:numPr>
        <w:tabs>
          <w:tab w:val="center" w:pos="4252"/>
          <w:tab w:val="right" w:pos="8504"/>
        </w:tabs>
        <w:jc w:val="both"/>
        <w:rPr>
          <w:rFonts w:eastAsia="Calibri"/>
          <w:kern w:val="2"/>
        </w:rPr>
      </w:pPr>
      <w:r w:rsidRPr="00A975D0">
        <w:rPr>
          <w:rFonts w:eastAsia="Calibri"/>
          <w:kern w:val="2"/>
        </w:rPr>
        <w:t>Cuando se pincha sobre una casilla:</w:t>
      </w:r>
    </w:p>
    <w:p w:rsidR="00A975D0" w:rsidRPr="00A975D0" w:rsidRDefault="00A975D0" w:rsidP="00A975D0">
      <w:pPr>
        <w:numPr>
          <w:ilvl w:val="0"/>
          <w:numId w:val="16"/>
        </w:numPr>
        <w:tabs>
          <w:tab w:val="center" w:pos="4252"/>
          <w:tab w:val="right" w:pos="8504"/>
        </w:tabs>
        <w:ind w:left="720"/>
        <w:jc w:val="both"/>
        <w:rPr>
          <w:rFonts w:eastAsia="Calibri"/>
          <w:kern w:val="2"/>
        </w:rPr>
      </w:pPr>
      <w:r w:rsidRPr="00A975D0">
        <w:rPr>
          <w:rFonts w:eastAsia="Calibri"/>
          <w:kern w:val="2"/>
        </w:rPr>
        <w:t>si la casilla está vacía:</w:t>
      </w:r>
    </w:p>
    <w:p w:rsidR="00A975D0" w:rsidRPr="00A975D0" w:rsidRDefault="00A975D0" w:rsidP="00A975D0">
      <w:pPr>
        <w:numPr>
          <w:ilvl w:val="1"/>
          <w:numId w:val="19"/>
        </w:numPr>
        <w:tabs>
          <w:tab w:val="center" w:pos="4252"/>
          <w:tab w:val="right" w:pos="8504"/>
        </w:tabs>
        <w:ind w:left="1080"/>
        <w:jc w:val="both"/>
        <w:rPr>
          <w:rFonts w:eastAsia="Calibri"/>
          <w:kern w:val="2"/>
        </w:rPr>
      </w:pPr>
      <w:r w:rsidRPr="00A975D0">
        <w:rPr>
          <w:rFonts w:eastAsia="Calibri"/>
          <w:kern w:val="2"/>
        </w:rPr>
        <w:t xml:space="preserve">se debe cambiar la casilla para ponerla roja o verde (usando los colores </w:t>
      </w:r>
      <w:proofErr w:type="spellStart"/>
      <w:r w:rsidRPr="00A975D0">
        <w:rPr>
          <w:rFonts w:eastAsia="Calibri"/>
          <w:kern w:val="2"/>
        </w:rPr>
        <w:t>danger</w:t>
      </w:r>
      <w:proofErr w:type="spellEnd"/>
      <w:r w:rsidRPr="00A975D0">
        <w:rPr>
          <w:rFonts w:eastAsia="Calibri"/>
          <w:kern w:val="2"/>
        </w:rPr>
        <w:t xml:space="preserve"> o </w:t>
      </w:r>
      <w:proofErr w:type="spellStart"/>
      <w:r w:rsidRPr="00A975D0">
        <w:rPr>
          <w:rFonts w:eastAsia="Calibri"/>
          <w:kern w:val="2"/>
        </w:rPr>
        <w:t>success</w:t>
      </w:r>
      <w:proofErr w:type="spellEnd"/>
      <w:r w:rsidRPr="00A975D0">
        <w:rPr>
          <w:rFonts w:eastAsia="Calibri"/>
          <w:kern w:val="2"/>
        </w:rPr>
        <w:t xml:space="preserve"> de </w:t>
      </w:r>
      <w:proofErr w:type="spellStart"/>
      <w:r w:rsidRPr="00A975D0">
        <w:rPr>
          <w:rFonts w:eastAsia="Calibri"/>
          <w:kern w:val="2"/>
        </w:rPr>
        <w:t>bootstrap</w:t>
      </w:r>
      <w:proofErr w:type="spellEnd"/>
      <w:r w:rsidRPr="00A975D0">
        <w:rPr>
          <w:rFonts w:eastAsia="Calibri"/>
          <w:kern w:val="2"/>
        </w:rPr>
        <w:t>) y rellenarla con X o con O, según corresponda</w:t>
      </w:r>
    </w:p>
    <w:p w:rsidR="00A975D0" w:rsidRPr="00A975D0" w:rsidRDefault="00A975D0" w:rsidP="00A975D0">
      <w:pPr>
        <w:numPr>
          <w:ilvl w:val="1"/>
          <w:numId w:val="19"/>
        </w:numPr>
        <w:tabs>
          <w:tab w:val="center" w:pos="4252"/>
          <w:tab w:val="right" w:pos="8504"/>
        </w:tabs>
        <w:ind w:left="1080"/>
        <w:jc w:val="both"/>
        <w:rPr>
          <w:rFonts w:eastAsia="Calibri"/>
          <w:kern w:val="2"/>
        </w:rPr>
      </w:pPr>
      <w:r w:rsidRPr="00A975D0">
        <w:rPr>
          <w:rFonts w:eastAsia="Calibri"/>
          <w:kern w:val="2"/>
        </w:rPr>
        <w:t>se debe cambiar el mensaje bajo el tablero, para indicar que le toca al siguiente jugador, cambiando el mensaje y el color de fondo del mismo</w:t>
      </w:r>
    </w:p>
    <w:p w:rsidR="00A975D0" w:rsidRPr="00A975D0" w:rsidRDefault="00A975D0" w:rsidP="00A975D0">
      <w:pPr>
        <w:numPr>
          <w:ilvl w:val="1"/>
          <w:numId w:val="19"/>
        </w:numPr>
        <w:tabs>
          <w:tab w:val="center" w:pos="4252"/>
          <w:tab w:val="right" w:pos="8504"/>
        </w:tabs>
        <w:ind w:left="1080"/>
        <w:jc w:val="both"/>
        <w:rPr>
          <w:rFonts w:eastAsia="Calibri"/>
          <w:kern w:val="2"/>
        </w:rPr>
      </w:pPr>
      <w:r w:rsidRPr="00A975D0">
        <w:rPr>
          <w:rFonts w:eastAsia="Calibri"/>
          <w:kern w:val="2"/>
        </w:rPr>
        <w:t>se debe cambiar el turno</w:t>
      </w:r>
    </w:p>
    <w:p w:rsidR="00A975D0" w:rsidRPr="00A975D0" w:rsidRDefault="00A975D0" w:rsidP="00A975D0">
      <w:pPr>
        <w:numPr>
          <w:ilvl w:val="0"/>
          <w:numId w:val="16"/>
        </w:numPr>
        <w:tabs>
          <w:tab w:val="center" w:pos="4252"/>
          <w:tab w:val="right" w:pos="8504"/>
        </w:tabs>
        <w:ind w:left="720"/>
        <w:jc w:val="both"/>
        <w:rPr>
          <w:rFonts w:eastAsia="Calibri"/>
          <w:kern w:val="2"/>
        </w:rPr>
      </w:pPr>
      <w:r w:rsidRPr="00A975D0">
        <w:rPr>
          <w:rFonts w:eastAsia="Calibri"/>
          <w:kern w:val="2"/>
        </w:rPr>
        <w:t>si la casilla está ocupada:</w:t>
      </w:r>
    </w:p>
    <w:p w:rsidR="00A975D0" w:rsidRPr="00A975D0" w:rsidRDefault="00A975D0" w:rsidP="00A975D0">
      <w:pPr>
        <w:numPr>
          <w:ilvl w:val="1"/>
          <w:numId w:val="19"/>
        </w:numPr>
        <w:tabs>
          <w:tab w:val="center" w:pos="4252"/>
          <w:tab w:val="right" w:pos="8504"/>
        </w:tabs>
        <w:ind w:left="1080"/>
        <w:jc w:val="both"/>
        <w:rPr>
          <w:rFonts w:eastAsia="Calibri"/>
          <w:kern w:val="2"/>
        </w:rPr>
      </w:pPr>
      <w:r w:rsidRPr="00A975D0">
        <w:rPr>
          <w:rFonts w:eastAsia="Calibri"/>
          <w:kern w:val="2"/>
        </w:rPr>
        <w:t>no se rellena la casilla</w:t>
      </w:r>
    </w:p>
    <w:p w:rsidR="00A975D0" w:rsidRPr="00A975D0" w:rsidRDefault="00A975D0" w:rsidP="00A975D0">
      <w:pPr>
        <w:numPr>
          <w:ilvl w:val="1"/>
          <w:numId w:val="19"/>
        </w:numPr>
        <w:tabs>
          <w:tab w:val="center" w:pos="4252"/>
          <w:tab w:val="right" w:pos="8504"/>
        </w:tabs>
        <w:ind w:left="1080"/>
        <w:jc w:val="both"/>
        <w:rPr>
          <w:rFonts w:eastAsia="Calibri"/>
          <w:kern w:val="2"/>
        </w:rPr>
      </w:pPr>
      <w:r w:rsidRPr="00A975D0">
        <w:rPr>
          <w:rFonts w:eastAsia="Calibri"/>
          <w:kern w:val="2"/>
        </w:rPr>
        <w:t>no se cambia el turno</w:t>
      </w:r>
    </w:p>
    <w:p w:rsidR="00A975D0" w:rsidRPr="00A975D0" w:rsidRDefault="00A975D0" w:rsidP="00A975D0">
      <w:pPr>
        <w:numPr>
          <w:ilvl w:val="1"/>
          <w:numId w:val="19"/>
        </w:numPr>
        <w:tabs>
          <w:tab w:val="center" w:pos="4252"/>
          <w:tab w:val="right" w:pos="8504"/>
        </w:tabs>
        <w:ind w:left="1080"/>
        <w:jc w:val="both"/>
        <w:rPr>
          <w:rFonts w:eastAsia="Calibri"/>
          <w:kern w:val="2"/>
        </w:rPr>
      </w:pPr>
      <w:r w:rsidRPr="00A975D0">
        <w:rPr>
          <w:rFonts w:eastAsia="Calibri"/>
          <w:kern w:val="2"/>
        </w:rPr>
        <w:t>se modifica el mensaje bajo el tablero para decir "Casilla ocupada". En este caso no se cambia el color del mensaje</w:t>
      </w:r>
    </w:p>
    <w:p w:rsidR="00A975D0" w:rsidRPr="00A975D0" w:rsidRDefault="00A975D0" w:rsidP="00A975D0">
      <w:pPr>
        <w:numPr>
          <w:ilvl w:val="0"/>
          <w:numId w:val="16"/>
        </w:numPr>
        <w:tabs>
          <w:tab w:val="center" w:pos="4252"/>
          <w:tab w:val="right" w:pos="8504"/>
        </w:tabs>
        <w:jc w:val="both"/>
        <w:rPr>
          <w:rFonts w:eastAsia="Calibri"/>
          <w:kern w:val="2"/>
        </w:rPr>
      </w:pPr>
      <w:r w:rsidRPr="00A975D0">
        <w:rPr>
          <w:rFonts w:eastAsia="Calibri"/>
          <w:kern w:val="2"/>
        </w:rPr>
        <w:t>Cuando se pincha en el botón de "Limpiar Tablero":</w:t>
      </w:r>
    </w:p>
    <w:p w:rsidR="00A975D0" w:rsidRPr="00A975D0" w:rsidRDefault="00A975D0" w:rsidP="00A975D0">
      <w:pPr>
        <w:numPr>
          <w:ilvl w:val="0"/>
          <w:numId w:val="16"/>
        </w:numPr>
        <w:tabs>
          <w:tab w:val="center" w:pos="4252"/>
          <w:tab w:val="right" w:pos="8504"/>
        </w:tabs>
        <w:ind w:left="720"/>
        <w:jc w:val="both"/>
        <w:rPr>
          <w:rFonts w:eastAsia="Calibri"/>
          <w:kern w:val="2"/>
        </w:rPr>
      </w:pPr>
      <w:r w:rsidRPr="00A975D0">
        <w:rPr>
          <w:rFonts w:eastAsia="Calibri"/>
          <w:kern w:val="2"/>
        </w:rPr>
        <w:t>se deben limpiar todas las casillas, para que vuelvan a estar grises y sin letra</w:t>
      </w:r>
    </w:p>
    <w:p w:rsidR="00A975D0" w:rsidRPr="00A975D0" w:rsidRDefault="00A975D0" w:rsidP="00A975D0">
      <w:pPr>
        <w:numPr>
          <w:ilvl w:val="0"/>
          <w:numId w:val="16"/>
        </w:numPr>
        <w:tabs>
          <w:tab w:val="center" w:pos="4252"/>
          <w:tab w:val="right" w:pos="8504"/>
        </w:tabs>
        <w:ind w:left="720"/>
        <w:jc w:val="both"/>
        <w:rPr>
          <w:rFonts w:eastAsia="Calibri"/>
          <w:kern w:val="2"/>
        </w:rPr>
      </w:pPr>
      <w:r w:rsidRPr="00A975D0">
        <w:rPr>
          <w:rFonts w:eastAsia="Calibri"/>
          <w:kern w:val="2"/>
        </w:rPr>
        <w:t>se debe reiniciar el turno, para que le toque al verde, indicándolo en el mensaje bajo el tablero.</w:t>
      </w:r>
    </w:p>
    <w:p w:rsidR="00A975D0" w:rsidRDefault="00A975D0" w:rsidP="00A975D0">
      <w:pPr>
        <w:tabs>
          <w:tab w:val="center" w:pos="4252"/>
          <w:tab w:val="right" w:pos="8504"/>
        </w:tabs>
        <w:ind w:left="360"/>
        <w:jc w:val="both"/>
        <w:rPr>
          <w:rFonts w:eastAsia="Calibri"/>
          <w:kern w:val="2"/>
        </w:rPr>
      </w:pPr>
      <w:r w:rsidRPr="00A975D0">
        <w:rPr>
          <w:rFonts w:eastAsia="Calibri"/>
          <w:kern w:val="2"/>
        </w:rPr>
        <w:t>Esta es una captura de cómo estaría el tablero a mitad de la partida:</w:t>
      </w:r>
    </w:p>
    <w:p w:rsidR="00A975D0" w:rsidRDefault="00A975D0" w:rsidP="00A975D0">
      <w:pPr>
        <w:tabs>
          <w:tab w:val="center" w:pos="4252"/>
          <w:tab w:val="right" w:pos="8504"/>
        </w:tabs>
        <w:jc w:val="center"/>
        <w:rPr>
          <w:rFonts w:eastAsia="Calibri"/>
          <w:kern w:val="2"/>
        </w:rPr>
      </w:pPr>
      <w:r>
        <w:rPr>
          <w:rFonts w:eastAsia="Calibri"/>
          <w:noProof/>
          <w:kern w:val="2"/>
          <w:lang w:eastAsia="es-ES"/>
        </w:rPr>
        <w:lastRenderedPageBreak/>
        <w:drawing>
          <wp:inline distT="0" distB="0" distL="0" distR="0">
            <wp:extent cx="2681811" cy="2247900"/>
            <wp:effectExtent l="0" t="0" r="444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20-04-27 Examen.png"/>
                    <pic:cNvPicPr/>
                  </pic:nvPicPr>
                  <pic:blipFill>
                    <a:blip r:embed="rId11">
                      <a:extLst>
                        <a:ext uri="{28A0092B-C50C-407E-A947-70E740481C1C}">
                          <a14:useLocalDpi xmlns:a14="http://schemas.microsoft.com/office/drawing/2010/main" val="0"/>
                        </a:ext>
                      </a:extLst>
                    </a:blip>
                    <a:stretch>
                      <a:fillRect/>
                    </a:stretch>
                  </pic:blipFill>
                  <pic:spPr>
                    <a:xfrm>
                      <a:off x="0" y="0"/>
                      <a:ext cx="2690616" cy="2255280"/>
                    </a:xfrm>
                    <a:prstGeom prst="rect">
                      <a:avLst/>
                    </a:prstGeom>
                  </pic:spPr>
                </pic:pic>
              </a:graphicData>
            </a:graphic>
          </wp:inline>
        </w:drawing>
      </w:r>
    </w:p>
    <w:p w:rsidR="00A975D0" w:rsidRDefault="00A975D0" w:rsidP="00A975D0">
      <w:pPr>
        <w:tabs>
          <w:tab w:val="center" w:pos="4252"/>
          <w:tab w:val="right" w:pos="8504"/>
        </w:tabs>
        <w:jc w:val="both"/>
        <w:rPr>
          <w:rFonts w:eastAsia="Calibri"/>
          <w:i/>
          <w:kern w:val="2"/>
        </w:rPr>
      </w:pPr>
      <w:r w:rsidRPr="00F32291">
        <w:rPr>
          <w:rFonts w:eastAsia="Calibri"/>
          <w:i/>
          <w:kern w:val="2"/>
        </w:rPr>
        <w:t xml:space="preserve">EXTRA: si quieres, puedes </w:t>
      </w:r>
      <w:r>
        <w:rPr>
          <w:rFonts w:eastAsia="Calibri"/>
          <w:i/>
          <w:kern w:val="2"/>
        </w:rPr>
        <w:t>implementar el control de la partida, comprobando tras cada jugada si existe un ganador</w:t>
      </w:r>
      <w:r w:rsidRPr="00F32291">
        <w:rPr>
          <w:rFonts w:eastAsia="Calibri"/>
          <w:i/>
          <w:kern w:val="2"/>
        </w:rPr>
        <w:t>.</w:t>
      </w:r>
    </w:p>
    <w:p w:rsidR="00AE226E" w:rsidRDefault="00AE226E" w:rsidP="00A975D0">
      <w:pPr>
        <w:tabs>
          <w:tab w:val="center" w:pos="4252"/>
          <w:tab w:val="right" w:pos="8504"/>
        </w:tabs>
        <w:jc w:val="both"/>
        <w:rPr>
          <w:rFonts w:eastAsia="Calibri"/>
          <w:i/>
          <w:kern w:val="2"/>
        </w:rPr>
      </w:pPr>
    </w:p>
    <w:p w:rsidR="00AE226E" w:rsidRPr="00AE226E" w:rsidRDefault="00AE226E" w:rsidP="00AE226E">
      <w:pPr>
        <w:numPr>
          <w:ilvl w:val="0"/>
          <w:numId w:val="4"/>
        </w:numPr>
        <w:tabs>
          <w:tab w:val="center" w:pos="4252"/>
          <w:tab w:val="right" w:pos="8504"/>
        </w:tabs>
        <w:jc w:val="both"/>
        <w:rPr>
          <w:rFonts w:eastAsia="Calibri"/>
          <w:kern w:val="2"/>
        </w:rPr>
      </w:pPr>
      <w:r w:rsidRPr="00AE226E">
        <w:rPr>
          <w:rFonts w:eastAsia="Calibri"/>
          <w:kern w:val="2"/>
        </w:rPr>
        <w:t>Se trata de crear un generador de colores aleatorios. Cada vez que se pulsa en el botón de "Generar Color" se debe:</w:t>
      </w:r>
    </w:p>
    <w:p w:rsidR="00AE226E" w:rsidRPr="00AE226E" w:rsidRDefault="00AE226E" w:rsidP="00AE226E">
      <w:pPr>
        <w:numPr>
          <w:ilvl w:val="0"/>
          <w:numId w:val="16"/>
        </w:numPr>
        <w:tabs>
          <w:tab w:val="center" w:pos="4252"/>
          <w:tab w:val="right" w:pos="8504"/>
        </w:tabs>
        <w:jc w:val="both"/>
        <w:rPr>
          <w:rFonts w:eastAsia="Calibri"/>
          <w:kern w:val="2"/>
        </w:rPr>
      </w:pPr>
      <w:r w:rsidRPr="00AE226E">
        <w:rPr>
          <w:rFonts w:eastAsia="Calibri"/>
          <w:kern w:val="2"/>
        </w:rPr>
        <w:t>Generar un color RGB aleatorio</w:t>
      </w:r>
    </w:p>
    <w:p w:rsidR="00AE226E" w:rsidRPr="00AE226E" w:rsidRDefault="00AE226E" w:rsidP="00AE226E">
      <w:pPr>
        <w:numPr>
          <w:ilvl w:val="0"/>
          <w:numId w:val="16"/>
        </w:numPr>
        <w:tabs>
          <w:tab w:val="center" w:pos="4252"/>
          <w:tab w:val="right" w:pos="8504"/>
        </w:tabs>
        <w:jc w:val="both"/>
        <w:rPr>
          <w:rFonts w:eastAsia="Calibri"/>
          <w:kern w:val="2"/>
        </w:rPr>
      </w:pPr>
      <w:r w:rsidRPr="00AE226E">
        <w:rPr>
          <w:rFonts w:eastAsia="Calibri"/>
          <w:kern w:val="2"/>
        </w:rPr>
        <w:t xml:space="preserve">Cambiar el color de fondo del </w:t>
      </w:r>
      <w:proofErr w:type="spellStart"/>
      <w:r w:rsidRPr="00AE226E">
        <w:rPr>
          <w:rFonts w:eastAsia="Calibri"/>
          <w:kern w:val="2"/>
        </w:rPr>
        <w:t>body</w:t>
      </w:r>
      <w:proofErr w:type="spellEnd"/>
      <w:r w:rsidRPr="00AE226E">
        <w:rPr>
          <w:rFonts w:eastAsia="Calibri"/>
          <w:kern w:val="2"/>
        </w:rPr>
        <w:t>, para asignarle el color generado</w:t>
      </w:r>
    </w:p>
    <w:p w:rsidR="00AE226E" w:rsidRPr="00AE226E" w:rsidRDefault="00AE226E" w:rsidP="00AE226E">
      <w:pPr>
        <w:numPr>
          <w:ilvl w:val="0"/>
          <w:numId w:val="16"/>
        </w:numPr>
        <w:tabs>
          <w:tab w:val="center" w:pos="4252"/>
          <w:tab w:val="right" w:pos="8504"/>
        </w:tabs>
        <w:jc w:val="both"/>
        <w:rPr>
          <w:rFonts w:eastAsia="Calibri"/>
          <w:kern w:val="2"/>
        </w:rPr>
      </w:pPr>
      <w:r w:rsidRPr="00AE226E">
        <w:rPr>
          <w:rFonts w:eastAsia="Calibri"/>
          <w:kern w:val="2"/>
        </w:rPr>
        <w:t xml:space="preserve">En la zona de mensajes, mostrar un mensaje del tipo </w:t>
      </w:r>
      <w:proofErr w:type="spellStart"/>
      <w:r w:rsidRPr="00AE226E">
        <w:rPr>
          <w:rFonts w:eastAsia="Calibri"/>
          <w:kern w:val="2"/>
        </w:rPr>
        <w:t>badge-pill</w:t>
      </w:r>
      <w:proofErr w:type="spellEnd"/>
      <w:r w:rsidRPr="00AE226E">
        <w:rPr>
          <w:rFonts w:eastAsia="Calibri"/>
          <w:kern w:val="2"/>
        </w:rPr>
        <w:t xml:space="preserve"> de color verde que indique el código RGB generado y el número de colores que se llevan generados.</w:t>
      </w:r>
    </w:p>
    <w:p w:rsidR="00AE226E" w:rsidRPr="00AE226E" w:rsidRDefault="00AE226E" w:rsidP="00AE226E">
      <w:pPr>
        <w:tabs>
          <w:tab w:val="center" w:pos="4252"/>
          <w:tab w:val="right" w:pos="8504"/>
        </w:tabs>
        <w:jc w:val="both"/>
        <w:rPr>
          <w:rFonts w:eastAsia="Calibri"/>
          <w:kern w:val="2"/>
        </w:rPr>
      </w:pPr>
      <w:r w:rsidRPr="00AE226E">
        <w:rPr>
          <w:rFonts w:eastAsia="Calibri"/>
          <w:kern w:val="2"/>
        </w:rPr>
        <w:t>Cuando se pincha en el botón "Limpiar Color", se debe:</w:t>
      </w:r>
    </w:p>
    <w:p w:rsidR="00AE226E" w:rsidRPr="00AE226E" w:rsidRDefault="00AE226E" w:rsidP="00AE226E">
      <w:pPr>
        <w:numPr>
          <w:ilvl w:val="0"/>
          <w:numId w:val="16"/>
        </w:numPr>
        <w:tabs>
          <w:tab w:val="center" w:pos="4252"/>
          <w:tab w:val="right" w:pos="8504"/>
        </w:tabs>
        <w:jc w:val="both"/>
        <w:rPr>
          <w:rFonts w:eastAsia="Calibri"/>
          <w:kern w:val="2"/>
        </w:rPr>
      </w:pPr>
      <w:r w:rsidRPr="00AE226E">
        <w:rPr>
          <w:rFonts w:eastAsia="Calibri"/>
          <w:kern w:val="2"/>
        </w:rPr>
        <w:t xml:space="preserve">devolver el </w:t>
      </w:r>
      <w:proofErr w:type="spellStart"/>
      <w:r w:rsidRPr="00AE226E">
        <w:rPr>
          <w:rFonts w:eastAsia="Calibri"/>
          <w:kern w:val="2"/>
        </w:rPr>
        <w:t>body</w:t>
      </w:r>
      <w:proofErr w:type="spellEnd"/>
      <w:r w:rsidRPr="00AE226E">
        <w:rPr>
          <w:rFonts w:eastAsia="Calibri"/>
          <w:kern w:val="2"/>
        </w:rPr>
        <w:t xml:space="preserve"> a color blanco</w:t>
      </w:r>
    </w:p>
    <w:p w:rsidR="00AE226E" w:rsidRPr="00AE226E" w:rsidRDefault="00AE226E" w:rsidP="00AE226E">
      <w:pPr>
        <w:numPr>
          <w:ilvl w:val="0"/>
          <w:numId w:val="16"/>
        </w:numPr>
        <w:tabs>
          <w:tab w:val="center" w:pos="4252"/>
          <w:tab w:val="right" w:pos="8504"/>
        </w:tabs>
        <w:jc w:val="both"/>
        <w:rPr>
          <w:rFonts w:eastAsia="Calibri"/>
          <w:kern w:val="2"/>
        </w:rPr>
      </w:pPr>
      <w:r w:rsidRPr="00AE226E">
        <w:rPr>
          <w:rFonts w:eastAsia="Calibri"/>
          <w:kern w:val="2"/>
        </w:rPr>
        <w:t>eliminar el mensaje</w:t>
      </w:r>
    </w:p>
    <w:p w:rsidR="00AE226E" w:rsidRPr="00AE226E" w:rsidRDefault="00AE226E" w:rsidP="00AE226E">
      <w:pPr>
        <w:numPr>
          <w:ilvl w:val="0"/>
          <w:numId w:val="16"/>
        </w:numPr>
        <w:tabs>
          <w:tab w:val="center" w:pos="4252"/>
          <w:tab w:val="right" w:pos="8504"/>
        </w:tabs>
        <w:jc w:val="both"/>
        <w:rPr>
          <w:rFonts w:eastAsia="Calibri"/>
          <w:kern w:val="2"/>
        </w:rPr>
      </w:pPr>
      <w:r w:rsidRPr="00AE226E">
        <w:rPr>
          <w:rFonts w:eastAsia="Calibri"/>
          <w:kern w:val="2"/>
        </w:rPr>
        <w:t>reiniciar el contador de colores.</w:t>
      </w:r>
    </w:p>
    <w:p w:rsidR="00AE226E" w:rsidRDefault="00AE226E" w:rsidP="00AE226E">
      <w:pPr>
        <w:tabs>
          <w:tab w:val="center" w:pos="4252"/>
          <w:tab w:val="right" w:pos="8504"/>
        </w:tabs>
        <w:jc w:val="both"/>
        <w:rPr>
          <w:rFonts w:eastAsia="Calibri"/>
          <w:i/>
          <w:kern w:val="2"/>
        </w:rPr>
      </w:pPr>
    </w:p>
    <w:p w:rsidR="00AE226E" w:rsidRPr="00AE226E" w:rsidRDefault="00AE226E" w:rsidP="00AE226E">
      <w:pPr>
        <w:tabs>
          <w:tab w:val="center" w:pos="4252"/>
          <w:tab w:val="right" w:pos="8504"/>
        </w:tabs>
        <w:jc w:val="both"/>
        <w:rPr>
          <w:rFonts w:eastAsia="Calibri"/>
          <w:i/>
          <w:kern w:val="2"/>
        </w:rPr>
      </w:pPr>
      <w:r w:rsidRPr="00AE226E">
        <w:rPr>
          <w:rFonts w:eastAsia="Calibri"/>
          <w:i/>
          <w:kern w:val="2"/>
        </w:rPr>
        <w:t xml:space="preserve">Ayuda: recuerda que para generar un número aleatorio comprendido entre un mínimo y un máximo (ambos incluidos) puedes utilizar la siguiente instrucción: </w:t>
      </w:r>
      <w:proofErr w:type="spellStart"/>
      <w:r w:rsidRPr="00AE226E">
        <w:rPr>
          <w:rFonts w:eastAsia="Calibri"/>
          <w:i/>
          <w:kern w:val="2"/>
        </w:rPr>
        <w:t>Math.floor</w:t>
      </w:r>
      <w:proofErr w:type="spellEnd"/>
      <w:r w:rsidRPr="00AE226E">
        <w:rPr>
          <w:rFonts w:eastAsia="Calibri"/>
          <w:i/>
          <w:kern w:val="2"/>
        </w:rPr>
        <w:t>(</w:t>
      </w:r>
      <w:proofErr w:type="spellStart"/>
      <w:r w:rsidRPr="00AE226E">
        <w:rPr>
          <w:rFonts w:eastAsia="Calibri"/>
          <w:i/>
          <w:kern w:val="2"/>
        </w:rPr>
        <w:t>Math.random</w:t>
      </w:r>
      <w:proofErr w:type="spellEnd"/>
      <w:r w:rsidRPr="00AE226E">
        <w:rPr>
          <w:rFonts w:eastAsia="Calibri"/>
          <w:i/>
          <w:kern w:val="2"/>
        </w:rPr>
        <w:t>() * (</w:t>
      </w:r>
      <w:proofErr w:type="spellStart"/>
      <w:r w:rsidRPr="00AE226E">
        <w:rPr>
          <w:rFonts w:eastAsia="Calibri"/>
          <w:i/>
          <w:kern w:val="2"/>
        </w:rPr>
        <w:t>max</w:t>
      </w:r>
      <w:proofErr w:type="spellEnd"/>
      <w:r w:rsidRPr="00AE226E">
        <w:rPr>
          <w:rFonts w:eastAsia="Calibri"/>
          <w:i/>
          <w:kern w:val="2"/>
        </w:rPr>
        <w:t xml:space="preserve"> - min + 1</w:t>
      </w:r>
      <w:proofErr w:type="gramStart"/>
      <w:r w:rsidRPr="00AE226E">
        <w:rPr>
          <w:rFonts w:eastAsia="Calibri"/>
          <w:i/>
          <w:kern w:val="2"/>
        </w:rPr>
        <w:t>) )</w:t>
      </w:r>
      <w:proofErr w:type="gramEnd"/>
      <w:r w:rsidRPr="00AE226E">
        <w:rPr>
          <w:rFonts w:eastAsia="Calibri"/>
          <w:i/>
          <w:kern w:val="2"/>
        </w:rPr>
        <w:t xml:space="preserve"> + min</w:t>
      </w:r>
    </w:p>
    <w:p w:rsidR="00AE226E" w:rsidRPr="00AE226E" w:rsidRDefault="00AE226E" w:rsidP="00AE226E">
      <w:pPr>
        <w:tabs>
          <w:tab w:val="center" w:pos="4252"/>
          <w:tab w:val="right" w:pos="8504"/>
        </w:tabs>
        <w:ind w:left="360"/>
        <w:jc w:val="both"/>
        <w:rPr>
          <w:rFonts w:eastAsia="Calibri"/>
          <w:kern w:val="2"/>
        </w:rPr>
      </w:pPr>
    </w:p>
    <w:p w:rsidR="00AE226E" w:rsidRPr="00AE226E" w:rsidRDefault="00AE226E" w:rsidP="00AE226E">
      <w:pPr>
        <w:tabs>
          <w:tab w:val="center" w:pos="4252"/>
          <w:tab w:val="right" w:pos="8504"/>
        </w:tabs>
        <w:jc w:val="both"/>
        <w:rPr>
          <w:rFonts w:eastAsia="Calibri"/>
          <w:kern w:val="2"/>
        </w:rPr>
      </w:pPr>
      <w:r w:rsidRPr="00AE226E">
        <w:rPr>
          <w:rFonts w:eastAsia="Calibri"/>
          <w:kern w:val="2"/>
        </w:rPr>
        <w:t>Aquí tienes una captura de un momento de la ejecución:</w:t>
      </w:r>
    </w:p>
    <w:p w:rsidR="00A975D0" w:rsidRDefault="00AE226E" w:rsidP="00A975D0">
      <w:pPr>
        <w:tabs>
          <w:tab w:val="center" w:pos="4252"/>
          <w:tab w:val="right" w:pos="8504"/>
        </w:tabs>
        <w:jc w:val="center"/>
        <w:rPr>
          <w:rFonts w:eastAsia="Calibri"/>
          <w:kern w:val="2"/>
        </w:rPr>
      </w:pPr>
      <w:r>
        <w:rPr>
          <w:rFonts w:eastAsia="Calibri"/>
          <w:noProof/>
          <w:kern w:val="2"/>
          <w:lang w:eastAsia="es-ES"/>
        </w:rPr>
        <w:drawing>
          <wp:inline distT="0" distB="0" distL="0" distR="0">
            <wp:extent cx="3895725" cy="18859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20-04-27 Ejercicio de Evaluación(3).png"/>
                    <pic:cNvPicPr/>
                  </pic:nvPicPr>
                  <pic:blipFill>
                    <a:blip r:embed="rId12">
                      <a:extLst>
                        <a:ext uri="{28A0092B-C50C-407E-A947-70E740481C1C}">
                          <a14:useLocalDpi xmlns:a14="http://schemas.microsoft.com/office/drawing/2010/main" val="0"/>
                        </a:ext>
                      </a:extLst>
                    </a:blip>
                    <a:stretch>
                      <a:fillRect/>
                    </a:stretch>
                  </pic:blipFill>
                  <pic:spPr>
                    <a:xfrm>
                      <a:off x="0" y="0"/>
                      <a:ext cx="3895725" cy="1885950"/>
                    </a:xfrm>
                    <a:prstGeom prst="rect">
                      <a:avLst/>
                    </a:prstGeom>
                  </pic:spPr>
                </pic:pic>
              </a:graphicData>
            </a:graphic>
          </wp:inline>
        </w:drawing>
      </w:r>
    </w:p>
    <w:p w:rsidR="00584BFA" w:rsidRDefault="00584BFA" w:rsidP="00A975D0">
      <w:pPr>
        <w:tabs>
          <w:tab w:val="center" w:pos="4252"/>
          <w:tab w:val="right" w:pos="8504"/>
        </w:tabs>
        <w:jc w:val="center"/>
        <w:rPr>
          <w:rFonts w:eastAsia="Calibri"/>
          <w:kern w:val="2"/>
        </w:rPr>
      </w:pPr>
    </w:p>
    <w:p w:rsidR="00584BFA" w:rsidRDefault="00584BFA" w:rsidP="00584BFA">
      <w:pPr>
        <w:numPr>
          <w:ilvl w:val="0"/>
          <w:numId w:val="4"/>
        </w:numPr>
        <w:tabs>
          <w:tab w:val="center" w:pos="4252"/>
          <w:tab w:val="right" w:pos="8504"/>
        </w:tabs>
        <w:jc w:val="both"/>
        <w:rPr>
          <w:rFonts w:eastAsia="Calibri"/>
          <w:kern w:val="2"/>
        </w:rPr>
      </w:pPr>
      <w:r>
        <w:rPr>
          <w:rFonts w:eastAsia="Calibri"/>
          <w:kern w:val="2"/>
        </w:rPr>
        <w:t xml:space="preserve">Crea una web que contenga una tabla que contenga un listado de un presupuesto (por tanto, debe contener las columnas referencia, descripción, precio unitario, </w:t>
      </w:r>
      <w:r>
        <w:rPr>
          <w:rFonts w:eastAsia="Calibri"/>
          <w:kern w:val="2"/>
        </w:rPr>
        <w:lastRenderedPageBreak/>
        <w:t xml:space="preserve">cantidad y precio total). </w:t>
      </w:r>
      <w:r w:rsidR="00547398">
        <w:rPr>
          <w:rFonts w:eastAsia="Calibri"/>
          <w:kern w:val="2"/>
        </w:rPr>
        <w:t>Si quieres, puedes utilizar la facilitada en los recursos del boletín.</w:t>
      </w:r>
    </w:p>
    <w:p w:rsidR="00584BFA" w:rsidRDefault="00584BFA" w:rsidP="00584BFA">
      <w:pPr>
        <w:numPr>
          <w:ilvl w:val="1"/>
          <w:numId w:val="4"/>
        </w:numPr>
        <w:tabs>
          <w:tab w:val="center" w:pos="4252"/>
          <w:tab w:val="right" w:pos="8504"/>
        </w:tabs>
        <w:jc w:val="both"/>
        <w:rPr>
          <w:rFonts w:eastAsia="Calibri"/>
          <w:kern w:val="2"/>
        </w:rPr>
      </w:pPr>
      <w:r>
        <w:rPr>
          <w:rFonts w:eastAsia="Calibri"/>
          <w:kern w:val="2"/>
        </w:rPr>
        <w:t xml:space="preserve">Añade una última columna con un botón de editar, de manera que cuando se clique en dicho botón, se active en dicha fila de manera que las celdas se conviertan en campos de formulario y el usuario pueda escribir en ellas. </w:t>
      </w:r>
    </w:p>
    <w:p w:rsidR="00584BFA" w:rsidRDefault="00584BFA" w:rsidP="00584BFA">
      <w:pPr>
        <w:numPr>
          <w:ilvl w:val="1"/>
          <w:numId w:val="4"/>
        </w:numPr>
        <w:tabs>
          <w:tab w:val="center" w:pos="4252"/>
          <w:tab w:val="right" w:pos="8504"/>
        </w:tabs>
        <w:jc w:val="both"/>
        <w:rPr>
          <w:rFonts w:eastAsia="Calibri"/>
          <w:kern w:val="2"/>
        </w:rPr>
      </w:pPr>
      <w:r>
        <w:rPr>
          <w:rFonts w:eastAsia="Calibri"/>
          <w:kern w:val="2"/>
        </w:rPr>
        <w:t>El botón editar se modificará por un botón guardar.</w:t>
      </w:r>
    </w:p>
    <w:p w:rsidR="00584BFA" w:rsidRDefault="00584BFA" w:rsidP="00584BFA">
      <w:pPr>
        <w:numPr>
          <w:ilvl w:val="1"/>
          <w:numId w:val="4"/>
        </w:numPr>
        <w:tabs>
          <w:tab w:val="center" w:pos="4252"/>
          <w:tab w:val="right" w:pos="8504"/>
        </w:tabs>
        <w:jc w:val="both"/>
        <w:rPr>
          <w:rFonts w:eastAsia="Calibri"/>
          <w:kern w:val="2"/>
        </w:rPr>
      </w:pPr>
      <w:r>
        <w:rPr>
          <w:rFonts w:eastAsia="Calibri"/>
          <w:kern w:val="2"/>
        </w:rPr>
        <w:t>Cuando se pulse el botón guardar, los cambios se consolidan, pasando de nuevo a ser una fila normal de tabla, pero con los datos actualizados.</w:t>
      </w:r>
    </w:p>
    <w:p w:rsidR="00584BFA" w:rsidRDefault="00584BFA" w:rsidP="00584BFA">
      <w:pPr>
        <w:numPr>
          <w:ilvl w:val="1"/>
          <w:numId w:val="4"/>
        </w:numPr>
        <w:tabs>
          <w:tab w:val="center" w:pos="4252"/>
          <w:tab w:val="right" w:pos="8504"/>
        </w:tabs>
        <w:jc w:val="both"/>
        <w:rPr>
          <w:rFonts w:eastAsia="Calibri"/>
          <w:kern w:val="2"/>
        </w:rPr>
      </w:pPr>
      <w:r>
        <w:rPr>
          <w:rFonts w:eastAsia="Calibri"/>
          <w:kern w:val="2"/>
        </w:rPr>
        <w:t>La columna “precio total” no será editable y deberá actualizarse su contenido al mismo tiempo que se pulsa el botón guardar.</w:t>
      </w:r>
    </w:p>
    <w:p w:rsidR="00DC5E51" w:rsidRDefault="00DC5E51" w:rsidP="00DC5E51">
      <w:pPr>
        <w:tabs>
          <w:tab w:val="center" w:pos="4252"/>
          <w:tab w:val="right" w:pos="8504"/>
        </w:tabs>
        <w:jc w:val="both"/>
        <w:rPr>
          <w:rFonts w:eastAsia="Calibri"/>
          <w:kern w:val="2"/>
        </w:rPr>
      </w:pPr>
      <w:r w:rsidRPr="00DC5E51">
        <w:rPr>
          <w:rFonts w:eastAsia="Calibri"/>
          <w:kern w:val="2"/>
        </w:rPr>
        <w:drawing>
          <wp:inline distT="0" distB="0" distL="0" distR="0" wp14:anchorId="56D91549" wp14:editId="61127D31">
            <wp:extent cx="5400040" cy="11290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129030"/>
                    </a:xfrm>
                    <a:prstGeom prst="rect">
                      <a:avLst/>
                    </a:prstGeom>
                  </pic:spPr>
                </pic:pic>
              </a:graphicData>
            </a:graphic>
          </wp:inline>
        </w:drawing>
      </w:r>
      <w:bookmarkStart w:id="0" w:name="_GoBack"/>
      <w:bookmarkEnd w:id="0"/>
    </w:p>
    <w:p w:rsidR="00DC5E51" w:rsidRPr="00A975D0" w:rsidRDefault="00DC5E51" w:rsidP="00DC5E51">
      <w:pPr>
        <w:tabs>
          <w:tab w:val="center" w:pos="4252"/>
          <w:tab w:val="right" w:pos="8504"/>
        </w:tabs>
        <w:ind w:left="720"/>
        <w:jc w:val="both"/>
        <w:rPr>
          <w:rFonts w:eastAsia="Calibri"/>
          <w:kern w:val="2"/>
        </w:rPr>
      </w:pPr>
    </w:p>
    <w:sectPr w:rsidR="00DC5E51" w:rsidRPr="00A975D0" w:rsidSect="00731857">
      <w:headerReference w:type="default" r:id="rId14"/>
      <w:footerReference w:type="default" r:id="rId15"/>
      <w:type w:val="continuous"/>
      <w:pgSz w:w="11906" w:h="16838" w:code="9"/>
      <w:pgMar w:top="1985" w:right="1701" w:bottom="1701" w:left="1701" w:header="709"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11A8" w:rsidRDefault="005911A8" w:rsidP="007C14BF">
      <w:r>
        <w:separator/>
      </w:r>
    </w:p>
  </w:endnote>
  <w:endnote w:type="continuationSeparator" w:id="0">
    <w:p w:rsidR="005911A8" w:rsidRDefault="005911A8" w:rsidP="007C1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cima Nova Pro">
    <w:panose1 w:val="02000506000000020004"/>
    <w:charset w:val="00"/>
    <w:family w:val="modern"/>
    <w:notTrueType/>
    <w:pitch w:val="variable"/>
    <w:sig w:usb0="8000022F" w:usb1="4000004A" w:usb2="00000000" w:usb3="00000000" w:csb0="00000097" w:csb1="00000000"/>
  </w:font>
  <w:font w:name="Arial Unicode MS">
    <w:panose1 w:val="020B0604020202020204"/>
    <w:charset w:val="80"/>
    <w:family w:val="swiss"/>
    <w:pitch w:val="variable"/>
    <w:sig w:usb0="F7FFAFFF"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Gill Sans MT Condensed">
    <w:panose1 w:val="020B0506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5844" w:rsidRPr="00BA1C8B" w:rsidRDefault="00965844">
    <w:pPr>
      <w:pStyle w:val="Piedepgina"/>
      <w:jc w:val="center"/>
      <w:rPr>
        <w:sz w:val="20"/>
      </w:rPr>
    </w:pPr>
    <w:r w:rsidRPr="00BA1C8B">
      <w:rPr>
        <w:sz w:val="20"/>
      </w:rPr>
      <w:fldChar w:fldCharType="begin"/>
    </w:r>
    <w:r w:rsidRPr="00BA1C8B">
      <w:rPr>
        <w:sz w:val="20"/>
      </w:rPr>
      <w:instrText xml:space="preserve"> PAGE   \* MERGEFORMAT </w:instrText>
    </w:r>
    <w:r w:rsidRPr="00BA1C8B">
      <w:rPr>
        <w:sz w:val="20"/>
      </w:rPr>
      <w:fldChar w:fldCharType="separate"/>
    </w:r>
    <w:r w:rsidR="00DC5E51">
      <w:rPr>
        <w:noProof/>
        <w:sz w:val="20"/>
      </w:rPr>
      <w:t>5</w:t>
    </w:r>
    <w:r w:rsidRPr="00BA1C8B">
      <w:rPr>
        <w:sz w:val="20"/>
      </w:rPr>
      <w:fldChar w:fldCharType="end"/>
    </w:r>
  </w:p>
  <w:p w:rsidR="00965844" w:rsidRDefault="0096584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11A8" w:rsidRDefault="005911A8" w:rsidP="007C14BF">
      <w:r>
        <w:separator/>
      </w:r>
    </w:p>
  </w:footnote>
  <w:footnote w:type="continuationSeparator" w:id="0">
    <w:p w:rsidR="005911A8" w:rsidRDefault="005911A8" w:rsidP="007C14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5844" w:rsidRPr="00CC32E1" w:rsidRDefault="00731857">
    <w:pPr>
      <w:pStyle w:val="Encabezado"/>
      <w:rPr>
        <w:rFonts w:ascii="Bradley Hand ITC" w:hAnsi="Bradley Hand ITC" w:cs="Bradley Hand ITC"/>
        <w:b/>
        <w:bCs/>
      </w:rPr>
    </w:pPr>
    <w:r w:rsidRPr="00731857">
      <w:rPr>
        <w:rFonts w:ascii="Bradley Hand ITC" w:hAnsi="Bradley Hand ITC" w:cs="Bradley Hand ITC"/>
        <w:b/>
        <w:bCs/>
        <w:noProof/>
        <w:lang w:eastAsia="es-ES"/>
      </w:rPr>
      <w:drawing>
        <wp:anchor distT="0" distB="0" distL="114300" distR="114300" simplePos="0" relativeHeight="251661312" behindDoc="0" locked="0" layoutInCell="1" allowOverlap="1" wp14:anchorId="7DFDE570" wp14:editId="1057FE9D">
          <wp:simplePos x="0" y="0"/>
          <wp:positionH relativeFrom="column">
            <wp:posOffset>-1066800</wp:posOffset>
          </wp:positionH>
          <wp:positionV relativeFrom="paragraph">
            <wp:posOffset>-934085</wp:posOffset>
          </wp:positionV>
          <wp:extent cx="7546340" cy="1405255"/>
          <wp:effectExtent l="0" t="0" r="0" b="4445"/>
          <wp:wrapNone/>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cer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6340" cy="1405255"/>
                  </a:xfrm>
                  <a:prstGeom prst="rect">
                    <a:avLst/>
                  </a:prstGeom>
                </pic:spPr>
              </pic:pic>
            </a:graphicData>
          </a:graphic>
          <wp14:sizeRelH relativeFrom="page">
            <wp14:pctWidth>0</wp14:pctWidth>
          </wp14:sizeRelH>
          <wp14:sizeRelV relativeFrom="page">
            <wp14:pctHeight>0</wp14:pctHeight>
          </wp14:sizeRelV>
        </wp:anchor>
      </w:drawing>
    </w:r>
    <w:r w:rsidRPr="00731857">
      <w:rPr>
        <w:rFonts w:ascii="Bradley Hand ITC" w:hAnsi="Bradley Hand ITC" w:cs="Bradley Hand ITC"/>
        <w:b/>
        <w:bCs/>
        <w:noProof/>
        <w:lang w:eastAsia="es-ES"/>
      </w:rPr>
      <mc:AlternateContent>
        <mc:Choice Requires="wps">
          <w:drawing>
            <wp:anchor distT="0" distB="0" distL="114300" distR="114300" simplePos="0" relativeHeight="251662336" behindDoc="0" locked="0" layoutInCell="1" allowOverlap="1" wp14:anchorId="70870E49" wp14:editId="083BECF3">
              <wp:simplePos x="0" y="0"/>
              <wp:positionH relativeFrom="column">
                <wp:posOffset>1941830</wp:posOffset>
              </wp:positionH>
              <wp:positionV relativeFrom="paragraph">
                <wp:posOffset>-153670</wp:posOffset>
              </wp:positionV>
              <wp:extent cx="2632075" cy="587375"/>
              <wp:effectExtent l="0" t="0" r="0" b="3175"/>
              <wp:wrapNone/>
              <wp:docPr id="2"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075" cy="58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1857" w:rsidRPr="00CB3842" w:rsidRDefault="00731857" w:rsidP="00731857">
                          <w:pPr>
                            <w:jc w:val="right"/>
                            <w:rPr>
                              <w:rFonts w:ascii="Gill Sans MT Condensed" w:hAnsi="Gill Sans MT Condensed" w:cs="Gill Sans MT Condensed"/>
                              <w:sz w:val="20"/>
                              <w:szCs w:val="28"/>
                            </w:rPr>
                          </w:pPr>
                          <w:r w:rsidRPr="00CB3842">
                            <w:rPr>
                              <w:rFonts w:ascii="Gill Sans MT Condensed" w:hAnsi="Gill Sans MT Condensed" w:cs="Gill Sans MT Condensed"/>
                              <w:sz w:val="20"/>
                              <w:szCs w:val="28"/>
                            </w:rPr>
                            <w:t>Formación Profesional</w:t>
                          </w:r>
                        </w:p>
                        <w:p w:rsidR="00731857" w:rsidRPr="00CB3842" w:rsidRDefault="00731857" w:rsidP="00731857">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1º CFGS DAM</w:t>
                          </w:r>
                        </w:p>
                        <w:p w:rsidR="00731857" w:rsidRPr="00CB3842" w:rsidRDefault="00731857" w:rsidP="00731857">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Lenguajes de Marcas y SGI</w:t>
                          </w:r>
                          <w:r w:rsidRPr="00CB3842">
                            <w:rPr>
                              <w:rFonts w:ascii="Gill Sans MT Condensed" w:hAnsi="Gill Sans MT Condensed" w:cs="Gill Sans MT Condensed"/>
                              <w:sz w:val="20"/>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870E49" id="_x0000_t202" coordsize="21600,21600" o:spt="202" path="m,l,21600r21600,l21600,xe">
              <v:stroke joinstyle="miter"/>
              <v:path gradientshapeok="t" o:connecttype="rect"/>
            </v:shapetype>
            <v:shape id="Text Box 162" o:spid="_x0000_s1026" type="#_x0000_t202" style="position:absolute;margin-left:152.9pt;margin-top:-12.1pt;width:207.25pt;height:4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e0GtgIAALs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" filled="f" stroked="f">
              <v:textbox>
                <w:txbxContent>
                  <w:p w:rsidR="00731857" w:rsidRPr="00CB3842" w:rsidRDefault="00731857" w:rsidP="00731857">
                    <w:pPr>
                      <w:jc w:val="right"/>
                      <w:rPr>
                        <w:rFonts w:ascii="Gill Sans MT Condensed" w:hAnsi="Gill Sans MT Condensed" w:cs="Gill Sans MT Condensed"/>
                        <w:sz w:val="20"/>
                        <w:szCs w:val="28"/>
                      </w:rPr>
                    </w:pPr>
                    <w:r w:rsidRPr="00CB3842">
                      <w:rPr>
                        <w:rFonts w:ascii="Gill Sans MT Condensed" w:hAnsi="Gill Sans MT Condensed" w:cs="Gill Sans MT Condensed"/>
                        <w:sz w:val="20"/>
                        <w:szCs w:val="28"/>
                      </w:rPr>
                      <w:t>Formación Profesional</w:t>
                    </w:r>
                  </w:p>
                  <w:p w:rsidR="00731857" w:rsidRPr="00CB3842" w:rsidRDefault="00731857" w:rsidP="00731857">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1º CFGS DAM</w:t>
                    </w:r>
                  </w:p>
                  <w:p w:rsidR="00731857" w:rsidRPr="00CB3842" w:rsidRDefault="00731857" w:rsidP="00731857">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Lenguajes de Marcas y SGI</w:t>
                    </w:r>
                    <w:r w:rsidRPr="00CB3842">
                      <w:rPr>
                        <w:rFonts w:ascii="Gill Sans MT Condensed" w:hAnsi="Gill Sans MT Condensed" w:cs="Gill Sans MT Condensed"/>
                        <w:sz w:val="20"/>
                        <w:szCs w:val="28"/>
                      </w:rPr>
                      <w:t xml:space="preserve"> </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36F2C"/>
    <w:multiLevelType w:val="hybridMultilevel"/>
    <w:tmpl w:val="9A50717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8293E4F"/>
    <w:multiLevelType w:val="hybridMultilevel"/>
    <w:tmpl w:val="359A9B5C"/>
    <w:lvl w:ilvl="0" w:tplc="0C0A0001">
      <w:start w:val="1"/>
      <w:numFmt w:val="bullet"/>
      <w:lvlText w:val=""/>
      <w:lvlJc w:val="left"/>
      <w:pPr>
        <w:ind w:left="1776" w:hanging="360"/>
      </w:pPr>
      <w:rPr>
        <w:rFonts w:ascii="Symbol" w:hAnsi="Symbol" w:hint="default"/>
      </w:rPr>
    </w:lvl>
    <w:lvl w:ilvl="1" w:tplc="0C0A0019">
      <w:start w:val="1"/>
      <w:numFmt w:val="lowerLetter"/>
      <w:lvlText w:val="%2."/>
      <w:lvlJc w:val="left"/>
      <w:pPr>
        <w:ind w:left="2496" w:hanging="360"/>
      </w:pPr>
    </w:lvl>
    <w:lvl w:ilvl="2" w:tplc="0C0A001B">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 w15:restartNumberingAfterBreak="0">
    <w:nsid w:val="0C0A1D85"/>
    <w:multiLevelType w:val="multilevel"/>
    <w:tmpl w:val="3378F9EE"/>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6697DAD"/>
    <w:multiLevelType w:val="multilevel"/>
    <w:tmpl w:val="86E6BDD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A792AA6"/>
    <w:multiLevelType w:val="multilevel"/>
    <w:tmpl w:val="9AA087E2"/>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DED19AE"/>
    <w:multiLevelType w:val="hybridMultilevel"/>
    <w:tmpl w:val="C8A865C2"/>
    <w:lvl w:ilvl="0" w:tplc="0C0A0001">
      <w:start w:val="1"/>
      <w:numFmt w:val="bullet"/>
      <w:lvlText w:val=""/>
      <w:lvlJc w:val="left"/>
      <w:pPr>
        <w:ind w:left="1776" w:hanging="360"/>
      </w:pPr>
      <w:rPr>
        <w:rFonts w:ascii="Symbol" w:hAnsi="Symbol"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6" w15:restartNumberingAfterBreak="0">
    <w:nsid w:val="30FD27F3"/>
    <w:multiLevelType w:val="hybridMultilevel"/>
    <w:tmpl w:val="AC72305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5815004"/>
    <w:multiLevelType w:val="hybridMultilevel"/>
    <w:tmpl w:val="E4C03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6E5448"/>
    <w:multiLevelType w:val="hybridMultilevel"/>
    <w:tmpl w:val="07DCF95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15:restartNumberingAfterBreak="0">
    <w:nsid w:val="47886BFB"/>
    <w:multiLevelType w:val="hybridMultilevel"/>
    <w:tmpl w:val="8ABA662E"/>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98668BC"/>
    <w:multiLevelType w:val="multilevel"/>
    <w:tmpl w:val="9AA087E2"/>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D3E1A7F"/>
    <w:multiLevelType w:val="hybridMultilevel"/>
    <w:tmpl w:val="57B89006"/>
    <w:lvl w:ilvl="0" w:tplc="0C0A0001">
      <w:start w:val="1"/>
      <w:numFmt w:val="bullet"/>
      <w:lvlText w:val=""/>
      <w:lvlJc w:val="left"/>
      <w:pPr>
        <w:ind w:left="1080" w:hanging="360"/>
      </w:pPr>
      <w:rPr>
        <w:rFonts w:ascii="Symbol" w:hAnsi="Symbol" w:hint="default"/>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4ED87D6C"/>
    <w:multiLevelType w:val="hybridMultilevel"/>
    <w:tmpl w:val="C144D28E"/>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1532B6E"/>
    <w:multiLevelType w:val="hybridMultilevel"/>
    <w:tmpl w:val="D31C5B26"/>
    <w:lvl w:ilvl="0" w:tplc="0C0A000F">
      <w:start w:val="1"/>
      <w:numFmt w:val="decimal"/>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6ED14F7"/>
    <w:multiLevelType w:val="hybridMultilevel"/>
    <w:tmpl w:val="DA26A24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5D085472"/>
    <w:multiLevelType w:val="hybridMultilevel"/>
    <w:tmpl w:val="AC605486"/>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9844791"/>
    <w:multiLevelType w:val="multilevel"/>
    <w:tmpl w:val="86E6BDD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729413A"/>
    <w:multiLevelType w:val="hybridMultilevel"/>
    <w:tmpl w:val="3AC85FBA"/>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2"/>
  </w:num>
  <w:num w:numId="5">
    <w:abstractNumId w:val="13"/>
  </w:num>
  <w:num w:numId="6">
    <w:abstractNumId w:val="14"/>
  </w:num>
  <w:num w:numId="7">
    <w:abstractNumId w:val="11"/>
  </w:num>
  <w:num w:numId="8">
    <w:abstractNumId w:val="5"/>
  </w:num>
  <w:num w:numId="9">
    <w:abstractNumId w:val="12"/>
  </w:num>
  <w:num w:numId="10">
    <w:abstractNumId w:val="17"/>
  </w:num>
  <w:num w:numId="11">
    <w:abstractNumId w:val="15"/>
  </w:num>
  <w:num w:numId="12">
    <w:abstractNumId w:val="6"/>
  </w:num>
  <w:num w:numId="13">
    <w:abstractNumId w:val="9"/>
  </w:num>
  <w:num w:numId="14">
    <w:abstractNumId w:val="1"/>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3"/>
  </w:num>
  <w:num w:numId="18">
    <w:abstractNumId w:val="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embedSystemFonts/>
  <w:proofState w:spelling="clean" w:grammar="clean"/>
  <w:attachedTemplate r:id="rId1"/>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8B7"/>
    <w:rsid w:val="000046F4"/>
    <w:rsid w:val="00073D0B"/>
    <w:rsid w:val="000A024F"/>
    <w:rsid w:val="000A54EC"/>
    <w:rsid w:val="001061E3"/>
    <w:rsid w:val="00132ACD"/>
    <w:rsid w:val="00167542"/>
    <w:rsid w:val="0017510A"/>
    <w:rsid w:val="00195BC3"/>
    <w:rsid w:val="001B1D3D"/>
    <w:rsid w:val="001B3C14"/>
    <w:rsid w:val="001E4156"/>
    <w:rsid w:val="002113D1"/>
    <w:rsid w:val="00232941"/>
    <w:rsid w:val="00247737"/>
    <w:rsid w:val="00250ADB"/>
    <w:rsid w:val="00266AF4"/>
    <w:rsid w:val="00283166"/>
    <w:rsid w:val="002A630E"/>
    <w:rsid w:val="002D5CBE"/>
    <w:rsid w:val="002F04D6"/>
    <w:rsid w:val="00305BB5"/>
    <w:rsid w:val="0031152A"/>
    <w:rsid w:val="0034273D"/>
    <w:rsid w:val="003528CA"/>
    <w:rsid w:val="0035355A"/>
    <w:rsid w:val="003C66A9"/>
    <w:rsid w:val="003D5AC5"/>
    <w:rsid w:val="00422E4A"/>
    <w:rsid w:val="00442E90"/>
    <w:rsid w:val="0046398B"/>
    <w:rsid w:val="00472E36"/>
    <w:rsid w:val="004D08B7"/>
    <w:rsid w:val="004D6DBD"/>
    <w:rsid w:val="004D76B4"/>
    <w:rsid w:val="004F3797"/>
    <w:rsid w:val="00500768"/>
    <w:rsid w:val="00501CF3"/>
    <w:rsid w:val="00505967"/>
    <w:rsid w:val="005362C3"/>
    <w:rsid w:val="00547398"/>
    <w:rsid w:val="005641B8"/>
    <w:rsid w:val="0056751A"/>
    <w:rsid w:val="00574B88"/>
    <w:rsid w:val="00584BFA"/>
    <w:rsid w:val="005911A8"/>
    <w:rsid w:val="005924E7"/>
    <w:rsid w:val="005D1A84"/>
    <w:rsid w:val="005F1CAA"/>
    <w:rsid w:val="00634504"/>
    <w:rsid w:val="00641CB4"/>
    <w:rsid w:val="00676D8B"/>
    <w:rsid w:val="006947D8"/>
    <w:rsid w:val="006C46D8"/>
    <w:rsid w:val="006C76FF"/>
    <w:rsid w:val="006C7DF5"/>
    <w:rsid w:val="006D0606"/>
    <w:rsid w:val="0070525D"/>
    <w:rsid w:val="007062E1"/>
    <w:rsid w:val="007208E3"/>
    <w:rsid w:val="00731857"/>
    <w:rsid w:val="007441A9"/>
    <w:rsid w:val="00776AE6"/>
    <w:rsid w:val="007A6AF5"/>
    <w:rsid w:val="007C14BF"/>
    <w:rsid w:val="00807C8B"/>
    <w:rsid w:val="008527B8"/>
    <w:rsid w:val="00860261"/>
    <w:rsid w:val="008616BA"/>
    <w:rsid w:val="00863515"/>
    <w:rsid w:val="00864818"/>
    <w:rsid w:val="00876D12"/>
    <w:rsid w:val="0088131F"/>
    <w:rsid w:val="008822DB"/>
    <w:rsid w:val="008844BD"/>
    <w:rsid w:val="008B26A2"/>
    <w:rsid w:val="008B2860"/>
    <w:rsid w:val="008B303E"/>
    <w:rsid w:val="008D3F00"/>
    <w:rsid w:val="008D6C28"/>
    <w:rsid w:val="008F5A66"/>
    <w:rsid w:val="008F6347"/>
    <w:rsid w:val="009157E1"/>
    <w:rsid w:val="00964925"/>
    <w:rsid w:val="00965844"/>
    <w:rsid w:val="009D5E26"/>
    <w:rsid w:val="009D7A0D"/>
    <w:rsid w:val="009E0B31"/>
    <w:rsid w:val="009F261E"/>
    <w:rsid w:val="00A47FED"/>
    <w:rsid w:val="00A71974"/>
    <w:rsid w:val="00A86FE8"/>
    <w:rsid w:val="00A975D0"/>
    <w:rsid w:val="00A97CAA"/>
    <w:rsid w:val="00AA5EC9"/>
    <w:rsid w:val="00AC342F"/>
    <w:rsid w:val="00AD689C"/>
    <w:rsid w:val="00AE226E"/>
    <w:rsid w:val="00B05D5C"/>
    <w:rsid w:val="00B15C6F"/>
    <w:rsid w:val="00B23D64"/>
    <w:rsid w:val="00B61B3A"/>
    <w:rsid w:val="00B65DC5"/>
    <w:rsid w:val="00B66A35"/>
    <w:rsid w:val="00B73252"/>
    <w:rsid w:val="00B840DF"/>
    <w:rsid w:val="00BA01AC"/>
    <w:rsid w:val="00BA1C8B"/>
    <w:rsid w:val="00C274CF"/>
    <w:rsid w:val="00C34CCF"/>
    <w:rsid w:val="00C5703D"/>
    <w:rsid w:val="00CC32E1"/>
    <w:rsid w:val="00CC4F0D"/>
    <w:rsid w:val="00D05D2E"/>
    <w:rsid w:val="00D11855"/>
    <w:rsid w:val="00D17EC2"/>
    <w:rsid w:val="00D36B24"/>
    <w:rsid w:val="00D5717E"/>
    <w:rsid w:val="00DA2E28"/>
    <w:rsid w:val="00DA365F"/>
    <w:rsid w:val="00DC40AC"/>
    <w:rsid w:val="00DC5E51"/>
    <w:rsid w:val="00E000EF"/>
    <w:rsid w:val="00E01A98"/>
    <w:rsid w:val="00E03869"/>
    <w:rsid w:val="00E1571E"/>
    <w:rsid w:val="00E513B0"/>
    <w:rsid w:val="00E63292"/>
    <w:rsid w:val="00E703B5"/>
    <w:rsid w:val="00E93EE2"/>
    <w:rsid w:val="00E969C3"/>
    <w:rsid w:val="00EA1337"/>
    <w:rsid w:val="00EC5EF2"/>
    <w:rsid w:val="00F32291"/>
    <w:rsid w:val="00F40883"/>
    <w:rsid w:val="00F6339B"/>
    <w:rsid w:val="00F83387"/>
    <w:rsid w:val="00F9115A"/>
    <w:rsid w:val="00FA1CFA"/>
    <w:rsid w:val="00FA69EB"/>
    <w:rsid w:val="00FB538F"/>
    <w:rsid w:val="00FD5DD4"/>
    <w:rsid w:val="00FD6B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7AB6E3"/>
  <w15:docId w15:val="{577C1087-F09C-46F1-BD3A-74F74AA3D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3869"/>
    <w:pPr>
      <w:widowControl w:val="0"/>
      <w:suppressAutoHyphens/>
    </w:pPr>
    <w:rPr>
      <w:rFonts w:ascii="Decima Nova Pro" w:eastAsia="Arial Unicode MS" w:hAnsi="Decima Nova Pro"/>
      <w:kern w:val="1"/>
      <w:sz w:val="24"/>
      <w:szCs w:val="24"/>
      <w:lang w:eastAsia="en-US"/>
    </w:rPr>
  </w:style>
  <w:style w:type="paragraph" w:styleId="Ttulo1">
    <w:name w:val="heading 1"/>
    <w:basedOn w:val="Normal"/>
    <w:next w:val="Normal"/>
    <w:link w:val="Ttulo1Car"/>
    <w:qFormat/>
    <w:locked/>
    <w:rsid w:val="0017510A"/>
    <w:pPr>
      <w:keepNext/>
      <w:spacing w:before="240" w:after="60"/>
      <w:outlineLvl w:val="0"/>
    </w:pPr>
    <w:rPr>
      <w:rFonts w:ascii="Century" w:eastAsia="Times New Roman" w:hAnsi="Century"/>
      <w:b/>
      <w:bCs/>
      <w:kern w:val="32"/>
      <w:sz w:val="32"/>
      <w:szCs w:val="32"/>
    </w:rPr>
  </w:style>
  <w:style w:type="paragraph" w:styleId="Ttulo2">
    <w:name w:val="heading 2"/>
    <w:basedOn w:val="Normal"/>
    <w:next w:val="Normal"/>
    <w:link w:val="Ttulo2Car"/>
    <w:semiHidden/>
    <w:unhideWhenUsed/>
    <w:qFormat/>
    <w:locked/>
    <w:rsid w:val="0017510A"/>
    <w:pPr>
      <w:keepNext/>
      <w:spacing w:before="240" w:after="60"/>
      <w:outlineLvl w:val="1"/>
    </w:pPr>
    <w:rPr>
      <w:rFonts w:ascii="Century" w:eastAsia="Times New Roman" w:hAnsi="Century"/>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EA1337"/>
    <w:pPr>
      <w:tabs>
        <w:tab w:val="center" w:pos="4252"/>
        <w:tab w:val="right" w:pos="8504"/>
      </w:tabs>
    </w:pPr>
    <w:rPr>
      <w:rFonts w:eastAsia="Calibri"/>
    </w:rPr>
  </w:style>
  <w:style w:type="character" w:customStyle="1" w:styleId="EncabezadoCar">
    <w:name w:val="Encabezado Car"/>
    <w:link w:val="Encabezado"/>
    <w:uiPriority w:val="99"/>
    <w:locked/>
    <w:rsid w:val="00EA1337"/>
    <w:rPr>
      <w:rFonts w:ascii="Times New Roman" w:hAnsi="Times New Roman" w:cs="Times New Roman"/>
      <w:sz w:val="24"/>
      <w:szCs w:val="24"/>
      <w:lang w:eastAsia="es-ES"/>
    </w:rPr>
  </w:style>
  <w:style w:type="paragraph" w:styleId="Piedepgina">
    <w:name w:val="footer"/>
    <w:basedOn w:val="Normal"/>
    <w:link w:val="PiedepginaCar"/>
    <w:uiPriority w:val="99"/>
    <w:rsid w:val="00EA1337"/>
    <w:pPr>
      <w:tabs>
        <w:tab w:val="center" w:pos="4252"/>
        <w:tab w:val="right" w:pos="8504"/>
      </w:tabs>
    </w:pPr>
    <w:rPr>
      <w:rFonts w:ascii="Trebuchet MS" w:eastAsia="Calibri" w:hAnsi="Trebuchet MS"/>
    </w:rPr>
  </w:style>
  <w:style w:type="character" w:customStyle="1" w:styleId="PiedepginaCar">
    <w:name w:val="Pie de página Car"/>
    <w:link w:val="Piedepgina"/>
    <w:uiPriority w:val="99"/>
    <w:locked/>
    <w:rsid w:val="00EA1337"/>
    <w:rPr>
      <w:rFonts w:ascii="Trebuchet MS" w:hAnsi="Trebuchet MS" w:cs="Trebuchet MS"/>
      <w:color w:val="000000"/>
      <w:sz w:val="24"/>
      <w:szCs w:val="24"/>
      <w:lang w:eastAsia="es-ES"/>
    </w:rPr>
  </w:style>
  <w:style w:type="paragraph" w:customStyle="1" w:styleId="Nombredireccininterior">
    <w:name w:val="Nombre dirección interior"/>
    <w:basedOn w:val="Normal"/>
    <w:next w:val="Normal"/>
    <w:uiPriority w:val="99"/>
    <w:rsid w:val="00EA1337"/>
    <w:pPr>
      <w:spacing w:before="220"/>
      <w:ind w:left="835" w:right="-360"/>
    </w:pPr>
    <w:rPr>
      <w:rFonts w:eastAsia="Batang"/>
      <w:sz w:val="20"/>
      <w:szCs w:val="20"/>
    </w:rPr>
  </w:style>
  <w:style w:type="table" w:styleId="Tablaconcuadrcula">
    <w:name w:val="Table Grid"/>
    <w:basedOn w:val="Tablanormal"/>
    <w:uiPriority w:val="59"/>
    <w:locked/>
    <w:rsid w:val="006C46D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BA1C8B"/>
    <w:rPr>
      <w:rFonts w:ascii="Tahoma" w:hAnsi="Tahoma"/>
      <w:sz w:val="16"/>
      <w:szCs w:val="16"/>
    </w:rPr>
  </w:style>
  <w:style w:type="character" w:customStyle="1" w:styleId="TextodegloboCar">
    <w:name w:val="Texto de globo Car"/>
    <w:link w:val="Textodeglobo"/>
    <w:uiPriority w:val="99"/>
    <w:semiHidden/>
    <w:rsid w:val="00BA1C8B"/>
    <w:rPr>
      <w:rFonts w:ascii="Tahoma" w:eastAsia="Times New Roman" w:hAnsi="Tahoma" w:cs="Tahoma"/>
      <w:color w:val="000000"/>
      <w:sz w:val="16"/>
      <w:szCs w:val="16"/>
    </w:rPr>
  </w:style>
  <w:style w:type="character" w:styleId="nfasis">
    <w:name w:val="Emphasis"/>
    <w:basedOn w:val="Fuentedeprrafopredeter"/>
    <w:qFormat/>
    <w:locked/>
    <w:rsid w:val="0017510A"/>
    <w:rPr>
      <w:rFonts w:ascii="Century Gothic" w:hAnsi="Century Gothic"/>
      <w:i/>
      <w:iCs/>
    </w:rPr>
  </w:style>
  <w:style w:type="paragraph" w:styleId="Subttulo">
    <w:name w:val="Subtitle"/>
    <w:basedOn w:val="Normal"/>
    <w:next w:val="Normal"/>
    <w:link w:val="SubttuloCar"/>
    <w:qFormat/>
    <w:locked/>
    <w:rsid w:val="0017510A"/>
    <w:pPr>
      <w:spacing w:after="60"/>
      <w:jc w:val="center"/>
      <w:outlineLvl w:val="1"/>
    </w:pPr>
    <w:rPr>
      <w:rFonts w:ascii="Century" w:eastAsia="Times New Roman" w:hAnsi="Century"/>
    </w:rPr>
  </w:style>
  <w:style w:type="character" w:customStyle="1" w:styleId="SubttuloCar">
    <w:name w:val="Subtítulo Car"/>
    <w:basedOn w:val="Fuentedeprrafopredeter"/>
    <w:link w:val="Subttulo"/>
    <w:rsid w:val="0017510A"/>
    <w:rPr>
      <w:rFonts w:ascii="Century" w:eastAsia="Times New Roman" w:hAnsi="Century" w:cs="Times New Roman"/>
      <w:color w:val="000000"/>
      <w:sz w:val="24"/>
      <w:szCs w:val="24"/>
    </w:rPr>
  </w:style>
  <w:style w:type="character" w:styleId="Textoennegrita">
    <w:name w:val="Strong"/>
    <w:basedOn w:val="Fuentedeprrafopredeter"/>
    <w:qFormat/>
    <w:locked/>
    <w:rsid w:val="0017510A"/>
    <w:rPr>
      <w:rFonts w:ascii="Century Gothic" w:hAnsi="Century Gothic"/>
      <w:b/>
      <w:bCs/>
    </w:rPr>
  </w:style>
  <w:style w:type="paragraph" w:styleId="Ttulo">
    <w:name w:val="Title"/>
    <w:basedOn w:val="Normal"/>
    <w:next w:val="Normal"/>
    <w:link w:val="TtuloCar"/>
    <w:qFormat/>
    <w:locked/>
    <w:rsid w:val="0017510A"/>
    <w:pPr>
      <w:spacing w:before="240" w:after="60"/>
      <w:jc w:val="center"/>
      <w:outlineLvl w:val="0"/>
    </w:pPr>
    <w:rPr>
      <w:rFonts w:ascii="Century" w:eastAsia="Times New Roman" w:hAnsi="Century"/>
      <w:b/>
      <w:bCs/>
      <w:kern w:val="28"/>
      <w:sz w:val="32"/>
      <w:szCs w:val="32"/>
    </w:rPr>
  </w:style>
  <w:style w:type="character" w:customStyle="1" w:styleId="TtuloCar">
    <w:name w:val="Título Car"/>
    <w:basedOn w:val="Fuentedeprrafopredeter"/>
    <w:link w:val="Ttulo"/>
    <w:rsid w:val="0017510A"/>
    <w:rPr>
      <w:rFonts w:ascii="Century" w:eastAsia="Times New Roman" w:hAnsi="Century" w:cs="Times New Roman"/>
      <w:b/>
      <w:bCs/>
      <w:color w:val="000000"/>
      <w:kern w:val="28"/>
      <w:sz w:val="32"/>
      <w:szCs w:val="32"/>
    </w:rPr>
  </w:style>
  <w:style w:type="character" w:customStyle="1" w:styleId="Ttulo1Car">
    <w:name w:val="Título 1 Car"/>
    <w:basedOn w:val="Fuentedeprrafopredeter"/>
    <w:link w:val="Ttulo1"/>
    <w:rsid w:val="0017510A"/>
    <w:rPr>
      <w:rFonts w:ascii="Century" w:eastAsia="Times New Roman" w:hAnsi="Century" w:cs="Times New Roman"/>
      <w:b/>
      <w:bCs/>
      <w:color w:val="000000"/>
      <w:kern w:val="32"/>
      <w:sz w:val="32"/>
      <w:szCs w:val="32"/>
    </w:rPr>
  </w:style>
  <w:style w:type="character" w:customStyle="1" w:styleId="Ttulo2Car">
    <w:name w:val="Título 2 Car"/>
    <w:basedOn w:val="Fuentedeprrafopredeter"/>
    <w:link w:val="Ttulo2"/>
    <w:semiHidden/>
    <w:rsid w:val="0017510A"/>
    <w:rPr>
      <w:rFonts w:ascii="Century" w:eastAsia="Times New Roman" w:hAnsi="Century" w:cs="Times New Roman"/>
      <w:b/>
      <w:bCs/>
      <w:i/>
      <w:iCs/>
      <w:color w:val="000000"/>
      <w:sz w:val="28"/>
      <w:szCs w:val="28"/>
    </w:rPr>
  </w:style>
  <w:style w:type="paragraph" w:styleId="Sinespaciado">
    <w:name w:val="No Spacing"/>
    <w:uiPriority w:val="1"/>
    <w:qFormat/>
    <w:rsid w:val="0017510A"/>
    <w:rPr>
      <w:rFonts w:ascii="Century Gothic" w:eastAsia="Times New Roman" w:hAnsi="Century Gothic" w:cs="Trebuchet MS"/>
      <w:color w:val="000000"/>
      <w:sz w:val="24"/>
      <w:szCs w:val="24"/>
    </w:rPr>
  </w:style>
  <w:style w:type="character" w:styleId="nfasissutil">
    <w:name w:val="Subtle Emphasis"/>
    <w:basedOn w:val="Fuentedeprrafopredeter"/>
    <w:uiPriority w:val="19"/>
    <w:qFormat/>
    <w:rsid w:val="0017510A"/>
    <w:rPr>
      <w:rFonts w:ascii="Century Gothic" w:hAnsi="Century Gothic"/>
      <w:i/>
      <w:iCs/>
      <w:color w:val="808080"/>
    </w:rPr>
  </w:style>
  <w:style w:type="character" w:styleId="nfasisintenso">
    <w:name w:val="Intense Emphasis"/>
    <w:basedOn w:val="Fuentedeprrafopredeter"/>
    <w:uiPriority w:val="21"/>
    <w:qFormat/>
    <w:rsid w:val="0017510A"/>
    <w:rPr>
      <w:rFonts w:ascii="Century Gothic" w:hAnsi="Century Gothic"/>
      <w:b/>
      <w:bCs/>
      <w:i/>
      <w:iCs/>
      <w:color w:val="4F81BD"/>
    </w:rPr>
  </w:style>
  <w:style w:type="character" w:styleId="Referenciasutil">
    <w:name w:val="Subtle Reference"/>
    <w:basedOn w:val="Fuentedeprrafopredeter"/>
    <w:uiPriority w:val="31"/>
    <w:qFormat/>
    <w:rsid w:val="0017510A"/>
    <w:rPr>
      <w:rFonts w:ascii="Century Gothic" w:hAnsi="Century Gothic"/>
      <w:smallCaps/>
      <w:color w:val="C0504D"/>
      <w:u w:val="single"/>
    </w:rPr>
  </w:style>
  <w:style w:type="character" w:styleId="Referenciaintensa">
    <w:name w:val="Intense Reference"/>
    <w:basedOn w:val="Fuentedeprrafopredeter"/>
    <w:uiPriority w:val="32"/>
    <w:qFormat/>
    <w:rsid w:val="0017510A"/>
    <w:rPr>
      <w:rFonts w:ascii="Century Gothic" w:hAnsi="Century Gothic"/>
      <w:b/>
      <w:bCs/>
      <w:smallCaps/>
      <w:color w:val="C0504D"/>
      <w:spacing w:val="5"/>
      <w:u w:val="single"/>
    </w:rPr>
  </w:style>
  <w:style w:type="character" w:styleId="Ttulodellibro">
    <w:name w:val="Book Title"/>
    <w:basedOn w:val="Fuentedeprrafopredeter"/>
    <w:uiPriority w:val="33"/>
    <w:qFormat/>
    <w:rsid w:val="0017510A"/>
    <w:rPr>
      <w:rFonts w:ascii="Century Gothic" w:hAnsi="Century Gothic"/>
      <w:b/>
      <w:bCs/>
      <w:smallCaps/>
      <w:spacing w:val="5"/>
    </w:rPr>
  </w:style>
  <w:style w:type="paragraph" w:styleId="Mapadeldocumento">
    <w:name w:val="Document Map"/>
    <w:basedOn w:val="Normal"/>
    <w:link w:val="MapadeldocumentoCar"/>
    <w:uiPriority w:val="99"/>
    <w:semiHidden/>
    <w:unhideWhenUsed/>
    <w:rsid w:val="008616BA"/>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8616BA"/>
    <w:rPr>
      <w:rFonts w:ascii="Tahoma" w:eastAsia="Arial Unicode MS" w:hAnsi="Tahoma" w:cs="Tahoma"/>
      <w:kern w:val="1"/>
      <w:sz w:val="16"/>
      <w:szCs w:val="16"/>
      <w:lang w:eastAsia="en-US"/>
    </w:rPr>
  </w:style>
  <w:style w:type="paragraph" w:styleId="Prrafodelista">
    <w:name w:val="List Paragraph"/>
    <w:basedOn w:val="Normal"/>
    <w:uiPriority w:val="34"/>
    <w:qFormat/>
    <w:rsid w:val="00D5717E"/>
    <w:pPr>
      <w:ind w:left="720"/>
      <w:contextualSpacing/>
    </w:pPr>
  </w:style>
  <w:style w:type="paragraph" w:styleId="HTMLconformatoprevio">
    <w:name w:val="HTML Preformatted"/>
    <w:basedOn w:val="Normal"/>
    <w:link w:val="HTMLconformatoprevioCar"/>
    <w:uiPriority w:val="99"/>
    <w:semiHidden/>
    <w:unhideWhenUsed/>
    <w:rsid w:val="000046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s-ES"/>
    </w:rPr>
  </w:style>
  <w:style w:type="character" w:customStyle="1" w:styleId="HTMLconformatoprevioCar">
    <w:name w:val="HTML con formato previo Car"/>
    <w:basedOn w:val="Fuentedeprrafopredeter"/>
    <w:link w:val="HTMLconformatoprevio"/>
    <w:uiPriority w:val="99"/>
    <w:semiHidden/>
    <w:rsid w:val="000046F4"/>
    <w:rPr>
      <w:rFonts w:ascii="Courier New" w:eastAsia="Times New Roman" w:hAnsi="Courier New" w:cs="Courier New"/>
    </w:rPr>
  </w:style>
  <w:style w:type="character" w:customStyle="1" w:styleId="sc0">
    <w:name w:val="sc0"/>
    <w:basedOn w:val="Fuentedeprrafopredeter"/>
    <w:rsid w:val="000046F4"/>
  </w:style>
  <w:style w:type="character" w:customStyle="1" w:styleId="sc2">
    <w:name w:val="sc2"/>
    <w:basedOn w:val="Fuentedeprrafopredeter"/>
    <w:rsid w:val="000046F4"/>
  </w:style>
  <w:style w:type="character" w:customStyle="1" w:styleId="kw2">
    <w:name w:val="kw2"/>
    <w:basedOn w:val="Fuentedeprrafopredeter"/>
    <w:rsid w:val="000046F4"/>
  </w:style>
  <w:style w:type="character" w:customStyle="1" w:styleId="sy0">
    <w:name w:val="sy0"/>
    <w:basedOn w:val="Fuentedeprrafopredeter"/>
    <w:rsid w:val="000046F4"/>
  </w:style>
  <w:style w:type="character" w:customStyle="1" w:styleId="st0">
    <w:name w:val="st0"/>
    <w:basedOn w:val="Fuentedeprrafopredeter"/>
    <w:rsid w:val="000046F4"/>
  </w:style>
  <w:style w:type="character" w:customStyle="1" w:styleId="kw3">
    <w:name w:val="kw3"/>
    <w:basedOn w:val="Fuentedeprrafopredeter"/>
    <w:rsid w:val="000046F4"/>
  </w:style>
  <w:style w:type="character" w:customStyle="1" w:styleId="sc1">
    <w:name w:val="sc1"/>
    <w:basedOn w:val="Fuentedeprrafopredeter"/>
    <w:rsid w:val="000046F4"/>
  </w:style>
  <w:style w:type="character" w:styleId="Hipervnculo">
    <w:name w:val="Hyperlink"/>
    <w:basedOn w:val="Fuentedeprrafopredeter"/>
    <w:uiPriority w:val="99"/>
    <w:unhideWhenUsed/>
    <w:rsid w:val="003528CA"/>
    <w:rPr>
      <w:color w:val="0000FF" w:themeColor="hyperlink"/>
      <w:u w:val="single"/>
    </w:rPr>
  </w:style>
  <w:style w:type="character" w:styleId="Hipervnculovisitado">
    <w:name w:val="FollowedHyperlink"/>
    <w:basedOn w:val="Fuentedeprrafopredeter"/>
    <w:uiPriority w:val="99"/>
    <w:semiHidden/>
    <w:unhideWhenUsed/>
    <w:rsid w:val="00E038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09193">
      <w:bodyDiv w:val="1"/>
      <w:marLeft w:val="0"/>
      <w:marRight w:val="0"/>
      <w:marTop w:val="0"/>
      <w:marBottom w:val="0"/>
      <w:divBdr>
        <w:top w:val="none" w:sz="0" w:space="0" w:color="auto"/>
        <w:left w:val="none" w:sz="0" w:space="0" w:color="auto"/>
        <w:bottom w:val="none" w:sz="0" w:space="0" w:color="auto"/>
        <w:right w:val="none" w:sz="0" w:space="0" w:color="auto"/>
      </w:divBdr>
    </w:div>
    <w:div w:id="359209879">
      <w:bodyDiv w:val="1"/>
      <w:marLeft w:val="0"/>
      <w:marRight w:val="0"/>
      <w:marTop w:val="0"/>
      <w:marBottom w:val="0"/>
      <w:divBdr>
        <w:top w:val="none" w:sz="0" w:space="0" w:color="auto"/>
        <w:left w:val="none" w:sz="0" w:space="0" w:color="auto"/>
        <w:bottom w:val="none" w:sz="0" w:space="0" w:color="auto"/>
        <w:right w:val="none" w:sz="0" w:space="0" w:color="auto"/>
      </w:divBdr>
    </w:div>
    <w:div w:id="570115817">
      <w:bodyDiv w:val="1"/>
      <w:marLeft w:val="0"/>
      <w:marRight w:val="0"/>
      <w:marTop w:val="0"/>
      <w:marBottom w:val="0"/>
      <w:divBdr>
        <w:top w:val="none" w:sz="0" w:space="0" w:color="auto"/>
        <w:left w:val="none" w:sz="0" w:space="0" w:color="auto"/>
        <w:bottom w:val="none" w:sz="0" w:space="0" w:color="auto"/>
        <w:right w:val="none" w:sz="0" w:space="0" w:color="auto"/>
      </w:divBdr>
    </w:div>
    <w:div w:id="605238321">
      <w:bodyDiv w:val="1"/>
      <w:marLeft w:val="0"/>
      <w:marRight w:val="0"/>
      <w:marTop w:val="0"/>
      <w:marBottom w:val="0"/>
      <w:divBdr>
        <w:top w:val="none" w:sz="0" w:space="0" w:color="auto"/>
        <w:left w:val="none" w:sz="0" w:space="0" w:color="auto"/>
        <w:bottom w:val="none" w:sz="0" w:space="0" w:color="auto"/>
        <w:right w:val="none" w:sz="0" w:space="0" w:color="auto"/>
      </w:divBdr>
    </w:div>
    <w:div w:id="711617231">
      <w:bodyDiv w:val="1"/>
      <w:marLeft w:val="0"/>
      <w:marRight w:val="0"/>
      <w:marTop w:val="0"/>
      <w:marBottom w:val="0"/>
      <w:divBdr>
        <w:top w:val="none" w:sz="0" w:space="0" w:color="auto"/>
        <w:left w:val="none" w:sz="0" w:space="0" w:color="auto"/>
        <w:bottom w:val="none" w:sz="0" w:space="0" w:color="auto"/>
        <w:right w:val="none" w:sz="0" w:space="0" w:color="auto"/>
      </w:divBdr>
    </w:div>
    <w:div w:id="738596962">
      <w:bodyDiv w:val="1"/>
      <w:marLeft w:val="0"/>
      <w:marRight w:val="0"/>
      <w:marTop w:val="0"/>
      <w:marBottom w:val="0"/>
      <w:divBdr>
        <w:top w:val="none" w:sz="0" w:space="0" w:color="auto"/>
        <w:left w:val="none" w:sz="0" w:space="0" w:color="auto"/>
        <w:bottom w:val="none" w:sz="0" w:space="0" w:color="auto"/>
        <w:right w:val="none" w:sz="0" w:space="0" w:color="auto"/>
      </w:divBdr>
    </w:div>
    <w:div w:id="854612101">
      <w:bodyDiv w:val="1"/>
      <w:marLeft w:val="0"/>
      <w:marRight w:val="0"/>
      <w:marTop w:val="0"/>
      <w:marBottom w:val="0"/>
      <w:divBdr>
        <w:top w:val="none" w:sz="0" w:space="0" w:color="auto"/>
        <w:left w:val="none" w:sz="0" w:space="0" w:color="auto"/>
        <w:bottom w:val="none" w:sz="0" w:space="0" w:color="auto"/>
        <w:right w:val="none" w:sz="0" w:space="0" w:color="auto"/>
      </w:divBdr>
    </w:div>
    <w:div w:id="910971187">
      <w:bodyDiv w:val="1"/>
      <w:marLeft w:val="0"/>
      <w:marRight w:val="0"/>
      <w:marTop w:val="0"/>
      <w:marBottom w:val="0"/>
      <w:divBdr>
        <w:top w:val="none" w:sz="0" w:space="0" w:color="auto"/>
        <w:left w:val="none" w:sz="0" w:space="0" w:color="auto"/>
        <w:bottom w:val="none" w:sz="0" w:space="0" w:color="auto"/>
        <w:right w:val="none" w:sz="0" w:space="0" w:color="auto"/>
      </w:divBdr>
    </w:div>
    <w:div w:id="958999513">
      <w:bodyDiv w:val="1"/>
      <w:marLeft w:val="0"/>
      <w:marRight w:val="0"/>
      <w:marTop w:val="0"/>
      <w:marBottom w:val="0"/>
      <w:divBdr>
        <w:top w:val="none" w:sz="0" w:space="0" w:color="auto"/>
        <w:left w:val="none" w:sz="0" w:space="0" w:color="auto"/>
        <w:bottom w:val="none" w:sz="0" w:space="0" w:color="auto"/>
        <w:right w:val="none" w:sz="0" w:space="0" w:color="auto"/>
      </w:divBdr>
    </w:div>
    <w:div w:id="1024550025">
      <w:bodyDiv w:val="1"/>
      <w:marLeft w:val="0"/>
      <w:marRight w:val="0"/>
      <w:marTop w:val="0"/>
      <w:marBottom w:val="0"/>
      <w:divBdr>
        <w:top w:val="none" w:sz="0" w:space="0" w:color="auto"/>
        <w:left w:val="none" w:sz="0" w:space="0" w:color="auto"/>
        <w:bottom w:val="none" w:sz="0" w:space="0" w:color="auto"/>
        <w:right w:val="none" w:sz="0" w:space="0" w:color="auto"/>
      </w:divBdr>
    </w:div>
    <w:div w:id="1327443500">
      <w:bodyDiv w:val="1"/>
      <w:marLeft w:val="0"/>
      <w:marRight w:val="0"/>
      <w:marTop w:val="0"/>
      <w:marBottom w:val="0"/>
      <w:divBdr>
        <w:top w:val="none" w:sz="0" w:space="0" w:color="auto"/>
        <w:left w:val="none" w:sz="0" w:space="0" w:color="auto"/>
        <w:bottom w:val="none" w:sz="0" w:space="0" w:color="auto"/>
        <w:right w:val="none" w:sz="0" w:space="0" w:color="auto"/>
      </w:divBdr>
    </w:div>
    <w:div w:id="1624460374">
      <w:bodyDiv w:val="1"/>
      <w:marLeft w:val="0"/>
      <w:marRight w:val="0"/>
      <w:marTop w:val="0"/>
      <w:marBottom w:val="0"/>
      <w:divBdr>
        <w:top w:val="none" w:sz="0" w:space="0" w:color="auto"/>
        <w:left w:val="none" w:sz="0" w:space="0" w:color="auto"/>
        <w:bottom w:val="none" w:sz="0" w:space="0" w:color="auto"/>
        <w:right w:val="none" w:sz="0" w:space="0" w:color="auto"/>
      </w:divBdr>
    </w:div>
    <w:div w:id="1740862978">
      <w:bodyDiv w:val="1"/>
      <w:marLeft w:val="0"/>
      <w:marRight w:val="0"/>
      <w:marTop w:val="0"/>
      <w:marBottom w:val="0"/>
      <w:divBdr>
        <w:top w:val="none" w:sz="0" w:space="0" w:color="auto"/>
        <w:left w:val="none" w:sz="0" w:space="0" w:color="auto"/>
        <w:bottom w:val="none" w:sz="0" w:space="0" w:color="auto"/>
        <w:right w:val="none" w:sz="0" w:space="0" w:color="auto"/>
      </w:divBdr>
    </w:div>
    <w:div w:id="1772123902">
      <w:bodyDiv w:val="1"/>
      <w:marLeft w:val="0"/>
      <w:marRight w:val="0"/>
      <w:marTop w:val="0"/>
      <w:marBottom w:val="0"/>
      <w:divBdr>
        <w:top w:val="none" w:sz="0" w:space="0" w:color="auto"/>
        <w:left w:val="none" w:sz="0" w:space="0" w:color="auto"/>
        <w:bottom w:val="none" w:sz="0" w:space="0" w:color="auto"/>
        <w:right w:val="none" w:sz="0" w:space="0" w:color="auto"/>
      </w:divBdr>
    </w:div>
    <w:div w:id="2005739161">
      <w:bodyDiv w:val="1"/>
      <w:marLeft w:val="0"/>
      <w:marRight w:val="0"/>
      <w:marTop w:val="0"/>
      <w:marBottom w:val="0"/>
      <w:divBdr>
        <w:top w:val="none" w:sz="0" w:space="0" w:color="auto"/>
        <w:left w:val="none" w:sz="0" w:space="0" w:color="auto"/>
        <w:bottom w:val="none" w:sz="0" w:space="0" w:color="auto"/>
        <w:right w:val="none" w:sz="0" w:space="0" w:color="auto"/>
      </w:divBdr>
    </w:div>
    <w:div w:id="2039234122">
      <w:bodyDiv w:val="1"/>
      <w:marLeft w:val="0"/>
      <w:marRight w:val="0"/>
      <w:marTop w:val="0"/>
      <w:marBottom w:val="0"/>
      <w:divBdr>
        <w:top w:val="none" w:sz="0" w:space="0" w:color="auto"/>
        <w:left w:val="none" w:sz="0" w:space="0" w:color="auto"/>
        <w:bottom w:val="none" w:sz="0" w:space="0" w:color="auto"/>
        <w:right w:val="none" w:sz="0" w:space="0" w:color="auto"/>
      </w:divBdr>
    </w:div>
    <w:div w:id="2057123666">
      <w:bodyDiv w:val="1"/>
      <w:marLeft w:val="0"/>
      <w:marRight w:val="0"/>
      <w:marTop w:val="0"/>
      <w:marBottom w:val="0"/>
      <w:divBdr>
        <w:top w:val="none" w:sz="0" w:space="0" w:color="auto"/>
        <w:left w:val="none" w:sz="0" w:space="0" w:color="auto"/>
        <w:bottom w:val="none" w:sz="0" w:space="0" w:color="auto"/>
        <w:right w:val="none" w:sz="0" w:space="0" w:color="auto"/>
      </w:divBdr>
    </w:div>
    <w:div w:id="211566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D:\97.DropBox\My%20Dropbox\colegio\plantilla_practic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4729A-6C9C-4C2C-B5F7-CD69D88EC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plantilla_practica.dotx</Template>
  <TotalTime>1477</TotalTime>
  <Pages>5</Pages>
  <Words>1189</Words>
  <Characters>6543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Rafael Villar Liñán</dc:creator>
  <cp:lastModifiedBy>Rafael Villar Liñán</cp:lastModifiedBy>
  <cp:revision>26</cp:revision>
  <cp:lastPrinted>2014-11-12T11:58:00Z</cp:lastPrinted>
  <dcterms:created xsi:type="dcterms:W3CDTF">2015-02-16T16:39:00Z</dcterms:created>
  <dcterms:modified xsi:type="dcterms:W3CDTF">2024-04-02T11:50:00Z</dcterms:modified>
</cp:coreProperties>
</file>