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813" w:rsidRDefault="005E7813" w:rsidP="001D2039">
      <w:pPr>
        <w:pStyle w:val="Textoindependiente"/>
        <w:jc w:val="center"/>
        <w:rPr>
          <w:rFonts w:ascii="Calibri" w:hAnsi="Calibri"/>
          <w:b/>
          <w:bCs/>
          <w:sz w:val="32"/>
          <w:szCs w:val="32"/>
        </w:rPr>
      </w:pPr>
      <w:r>
        <w:rPr>
          <w:rFonts w:ascii="Calibri" w:hAnsi="Calibri"/>
          <w:b/>
          <w:bCs/>
          <w:sz w:val="32"/>
          <w:szCs w:val="32"/>
        </w:rPr>
        <w:t xml:space="preserve">PROTOCOLO </w:t>
      </w:r>
      <w:r w:rsidR="007F3B03">
        <w:rPr>
          <w:rFonts w:ascii="Calibri" w:hAnsi="Calibri"/>
          <w:b/>
          <w:bCs/>
          <w:sz w:val="32"/>
          <w:szCs w:val="32"/>
        </w:rPr>
        <w:t xml:space="preserve">DEVOLUCIÓN </w:t>
      </w:r>
      <w:r>
        <w:rPr>
          <w:rFonts w:ascii="Calibri" w:hAnsi="Calibri"/>
          <w:b/>
          <w:bCs/>
          <w:sz w:val="32"/>
          <w:szCs w:val="32"/>
        </w:rPr>
        <w:t xml:space="preserve">POR DOA </w:t>
      </w:r>
      <w:r w:rsidR="00E44CD9">
        <w:rPr>
          <w:rFonts w:ascii="Calibri" w:hAnsi="Calibri"/>
          <w:b/>
          <w:bCs/>
          <w:sz w:val="32"/>
          <w:szCs w:val="32"/>
        </w:rPr>
        <w:t>DE HISENSE IBERIA</w:t>
      </w:r>
      <w:r w:rsidR="00BF0A36">
        <w:rPr>
          <w:rFonts w:ascii="Calibri" w:hAnsi="Calibri"/>
          <w:b/>
          <w:bCs/>
          <w:sz w:val="32"/>
          <w:szCs w:val="32"/>
        </w:rPr>
        <w:t xml:space="preserve"> PARA </w:t>
      </w:r>
    </w:p>
    <w:p w:rsidR="001D2039" w:rsidRPr="00446D91" w:rsidRDefault="00BF0A36" w:rsidP="001D2039">
      <w:pPr>
        <w:pStyle w:val="Textoindependiente"/>
        <w:jc w:val="center"/>
        <w:rPr>
          <w:rFonts w:ascii="Calibri" w:hAnsi="Calibri"/>
          <w:b/>
          <w:bCs/>
          <w:sz w:val="32"/>
          <w:szCs w:val="32"/>
        </w:rPr>
      </w:pPr>
      <w:r>
        <w:rPr>
          <w:rFonts w:ascii="Calibri" w:hAnsi="Calibri"/>
          <w:b/>
          <w:bCs/>
          <w:sz w:val="32"/>
          <w:szCs w:val="32"/>
        </w:rPr>
        <w:t>GAMA BLANCA, AIRE ACONDICIONADO Y TELEVISIÓN</w:t>
      </w:r>
    </w:p>
    <w:p w:rsidR="001D2039" w:rsidRPr="00446D91" w:rsidRDefault="001D2039" w:rsidP="001D2039">
      <w:pPr>
        <w:pStyle w:val="Textoindependiente"/>
        <w:rPr>
          <w:rFonts w:ascii="Calibri" w:hAnsi="Calibri" w:cs="Calibri"/>
          <w:b/>
          <w:bCs/>
          <w:sz w:val="20"/>
          <w:szCs w:val="20"/>
        </w:rPr>
      </w:pPr>
    </w:p>
    <w:p w:rsidR="001D2039" w:rsidRPr="001E1259" w:rsidRDefault="007F4F0A" w:rsidP="001D0D7B">
      <w:pPr>
        <w:pStyle w:val="Textoindependiente"/>
        <w:numPr>
          <w:ilvl w:val="0"/>
          <w:numId w:val="14"/>
        </w:numPr>
        <w:rPr>
          <w:rFonts w:ascii="Calibri" w:hAnsi="Calibri" w:cs="Calibri"/>
          <w:b/>
          <w:bCs/>
        </w:rPr>
      </w:pPr>
      <w:r w:rsidRPr="001E1259">
        <w:rPr>
          <w:rFonts w:ascii="Calibri" w:hAnsi="Calibri" w:cs="Calibri"/>
          <w:b/>
          <w:bCs/>
        </w:rPr>
        <w:t>CONCEPTO DOA o GARANTÍA DE ORIGEN</w:t>
      </w:r>
      <w:r w:rsidR="001D2039" w:rsidRPr="001E1259">
        <w:rPr>
          <w:rFonts w:ascii="Calibri" w:hAnsi="Calibri" w:cs="Calibri"/>
          <w:b/>
          <w:bCs/>
        </w:rPr>
        <w:t>:</w:t>
      </w:r>
    </w:p>
    <w:p w:rsidR="001D2039" w:rsidRPr="001E1259" w:rsidRDefault="001D2039" w:rsidP="001D0D7B">
      <w:pPr>
        <w:pStyle w:val="Textoindependiente"/>
        <w:ind w:left="360"/>
        <w:rPr>
          <w:rFonts w:ascii="Calibri" w:hAnsi="Calibri" w:cs="Calibri"/>
        </w:rPr>
      </w:pPr>
      <w:r w:rsidRPr="001E1259">
        <w:rPr>
          <w:rFonts w:ascii="Calibri" w:hAnsi="Calibri" w:cs="Calibri"/>
        </w:rPr>
        <w:t xml:space="preserve">Se admitirán como </w:t>
      </w:r>
      <w:r w:rsidR="00E44CD9" w:rsidRPr="001E1259">
        <w:rPr>
          <w:rFonts w:ascii="Calibri" w:hAnsi="Calibri" w:cs="Calibri"/>
        </w:rPr>
        <w:t xml:space="preserve">devolución </w:t>
      </w:r>
      <w:r w:rsidRPr="001E1259">
        <w:rPr>
          <w:rFonts w:ascii="Calibri" w:hAnsi="Calibri" w:cs="Calibri"/>
        </w:rPr>
        <w:t xml:space="preserve">o cambio de </w:t>
      </w:r>
      <w:r w:rsidR="00E44CD9" w:rsidRPr="001E1259">
        <w:rPr>
          <w:rFonts w:ascii="Calibri" w:hAnsi="Calibri" w:cs="Calibri"/>
        </w:rPr>
        <w:t>producto</w:t>
      </w:r>
      <w:r w:rsidRPr="001E1259">
        <w:rPr>
          <w:rFonts w:ascii="Calibri" w:hAnsi="Calibri" w:cs="Calibri"/>
        </w:rPr>
        <w:t xml:space="preserve"> en concepto de </w:t>
      </w:r>
      <w:r w:rsidRPr="001E1259">
        <w:rPr>
          <w:rFonts w:ascii="Calibri" w:hAnsi="Calibri" w:cs="Calibri"/>
          <w:u w:val="single"/>
        </w:rPr>
        <w:t>Garantía de Origen</w:t>
      </w:r>
      <w:r w:rsidRPr="001E1259">
        <w:rPr>
          <w:rFonts w:ascii="Calibri" w:hAnsi="Calibri" w:cs="Calibri"/>
        </w:rPr>
        <w:t xml:space="preserve"> o </w:t>
      </w:r>
      <w:r w:rsidRPr="001E1259">
        <w:rPr>
          <w:rFonts w:ascii="Calibri" w:hAnsi="Calibri" w:cs="Calibri"/>
          <w:u w:val="single"/>
        </w:rPr>
        <w:t xml:space="preserve">DOA </w:t>
      </w:r>
      <w:r w:rsidRPr="001E1259">
        <w:rPr>
          <w:rFonts w:ascii="Calibri" w:hAnsi="Calibri" w:cs="Calibri"/>
        </w:rPr>
        <w:t>(</w:t>
      </w:r>
      <w:r w:rsidRPr="001E1259">
        <w:rPr>
          <w:rFonts w:ascii="Calibri" w:hAnsi="Calibri" w:cs="Calibri"/>
          <w:i/>
          <w:iCs/>
        </w:rPr>
        <w:t>Dead on Arrival Device</w:t>
      </w:r>
      <w:r w:rsidRPr="001E1259">
        <w:rPr>
          <w:rFonts w:ascii="Calibri" w:hAnsi="Calibri" w:cs="Calibri"/>
        </w:rPr>
        <w:t xml:space="preserve">) aquellos </w:t>
      </w:r>
      <w:r w:rsidR="00BF0A36" w:rsidRPr="001E1259">
        <w:rPr>
          <w:rFonts w:ascii="Calibri" w:hAnsi="Calibri" w:cs="Calibri"/>
        </w:rPr>
        <w:t xml:space="preserve">productos de gama blanca, aire acondicionado y televisión </w:t>
      </w:r>
      <w:r w:rsidRPr="001E1259">
        <w:rPr>
          <w:rFonts w:ascii="Calibri" w:hAnsi="Calibri" w:cs="Calibri"/>
        </w:rPr>
        <w:t>que necesariamente cumplan con:</w:t>
      </w:r>
    </w:p>
    <w:p w:rsidR="001D2039" w:rsidRPr="001E1259" w:rsidRDefault="007F4F0A" w:rsidP="001D0D7B">
      <w:pPr>
        <w:pStyle w:val="Textoindependiente"/>
        <w:numPr>
          <w:ilvl w:val="1"/>
          <w:numId w:val="14"/>
        </w:numPr>
        <w:rPr>
          <w:rFonts w:ascii="Calibri" w:hAnsi="Calibri" w:cs="Calibri"/>
          <w:b/>
        </w:rPr>
      </w:pPr>
      <w:r w:rsidRPr="001E1259">
        <w:rPr>
          <w:rFonts w:ascii="Calibri" w:hAnsi="Calibri" w:cs="Calibri"/>
          <w:b/>
        </w:rPr>
        <w:t xml:space="preserve"> </w:t>
      </w:r>
      <w:r w:rsidR="00E3200A" w:rsidRPr="001E1259">
        <w:rPr>
          <w:rFonts w:ascii="Calibri" w:hAnsi="Calibri" w:cs="Calibri"/>
          <w:b/>
        </w:rPr>
        <w:t>P</w:t>
      </w:r>
      <w:r w:rsidRPr="001E1259">
        <w:rPr>
          <w:rFonts w:ascii="Calibri" w:hAnsi="Calibri" w:cs="Calibri"/>
          <w:b/>
        </w:rPr>
        <w:t>RODUCTO PREVENTA</w:t>
      </w:r>
      <w:r w:rsidR="00E3200A" w:rsidRPr="001E1259">
        <w:rPr>
          <w:rFonts w:ascii="Calibri" w:hAnsi="Calibri" w:cs="Calibri"/>
          <w:b/>
        </w:rPr>
        <w:t>:</w:t>
      </w:r>
    </w:p>
    <w:p w:rsidR="003C1FE9" w:rsidRPr="001E1259" w:rsidRDefault="003C1FE9" w:rsidP="001D0D7B">
      <w:pPr>
        <w:pStyle w:val="Textoindependiente"/>
        <w:spacing w:after="0"/>
        <w:ind w:left="792"/>
        <w:rPr>
          <w:rFonts w:ascii="Calibri" w:hAnsi="Calibri" w:cs="Calibri"/>
        </w:rPr>
      </w:pPr>
      <w:r w:rsidRPr="001E1259">
        <w:rPr>
          <w:rFonts w:ascii="Calibri" w:hAnsi="Calibri" w:cs="Calibri"/>
        </w:rPr>
        <w:t xml:space="preserve">Se especifica como </w:t>
      </w:r>
      <w:r w:rsidRPr="001E1259">
        <w:rPr>
          <w:rFonts w:ascii="Calibri" w:hAnsi="Calibri" w:cs="Calibri"/>
          <w:b/>
        </w:rPr>
        <w:t>producto completamente nuevo</w:t>
      </w:r>
      <w:r w:rsidRPr="001E1259">
        <w:rPr>
          <w:rFonts w:ascii="Calibri" w:hAnsi="Calibri" w:cs="Calibri"/>
        </w:rPr>
        <w:t>, sin utilizar, con el embalaje original y con todos sus accesorios.</w:t>
      </w:r>
    </w:p>
    <w:p w:rsidR="00C94E96" w:rsidRPr="001E1259" w:rsidRDefault="00C94E96" w:rsidP="001D0D7B">
      <w:pPr>
        <w:pStyle w:val="Textoindependiente"/>
        <w:spacing w:after="0"/>
        <w:ind w:left="1080"/>
        <w:rPr>
          <w:rFonts w:ascii="Calibri" w:hAnsi="Calibri" w:cs="Calibri"/>
        </w:rPr>
      </w:pPr>
      <w:r w:rsidRPr="001E1259">
        <w:rPr>
          <w:rFonts w:ascii="Calibri" w:hAnsi="Calibri" w:cs="Calibri"/>
          <w:b/>
          <w:i/>
        </w:rPr>
        <w:t>Se aceptarán</w:t>
      </w:r>
      <w:r w:rsidRPr="001E1259">
        <w:rPr>
          <w:rFonts w:ascii="Calibri" w:hAnsi="Calibri" w:cs="Calibri"/>
        </w:rPr>
        <w:t xml:space="preserve"> productos que cumplan estás condiciones:</w:t>
      </w:r>
    </w:p>
    <w:p w:rsidR="001D2039" w:rsidRPr="001E1259" w:rsidRDefault="001D2039" w:rsidP="001D0D7B">
      <w:pPr>
        <w:pStyle w:val="Textoindependiente"/>
        <w:numPr>
          <w:ilvl w:val="1"/>
          <w:numId w:val="12"/>
        </w:numPr>
        <w:spacing w:after="0"/>
        <w:rPr>
          <w:rFonts w:ascii="Calibri" w:hAnsi="Calibri" w:cs="Calibri"/>
        </w:rPr>
      </w:pPr>
      <w:r w:rsidRPr="001E1259">
        <w:rPr>
          <w:rFonts w:ascii="Calibri" w:hAnsi="Calibri" w:cs="Calibri"/>
        </w:rPr>
        <w:t xml:space="preserve">Ser un producto oficial importado por </w:t>
      </w:r>
      <w:r w:rsidR="00604D14" w:rsidRPr="001E1259">
        <w:rPr>
          <w:rFonts w:ascii="Calibri" w:hAnsi="Calibri" w:cs="Calibri"/>
        </w:rPr>
        <w:t>Hisense Iberia</w:t>
      </w:r>
      <w:r w:rsidR="00043421" w:rsidRPr="001E1259">
        <w:rPr>
          <w:rFonts w:ascii="Calibri" w:hAnsi="Calibri" w:cs="Calibri"/>
        </w:rPr>
        <w:t xml:space="preserve"> SLU</w:t>
      </w:r>
      <w:r w:rsidRPr="001E1259">
        <w:rPr>
          <w:rFonts w:ascii="Calibri" w:hAnsi="Calibri" w:cs="Calibri"/>
        </w:rPr>
        <w:t xml:space="preserve">, cuya fecha de fabricación sea hasta un </w:t>
      </w:r>
      <w:r w:rsidRPr="001E1259">
        <w:rPr>
          <w:rFonts w:ascii="Calibri" w:hAnsi="Calibri" w:cs="Calibri"/>
          <w:b/>
        </w:rPr>
        <w:t>máximo de 12 meses</w:t>
      </w:r>
      <w:r w:rsidRPr="001E1259">
        <w:rPr>
          <w:rFonts w:ascii="Calibri" w:hAnsi="Calibri" w:cs="Calibri"/>
        </w:rPr>
        <w:t xml:space="preserve"> en el momento de realizar la solicitud.</w:t>
      </w:r>
    </w:p>
    <w:p w:rsidR="007416AF" w:rsidRPr="001E1259" w:rsidRDefault="001D0D16" w:rsidP="001D0D7B">
      <w:pPr>
        <w:numPr>
          <w:ilvl w:val="1"/>
          <w:numId w:val="12"/>
        </w:numPr>
        <w:spacing w:line="360" w:lineRule="auto"/>
        <w:rPr>
          <w:rFonts w:cs="Calibri"/>
          <w:lang w:val="es-ES_tradnl"/>
        </w:rPr>
      </w:pPr>
      <w:r w:rsidRPr="001E1259">
        <w:rPr>
          <w:rFonts w:cs="Calibri"/>
          <w:lang w:val="es-ES_tradnl"/>
        </w:rPr>
        <w:t xml:space="preserve">Producto </w:t>
      </w:r>
      <w:r w:rsidR="007416AF" w:rsidRPr="001E1259">
        <w:rPr>
          <w:rFonts w:cs="Calibri"/>
          <w:lang w:val="es-ES_tradnl"/>
        </w:rPr>
        <w:t>nuevo, con embalajes y accesorios completos.</w:t>
      </w:r>
    </w:p>
    <w:p w:rsidR="0020108D" w:rsidRPr="001E1259" w:rsidRDefault="001D0D16" w:rsidP="001D0D7B">
      <w:pPr>
        <w:numPr>
          <w:ilvl w:val="1"/>
          <w:numId w:val="12"/>
        </w:numPr>
        <w:spacing w:line="360" w:lineRule="auto"/>
        <w:rPr>
          <w:rFonts w:cs="Calibri"/>
          <w:lang w:val="es-ES_tradnl"/>
        </w:rPr>
      </w:pPr>
      <w:r w:rsidRPr="001E1259">
        <w:rPr>
          <w:rFonts w:cs="Calibri"/>
          <w:lang w:val="es-ES_tradnl"/>
        </w:rPr>
        <w:t xml:space="preserve">Producto </w:t>
      </w:r>
      <w:r w:rsidR="0020108D" w:rsidRPr="001E1259">
        <w:rPr>
          <w:rFonts w:cs="Calibri"/>
          <w:lang w:val="es-ES_tradnl"/>
        </w:rPr>
        <w:t>sin uso, ni de exposición.</w:t>
      </w:r>
    </w:p>
    <w:p w:rsidR="00530A13" w:rsidRPr="001E1259" w:rsidRDefault="00530A13" w:rsidP="001D0D7B">
      <w:pPr>
        <w:numPr>
          <w:ilvl w:val="1"/>
          <w:numId w:val="12"/>
        </w:numPr>
        <w:spacing w:line="360" w:lineRule="auto"/>
        <w:rPr>
          <w:rFonts w:cs="Calibri"/>
          <w:lang w:val="es-ES_tradnl"/>
        </w:rPr>
      </w:pPr>
      <w:r w:rsidRPr="001E1259">
        <w:rPr>
          <w:rFonts w:cs="Calibri"/>
          <w:lang w:val="es-ES_tradnl"/>
        </w:rPr>
        <w:t>Fecha de</w:t>
      </w:r>
      <w:r w:rsidR="00295889" w:rsidRPr="001E1259">
        <w:rPr>
          <w:rFonts w:cs="Calibri"/>
          <w:lang w:val="es-ES_tradnl"/>
        </w:rPr>
        <w:t xml:space="preserve"> albarán de e</w:t>
      </w:r>
      <w:r w:rsidRPr="001E1259">
        <w:rPr>
          <w:rFonts w:cs="Calibri"/>
          <w:lang w:val="es-ES_tradnl"/>
        </w:rPr>
        <w:t>ntrega</w:t>
      </w:r>
      <w:r w:rsidR="001D0D16" w:rsidRPr="001E1259">
        <w:rPr>
          <w:rFonts w:cs="Calibri"/>
          <w:lang w:val="es-ES_tradnl"/>
        </w:rPr>
        <w:t xml:space="preserve"> en almacén</w:t>
      </w:r>
      <w:r w:rsidRPr="001E1259">
        <w:rPr>
          <w:rFonts w:cs="Calibri"/>
          <w:lang w:val="es-ES_tradnl"/>
        </w:rPr>
        <w:t xml:space="preserve"> </w:t>
      </w:r>
      <w:r w:rsidR="003E4389" w:rsidRPr="001E1259">
        <w:rPr>
          <w:rFonts w:cs="Calibri"/>
          <w:lang w:val="es-ES_tradnl"/>
        </w:rPr>
        <w:t xml:space="preserve">de cliente </w:t>
      </w:r>
      <w:r w:rsidRPr="001E1259">
        <w:rPr>
          <w:rFonts w:cs="Calibri"/>
          <w:lang w:val="es-ES_tradnl"/>
        </w:rPr>
        <w:t xml:space="preserve">inferior a </w:t>
      </w:r>
      <w:r w:rsidR="00B545ED" w:rsidRPr="001E1259">
        <w:rPr>
          <w:rFonts w:cs="Calibri"/>
          <w:lang w:val="es-ES_tradnl"/>
        </w:rPr>
        <w:t>cuatro (4)</w:t>
      </w:r>
      <w:r w:rsidRPr="001E1259">
        <w:rPr>
          <w:rFonts w:cs="Calibri"/>
          <w:lang w:val="es-ES_tradnl"/>
        </w:rPr>
        <w:t xml:space="preserve"> meses.</w:t>
      </w:r>
    </w:p>
    <w:p w:rsidR="005C557A" w:rsidRPr="001E1259" w:rsidRDefault="005C557A" w:rsidP="001D0D7B">
      <w:pPr>
        <w:numPr>
          <w:ilvl w:val="1"/>
          <w:numId w:val="12"/>
        </w:numPr>
        <w:spacing w:line="360" w:lineRule="auto"/>
        <w:rPr>
          <w:rFonts w:cs="Calibri"/>
          <w:lang w:val="es-ES_tradnl"/>
        </w:rPr>
      </w:pPr>
      <w:r w:rsidRPr="001E1259">
        <w:rPr>
          <w:rFonts w:cs="Calibri"/>
          <w:lang w:val="es-ES_tradnl"/>
        </w:rPr>
        <w:t>El número de serie (S</w:t>
      </w:r>
      <w:r w:rsidR="00130D47" w:rsidRPr="001E1259">
        <w:rPr>
          <w:rFonts w:cs="Calibri"/>
          <w:lang w:val="es-ES_tradnl"/>
        </w:rPr>
        <w:t>/</w:t>
      </w:r>
      <w:r w:rsidRPr="001E1259">
        <w:rPr>
          <w:rFonts w:cs="Calibri"/>
          <w:lang w:val="es-ES_tradnl"/>
        </w:rPr>
        <w:t>N) etiquetado en el producto deberá coincidir necesariamente con el que aparece en la caja original, sin tachaduras o modificaciones en las etiquetas.</w:t>
      </w:r>
    </w:p>
    <w:p w:rsidR="00BF0A36" w:rsidRPr="001E1259" w:rsidRDefault="00BF0A36" w:rsidP="001D0D7B">
      <w:pPr>
        <w:spacing w:line="360" w:lineRule="auto"/>
        <w:ind w:left="1080"/>
        <w:rPr>
          <w:rFonts w:cs="Calibri"/>
          <w:lang w:val="es-ES_tradnl"/>
        </w:rPr>
      </w:pPr>
    </w:p>
    <w:p w:rsidR="007416AF" w:rsidRPr="001E1259" w:rsidRDefault="00C94E96" w:rsidP="001D0D7B">
      <w:pPr>
        <w:pStyle w:val="Textoindependiente"/>
        <w:spacing w:after="0"/>
        <w:ind w:left="1080"/>
        <w:rPr>
          <w:rFonts w:ascii="Calibri" w:hAnsi="Calibri" w:cs="Calibri"/>
        </w:rPr>
      </w:pPr>
      <w:r w:rsidRPr="001E1259">
        <w:rPr>
          <w:rFonts w:ascii="Calibri" w:hAnsi="Calibri" w:cs="Calibri"/>
          <w:b/>
          <w:i/>
        </w:rPr>
        <w:t>No se aceptarán</w:t>
      </w:r>
      <w:r w:rsidRPr="001E1259">
        <w:rPr>
          <w:rFonts w:ascii="Calibri" w:hAnsi="Calibri" w:cs="Calibri"/>
        </w:rPr>
        <w:t xml:space="preserve"> productos en las siguientes condiciones:</w:t>
      </w:r>
    </w:p>
    <w:p w:rsidR="00BF0A36" w:rsidRPr="001E1259" w:rsidRDefault="00BF0A36" w:rsidP="001D0D7B">
      <w:pPr>
        <w:pStyle w:val="Textoindependiente"/>
        <w:spacing w:after="0"/>
        <w:ind w:left="1080"/>
        <w:rPr>
          <w:rFonts w:ascii="Calibri" w:hAnsi="Calibri" w:cs="Calibri"/>
        </w:rPr>
      </w:pPr>
      <w:r w:rsidRPr="001E1259">
        <w:rPr>
          <w:rFonts w:ascii="Calibri" w:hAnsi="Calibri" w:cs="Calibri"/>
        </w:rPr>
        <w:t>•</w:t>
      </w:r>
      <w:r w:rsidRPr="001E1259">
        <w:rPr>
          <w:rFonts w:ascii="Calibri" w:hAnsi="Calibri" w:cs="Calibri"/>
        </w:rPr>
        <w:tab/>
        <w:t xml:space="preserve">Con más de </w:t>
      </w:r>
      <w:r w:rsidR="00B545ED" w:rsidRPr="001E1259">
        <w:rPr>
          <w:rFonts w:ascii="Calibri" w:hAnsi="Calibri" w:cs="Calibri"/>
        </w:rPr>
        <w:t>cuatro (4)</w:t>
      </w:r>
      <w:r w:rsidRPr="001E1259">
        <w:rPr>
          <w:rFonts w:ascii="Calibri" w:hAnsi="Calibri" w:cs="Calibri"/>
        </w:rPr>
        <w:t xml:space="preserve"> meses de</w:t>
      </w:r>
      <w:r w:rsidR="007F4F0A" w:rsidRPr="001E1259">
        <w:rPr>
          <w:rFonts w:ascii="Calibri" w:hAnsi="Calibri" w:cs="Calibri"/>
        </w:rPr>
        <w:t>sde</w:t>
      </w:r>
      <w:r w:rsidRPr="001E1259">
        <w:rPr>
          <w:rFonts w:ascii="Calibri" w:hAnsi="Calibri" w:cs="Calibri"/>
        </w:rPr>
        <w:t xml:space="preserve"> fecha de factura</w:t>
      </w:r>
      <w:r w:rsidR="005C5BFE" w:rsidRPr="001E1259">
        <w:rPr>
          <w:rFonts w:ascii="Calibri" w:hAnsi="Calibri" w:cs="Calibri"/>
        </w:rPr>
        <w:t xml:space="preserve"> y entrega</w:t>
      </w:r>
      <w:r w:rsidR="00765774" w:rsidRPr="001E1259">
        <w:rPr>
          <w:rFonts w:ascii="Calibri" w:hAnsi="Calibri" w:cs="Calibri"/>
        </w:rPr>
        <w:t>.</w:t>
      </w:r>
    </w:p>
    <w:p w:rsidR="00604D14" w:rsidRPr="001E1259" w:rsidRDefault="007E3D54" w:rsidP="001D0D7B">
      <w:pPr>
        <w:pStyle w:val="Textoindependiente"/>
        <w:spacing w:after="0"/>
        <w:ind w:left="1080"/>
        <w:rPr>
          <w:rFonts w:ascii="Calibri" w:hAnsi="Calibri" w:cs="Calibri"/>
          <w:i/>
        </w:rPr>
      </w:pPr>
      <w:r w:rsidRPr="001E1259">
        <w:rPr>
          <w:rFonts w:ascii="Calibri" w:hAnsi="Calibri" w:cs="Calibri"/>
        </w:rPr>
        <w:t>•</w:t>
      </w:r>
      <w:r w:rsidRPr="001E1259">
        <w:rPr>
          <w:rFonts w:ascii="Calibri" w:hAnsi="Calibri" w:cs="Calibri"/>
        </w:rPr>
        <w:tab/>
        <w:t xml:space="preserve">Golpeados o dañados en la descarga o </w:t>
      </w:r>
      <w:r w:rsidR="00BF0A36" w:rsidRPr="001E1259">
        <w:rPr>
          <w:rFonts w:ascii="Calibri" w:hAnsi="Calibri" w:cs="Calibri"/>
        </w:rPr>
        <w:t xml:space="preserve">manipulación </w:t>
      </w:r>
      <w:r w:rsidR="005C5BFE" w:rsidRPr="001E1259">
        <w:rPr>
          <w:rFonts w:ascii="Calibri" w:hAnsi="Calibri" w:cs="Calibri"/>
        </w:rPr>
        <w:t>inadecuada en almacén</w:t>
      </w:r>
      <w:r w:rsidR="003E4389" w:rsidRPr="001E1259">
        <w:rPr>
          <w:rFonts w:ascii="Calibri" w:hAnsi="Calibri" w:cs="Calibri"/>
        </w:rPr>
        <w:t xml:space="preserve"> de cliente</w:t>
      </w:r>
      <w:r w:rsidR="005C5BFE" w:rsidRPr="001E1259">
        <w:rPr>
          <w:rFonts w:ascii="Calibri" w:hAnsi="Calibri" w:cs="Calibri"/>
        </w:rPr>
        <w:t xml:space="preserve"> o punto de venta </w:t>
      </w:r>
      <w:r w:rsidR="00395255" w:rsidRPr="001E1259">
        <w:rPr>
          <w:rFonts w:ascii="Calibri" w:hAnsi="Calibri" w:cs="Calibri"/>
          <w:i/>
        </w:rPr>
        <w:t xml:space="preserve">(ver </w:t>
      </w:r>
      <w:r w:rsidRPr="001E1259">
        <w:rPr>
          <w:rFonts w:ascii="Calibri" w:hAnsi="Calibri" w:cs="Calibri"/>
          <w:i/>
        </w:rPr>
        <w:t>“</w:t>
      </w:r>
      <w:r w:rsidR="002D00DC" w:rsidRPr="001E1259">
        <w:rPr>
          <w:rFonts w:ascii="Calibri" w:hAnsi="Calibri" w:cs="Calibri"/>
          <w:i/>
        </w:rPr>
        <w:t xml:space="preserve"> 2.6 </w:t>
      </w:r>
      <w:r w:rsidR="00395255" w:rsidRPr="001E1259">
        <w:rPr>
          <w:rFonts w:ascii="Calibri" w:hAnsi="Calibri" w:cs="Calibri"/>
          <w:i/>
        </w:rPr>
        <w:t xml:space="preserve">incidencias en la entrega </w:t>
      </w:r>
      <w:r w:rsidR="002D00DC" w:rsidRPr="001E1259">
        <w:rPr>
          <w:rFonts w:ascii="Calibri" w:hAnsi="Calibri" w:cs="Calibri"/>
          <w:i/>
        </w:rPr>
        <w:t xml:space="preserve">de mercancía” </w:t>
      </w:r>
      <w:r w:rsidR="00395255" w:rsidRPr="001E1259">
        <w:rPr>
          <w:rFonts w:ascii="Calibri" w:hAnsi="Calibri" w:cs="Calibri"/>
          <w:i/>
        </w:rPr>
        <w:t>para detalle</w:t>
      </w:r>
      <w:r w:rsidR="008F7BE3" w:rsidRPr="001E1259">
        <w:rPr>
          <w:rFonts w:ascii="Calibri" w:hAnsi="Calibri" w:cs="Calibri"/>
          <w:i/>
        </w:rPr>
        <w:t>s</w:t>
      </w:r>
      <w:r w:rsidR="00395255" w:rsidRPr="001E1259">
        <w:rPr>
          <w:rFonts w:ascii="Calibri" w:hAnsi="Calibri" w:cs="Calibri"/>
          <w:i/>
        </w:rPr>
        <w:t>).</w:t>
      </w:r>
    </w:p>
    <w:p w:rsidR="00604D14" w:rsidRPr="001E1259" w:rsidRDefault="00604D14" w:rsidP="001D0D7B">
      <w:pPr>
        <w:pStyle w:val="Textoindependiente"/>
        <w:numPr>
          <w:ilvl w:val="0"/>
          <w:numId w:val="23"/>
        </w:numPr>
        <w:spacing w:after="0"/>
        <w:rPr>
          <w:rFonts w:ascii="Calibri" w:hAnsi="Calibri" w:cs="Calibri"/>
        </w:rPr>
      </w:pPr>
      <w:r w:rsidRPr="001E1259">
        <w:rPr>
          <w:rFonts w:ascii="Calibri" w:hAnsi="Calibri" w:cs="Calibri"/>
        </w:rPr>
        <w:t>Que no hayan sido inspeccionados previamente por empresas colaboradoras y autorizadas de Hisense Iberia.</w:t>
      </w:r>
    </w:p>
    <w:p w:rsidR="00604D14" w:rsidRPr="001E1259" w:rsidRDefault="00BF0A36" w:rsidP="001D0D7B">
      <w:pPr>
        <w:pStyle w:val="Textoindependiente"/>
        <w:spacing w:after="0"/>
        <w:ind w:left="1080"/>
        <w:rPr>
          <w:rFonts w:ascii="Calibri" w:hAnsi="Calibri" w:cs="Calibri"/>
        </w:rPr>
      </w:pPr>
      <w:r w:rsidRPr="001E1259">
        <w:rPr>
          <w:rFonts w:ascii="Calibri" w:hAnsi="Calibri" w:cs="Calibri"/>
        </w:rPr>
        <w:t>•</w:t>
      </w:r>
      <w:r w:rsidRPr="001E1259">
        <w:rPr>
          <w:rFonts w:ascii="Calibri" w:hAnsi="Calibri" w:cs="Calibri"/>
        </w:rPr>
        <w:tab/>
        <w:t>Productos vendidos con condiciones comerciales específicas.</w:t>
      </w:r>
    </w:p>
    <w:p w:rsidR="00130D47" w:rsidRPr="001E1259" w:rsidRDefault="00BF0A36" w:rsidP="001D0D7B">
      <w:pPr>
        <w:pStyle w:val="Textoindependiente"/>
        <w:spacing w:after="0"/>
        <w:ind w:left="1418" w:hanging="338"/>
        <w:rPr>
          <w:rFonts w:ascii="Calibri" w:hAnsi="Calibri" w:cs="Calibri"/>
        </w:rPr>
      </w:pPr>
      <w:r w:rsidRPr="001E1259">
        <w:rPr>
          <w:rFonts w:ascii="Calibri" w:hAnsi="Calibri" w:cs="Calibri"/>
        </w:rPr>
        <w:t>•</w:t>
      </w:r>
      <w:r w:rsidRPr="001E1259">
        <w:rPr>
          <w:rFonts w:ascii="Calibri" w:hAnsi="Calibri" w:cs="Calibri"/>
        </w:rPr>
        <w:tab/>
      </w:r>
      <w:r w:rsidR="00130D47" w:rsidRPr="001E1259">
        <w:rPr>
          <w:rFonts w:ascii="Calibri" w:hAnsi="Calibri" w:cs="Calibri"/>
        </w:rPr>
        <w:t>El número de serie (S/N) del producto no coincide con el etiquetado en embalaje o bien las etiquetas originales están dañadas, modificadas o simplemente no están.</w:t>
      </w:r>
    </w:p>
    <w:p w:rsidR="007416AF" w:rsidRPr="001E1259" w:rsidRDefault="007416AF" w:rsidP="001D0D7B">
      <w:pPr>
        <w:pStyle w:val="Textoindependiente"/>
        <w:spacing w:after="0"/>
        <w:ind w:left="1080"/>
        <w:rPr>
          <w:rFonts w:ascii="Calibri" w:hAnsi="Calibri" w:cs="Calibri"/>
        </w:rPr>
      </w:pPr>
    </w:p>
    <w:p w:rsidR="007F4F0A" w:rsidRPr="001E1259" w:rsidRDefault="007F4F0A" w:rsidP="001D0D7B">
      <w:pPr>
        <w:pStyle w:val="Textoindependiente"/>
        <w:numPr>
          <w:ilvl w:val="1"/>
          <w:numId w:val="14"/>
        </w:numPr>
        <w:rPr>
          <w:rFonts w:ascii="Calibri" w:hAnsi="Calibri" w:cs="Calibri"/>
          <w:b/>
        </w:rPr>
      </w:pPr>
      <w:r w:rsidRPr="001E1259">
        <w:rPr>
          <w:rFonts w:ascii="Calibri" w:hAnsi="Calibri" w:cs="Calibri"/>
          <w:b/>
        </w:rPr>
        <w:t xml:space="preserve"> PRODUCTO POSVENTA:</w:t>
      </w:r>
    </w:p>
    <w:p w:rsidR="007416AF" w:rsidRPr="001E1259" w:rsidRDefault="009F60E4" w:rsidP="001D0D7B">
      <w:pPr>
        <w:pStyle w:val="Textoindependiente"/>
        <w:spacing w:after="0"/>
        <w:ind w:left="792"/>
        <w:rPr>
          <w:rFonts w:ascii="Calibri" w:hAnsi="Calibri" w:cs="Calibri"/>
        </w:rPr>
      </w:pPr>
      <w:r w:rsidRPr="001E1259">
        <w:rPr>
          <w:rFonts w:ascii="Calibri" w:hAnsi="Calibri" w:cs="Calibri"/>
        </w:rPr>
        <w:t>Se especifica como productos vendidos al cliente final y que presentan una incidencia técnica (fallos de funcionamiento</w:t>
      </w:r>
      <w:r w:rsidR="00251D08" w:rsidRPr="001E1259">
        <w:rPr>
          <w:rFonts w:ascii="Calibri" w:hAnsi="Calibri" w:cs="Calibri"/>
        </w:rPr>
        <w:t>,</w:t>
      </w:r>
      <w:r w:rsidRPr="001E1259">
        <w:rPr>
          <w:rFonts w:ascii="Calibri" w:hAnsi="Calibri" w:cs="Calibri"/>
        </w:rPr>
        <w:t xml:space="preserve"> no estéticos)</w:t>
      </w:r>
      <w:r w:rsidR="00251D08" w:rsidRPr="001E1259">
        <w:rPr>
          <w:rFonts w:ascii="Calibri" w:hAnsi="Calibri" w:cs="Calibri"/>
        </w:rPr>
        <w:t>.</w:t>
      </w:r>
    </w:p>
    <w:p w:rsidR="000E7115" w:rsidRPr="001E1259" w:rsidRDefault="000E7115" w:rsidP="001D0D7B">
      <w:pPr>
        <w:pStyle w:val="Textoindependiente"/>
        <w:spacing w:after="0"/>
        <w:ind w:left="1080"/>
        <w:rPr>
          <w:rFonts w:ascii="Calibri" w:hAnsi="Calibri" w:cs="Calibri"/>
        </w:rPr>
      </w:pPr>
      <w:r w:rsidRPr="001E1259">
        <w:rPr>
          <w:rFonts w:ascii="Calibri" w:hAnsi="Calibri" w:cs="Calibri"/>
          <w:b/>
          <w:i/>
        </w:rPr>
        <w:t>Se aceptarán</w:t>
      </w:r>
      <w:r w:rsidRPr="001E1259">
        <w:rPr>
          <w:rFonts w:ascii="Calibri" w:hAnsi="Calibri" w:cs="Calibri"/>
        </w:rPr>
        <w:t xml:space="preserve"> productos que cumplan estás condiciones:</w:t>
      </w:r>
    </w:p>
    <w:p w:rsidR="000E7115" w:rsidRPr="001E1259" w:rsidRDefault="000E7115" w:rsidP="001D0D7B">
      <w:pPr>
        <w:pStyle w:val="Textoindependiente"/>
        <w:numPr>
          <w:ilvl w:val="1"/>
          <w:numId w:val="12"/>
        </w:numPr>
        <w:spacing w:after="0"/>
        <w:rPr>
          <w:rFonts w:ascii="Calibri" w:hAnsi="Calibri" w:cs="Calibri"/>
        </w:rPr>
      </w:pPr>
      <w:r w:rsidRPr="001E1259">
        <w:rPr>
          <w:rFonts w:ascii="Calibri" w:hAnsi="Calibri" w:cs="Calibri"/>
        </w:rPr>
        <w:t>Ser un producto oficial importado por HISENSE IBERIA SLU, cuya fecha de fabricación sea hasta un máximo de 12 meses en el momento de realizar la solicitud.</w:t>
      </w:r>
    </w:p>
    <w:p w:rsidR="00730066" w:rsidRPr="001E1259" w:rsidRDefault="00730066" w:rsidP="001D0D7B">
      <w:pPr>
        <w:pStyle w:val="Textoindependiente"/>
        <w:numPr>
          <w:ilvl w:val="1"/>
          <w:numId w:val="12"/>
        </w:numPr>
        <w:spacing w:after="0"/>
        <w:rPr>
          <w:rFonts w:ascii="Calibri" w:hAnsi="Calibri" w:cs="Calibri"/>
        </w:rPr>
      </w:pPr>
      <w:r w:rsidRPr="001E1259">
        <w:rPr>
          <w:rFonts w:ascii="Calibri" w:hAnsi="Calibri" w:cs="Calibri"/>
        </w:rPr>
        <w:t xml:space="preserve">Se realice la solicitud en un </w:t>
      </w:r>
      <w:r w:rsidRPr="001E1259">
        <w:rPr>
          <w:rFonts w:ascii="Calibri" w:hAnsi="Calibri" w:cs="Calibri"/>
          <w:b/>
        </w:rPr>
        <w:t xml:space="preserve">plazo máximo de </w:t>
      </w:r>
      <w:r w:rsidRPr="001E1259">
        <w:rPr>
          <w:rFonts w:ascii="Calibri" w:hAnsi="Calibri" w:cs="Calibri"/>
          <w:b/>
          <w:bCs/>
        </w:rPr>
        <w:t>30</w:t>
      </w:r>
      <w:r w:rsidRPr="001E1259">
        <w:rPr>
          <w:rFonts w:ascii="Calibri" w:hAnsi="Calibri" w:cs="Calibri"/>
        </w:rPr>
        <w:t xml:space="preserve"> </w:t>
      </w:r>
      <w:r w:rsidRPr="001E1259">
        <w:rPr>
          <w:rFonts w:ascii="Calibri" w:hAnsi="Calibri" w:cs="Calibri"/>
          <w:b/>
          <w:bCs/>
        </w:rPr>
        <w:t xml:space="preserve">días naturales (15 días de uso a cliente final y 15 dias tiempo logístico) </w:t>
      </w:r>
      <w:r w:rsidRPr="001E1259">
        <w:rPr>
          <w:rFonts w:ascii="Calibri" w:hAnsi="Calibri" w:cs="Calibri"/>
        </w:rPr>
        <w:t xml:space="preserve">desde la fecha de compra y se adjunte documento acreditativo con la fecha de venta a cliente final (factura de compra o en su defecto albarán con número de serie S/N mecanizado). </w:t>
      </w:r>
    </w:p>
    <w:p w:rsidR="00295889" w:rsidRPr="001E1259" w:rsidRDefault="00295889" w:rsidP="001D0D7B">
      <w:pPr>
        <w:numPr>
          <w:ilvl w:val="1"/>
          <w:numId w:val="12"/>
        </w:numPr>
        <w:spacing w:line="360" w:lineRule="auto"/>
        <w:rPr>
          <w:rFonts w:cs="Calibri"/>
          <w:lang w:val="es-ES_tradnl"/>
        </w:rPr>
      </w:pPr>
      <w:r w:rsidRPr="001E1259">
        <w:rPr>
          <w:rFonts w:cs="Calibri"/>
          <w:lang w:val="es-ES_tradnl"/>
        </w:rPr>
        <w:t>Que presenten incidencia o fallo técnico</w:t>
      </w:r>
      <w:r w:rsidR="00D62394" w:rsidRPr="001E1259">
        <w:rPr>
          <w:rFonts w:cs="Calibri"/>
          <w:lang w:val="es-ES_tradnl"/>
        </w:rPr>
        <w:t>/funcional</w:t>
      </w:r>
      <w:r w:rsidRPr="001E1259">
        <w:rPr>
          <w:rFonts w:cs="Calibri"/>
          <w:lang w:val="es-ES_tradnl"/>
        </w:rPr>
        <w:t xml:space="preserve"> demostrable.</w:t>
      </w:r>
    </w:p>
    <w:p w:rsidR="00390D90" w:rsidRPr="001E1259" w:rsidRDefault="00390D90" w:rsidP="001D0D7B">
      <w:pPr>
        <w:numPr>
          <w:ilvl w:val="1"/>
          <w:numId w:val="12"/>
        </w:numPr>
        <w:spacing w:line="360" w:lineRule="auto"/>
        <w:rPr>
          <w:rFonts w:cs="Calibri"/>
          <w:lang w:val="es-ES_tradnl"/>
        </w:rPr>
      </w:pPr>
      <w:r w:rsidRPr="001E1259">
        <w:rPr>
          <w:rFonts w:cs="Calibri"/>
          <w:lang w:val="es-ES_tradnl"/>
        </w:rPr>
        <w:t>El número de serie (S</w:t>
      </w:r>
      <w:r w:rsidR="00130D47" w:rsidRPr="001E1259">
        <w:rPr>
          <w:rFonts w:cs="Calibri"/>
          <w:lang w:val="es-ES_tradnl"/>
        </w:rPr>
        <w:t>/</w:t>
      </w:r>
      <w:r w:rsidRPr="001E1259">
        <w:rPr>
          <w:rFonts w:cs="Calibri"/>
          <w:lang w:val="es-ES_tradnl"/>
        </w:rPr>
        <w:t>N) etiquetado en el producto deberá coincidir necesariamente con el que aparece en la caja original, sin tachaduras o modificaciones en las etiquetas.</w:t>
      </w:r>
    </w:p>
    <w:p w:rsidR="00390D90" w:rsidRPr="001E1259" w:rsidRDefault="00390D90" w:rsidP="001D0D7B">
      <w:pPr>
        <w:spacing w:line="360" w:lineRule="auto"/>
        <w:ind w:left="1080"/>
        <w:rPr>
          <w:rFonts w:cs="Calibri"/>
          <w:lang w:val="es-ES_tradnl"/>
        </w:rPr>
      </w:pPr>
    </w:p>
    <w:p w:rsidR="00D55CF5" w:rsidRPr="001E1259" w:rsidRDefault="00D55CF5" w:rsidP="001D0D7B">
      <w:pPr>
        <w:pStyle w:val="Textoindependiente"/>
        <w:spacing w:after="0"/>
        <w:ind w:left="1080"/>
        <w:rPr>
          <w:rFonts w:ascii="Calibri" w:hAnsi="Calibri" w:cs="Calibri"/>
        </w:rPr>
      </w:pPr>
      <w:r w:rsidRPr="001E1259">
        <w:rPr>
          <w:rFonts w:ascii="Calibri" w:hAnsi="Calibri" w:cs="Calibri"/>
          <w:b/>
          <w:i/>
        </w:rPr>
        <w:t>No se aceptarán</w:t>
      </w:r>
      <w:r w:rsidRPr="001E1259">
        <w:rPr>
          <w:rFonts w:ascii="Calibri" w:hAnsi="Calibri" w:cs="Calibri"/>
        </w:rPr>
        <w:t xml:space="preserve"> productos en las siguientes condiciones:</w:t>
      </w:r>
    </w:p>
    <w:p w:rsidR="00D55CF5" w:rsidRPr="001E1259" w:rsidRDefault="00D55CF5" w:rsidP="001D0D7B">
      <w:pPr>
        <w:pStyle w:val="Textoindependiente"/>
        <w:spacing w:after="0"/>
        <w:ind w:left="1080"/>
        <w:rPr>
          <w:rFonts w:ascii="Calibri" w:hAnsi="Calibri" w:cs="Calibri"/>
        </w:rPr>
      </w:pPr>
      <w:r w:rsidRPr="001E1259">
        <w:rPr>
          <w:rFonts w:ascii="Calibri" w:hAnsi="Calibri" w:cs="Calibri"/>
        </w:rPr>
        <w:t>•</w:t>
      </w:r>
      <w:r w:rsidRPr="001E1259">
        <w:rPr>
          <w:rFonts w:ascii="Calibri" w:hAnsi="Calibri" w:cs="Calibri"/>
        </w:rPr>
        <w:tab/>
        <w:t>Que funcionen correctamente y no presenten incidencia o fallo técnico.</w:t>
      </w:r>
    </w:p>
    <w:p w:rsidR="00130D47" w:rsidRPr="001E1259" w:rsidRDefault="00D55CF5" w:rsidP="001D0D7B">
      <w:pPr>
        <w:pStyle w:val="Textoindependiente"/>
        <w:spacing w:after="0"/>
        <w:ind w:left="1080"/>
        <w:rPr>
          <w:rFonts w:ascii="Calibri" w:hAnsi="Calibri" w:cs="Calibri"/>
        </w:rPr>
      </w:pPr>
      <w:r w:rsidRPr="001E1259">
        <w:rPr>
          <w:rFonts w:ascii="Calibri" w:hAnsi="Calibri" w:cs="Calibri"/>
        </w:rPr>
        <w:t>•</w:t>
      </w:r>
      <w:r w:rsidRPr="001E1259">
        <w:rPr>
          <w:rFonts w:ascii="Calibri" w:hAnsi="Calibri" w:cs="Calibri"/>
        </w:rPr>
        <w:tab/>
        <w:t>Incompletos (sin embalaje original, manuales, mandos, cables y/o accesorios)</w:t>
      </w:r>
      <w:r w:rsidR="00130D47" w:rsidRPr="001E1259">
        <w:rPr>
          <w:rFonts w:ascii="Calibri" w:hAnsi="Calibri" w:cs="Calibri"/>
        </w:rPr>
        <w:t>.</w:t>
      </w:r>
    </w:p>
    <w:p w:rsidR="00D55CF5" w:rsidRPr="001E1259" w:rsidRDefault="00130D47" w:rsidP="001D0D7B">
      <w:pPr>
        <w:pStyle w:val="Textoindependiente"/>
        <w:numPr>
          <w:ilvl w:val="1"/>
          <w:numId w:val="12"/>
        </w:numPr>
        <w:spacing w:after="0"/>
        <w:rPr>
          <w:rFonts w:ascii="Calibri" w:hAnsi="Calibri" w:cs="Calibri"/>
        </w:rPr>
      </w:pPr>
      <w:r w:rsidRPr="001E1259">
        <w:rPr>
          <w:rFonts w:ascii="Calibri" w:hAnsi="Calibri" w:cs="Calibri"/>
        </w:rPr>
        <w:t>El número de serie (S/N) del producto no coincide con el etiquetado en embalaje o factura de compra o bien las etiquetas originales están dañadas, modificadas o simplemente no están.</w:t>
      </w:r>
    </w:p>
    <w:p w:rsidR="00D55CF5" w:rsidRPr="001E1259" w:rsidRDefault="00D55CF5" w:rsidP="001D0D7B">
      <w:pPr>
        <w:pStyle w:val="Textoindependiente"/>
        <w:spacing w:after="0"/>
        <w:ind w:left="1080"/>
        <w:rPr>
          <w:rFonts w:ascii="Calibri" w:hAnsi="Calibri" w:cs="Calibri"/>
        </w:rPr>
      </w:pPr>
      <w:r w:rsidRPr="001E1259">
        <w:rPr>
          <w:rFonts w:ascii="Calibri" w:hAnsi="Calibri" w:cs="Calibri"/>
        </w:rPr>
        <w:t>•</w:t>
      </w:r>
      <w:r w:rsidRPr="001E1259">
        <w:rPr>
          <w:rFonts w:ascii="Calibri" w:hAnsi="Calibri" w:cs="Calibri"/>
        </w:rPr>
        <w:tab/>
        <w:t>Con daños producidos por transporte del cliente o incorrecta manipulación del mismo.</w:t>
      </w:r>
    </w:p>
    <w:p w:rsidR="00D55CF5" w:rsidRPr="001E1259" w:rsidRDefault="00D55CF5" w:rsidP="001D0D7B">
      <w:pPr>
        <w:pStyle w:val="Textoindependiente"/>
        <w:spacing w:after="0"/>
        <w:ind w:left="1080"/>
        <w:rPr>
          <w:rFonts w:ascii="Calibri" w:hAnsi="Calibri" w:cs="Calibri"/>
        </w:rPr>
      </w:pPr>
      <w:r w:rsidRPr="001E1259">
        <w:rPr>
          <w:rFonts w:ascii="Calibri" w:hAnsi="Calibri" w:cs="Calibri"/>
        </w:rPr>
        <w:t>•</w:t>
      </w:r>
      <w:r w:rsidRPr="001E1259">
        <w:rPr>
          <w:rFonts w:ascii="Calibri" w:hAnsi="Calibri" w:cs="Calibri"/>
        </w:rPr>
        <w:tab/>
        <w:t>Golpeados o dañados por negligencia del cliente.</w:t>
      </w:r>
    </w:p>
    <w:p w:rsidR="00D55CF5" w:rsidRPr="001E1259" w:rsidRDefault="00D55CF5" w:rsidP="001D0D7B">
      <w:pPr>
        <w:pStyle w:val="Textoindependiente"/>
        <w:spacing w:after="0"/>
        <w:ind w:left="1080"/>
        <w:rPr>
          <w:rFonts w:ascii="Calibri" w:hAnsi="Calibri" w:cs="Calibri"/>
        </w:rPr>
      </w:pPr>
      <w:r w:rsidRPr="001E1259">
        <w:rPr>
          <w:rFonts w:ascii="Calibri" w:hAnsi="Calibri" w:cs="Calibri"/>
        </w:rPr>
        <w:t>•</w:t>
      </w:r>
      <w:r w:rsidRPr="001E1259">
        <w:rPr>
          <w:rFonts w:ascii="Calibri" w:hAnsi="Calibri" w:cs="Calibri"/>
        </w:rPr>
        <w:tab/>
        <w:t>Procedentes de exposición, (salvo los que tengan aprobación específica y previa de Hisense Iberia).</w:t>
      </w:r>
    </w:p>
    <w:p w:rsidR="00D55CF5" w:rsidRPr="001E1259" w:rsidRDefault="00D55CF5" w:rsidP="001D0D7B">
      <w:pPr>
        <w:pStyle w:val="Textoindependiente"/>
        <w:numPr>
          <w:ilvl w:val="0"/>
          <w:numId w:val="24"/>
        </w:numPr>
        <w:spacing w:after="0"/>
        <w:rPr>
          <w:rFonts w:ascii="Calibri" w:hAnsi="Calibri" w:cs="Calibri"/>
        </w:rPr>
      </w:pPr>
      <w:r w:rsidRPr="001E1259">
        <w:rPr>
          <w:rFonts w:ascii="Calibri" w:hAnsi="Calibri" w:cs="Calibri"/>
        </w:rPr>
        <w:t>Que no hayan sido inspeccionados previamente por empresas colaboradoras y autorizadas de Hisense Iberia.</w:t>
      </w:r>
    </w:p>
    <w:p w:rsidR="00E04230" w:rsidRPr="001E1259" w:rsidRDefault="00E04230" w:rsidP="001D0D7B">
      <w:pPr>
        <w:numPr>
          <w:ilvl w:val="0"/>
          <w:numId w:val="24"/>
        </w:numPr>
        <w:spacing w:line="360" w:lineRule="auto"/>
        <w:rPr>
          <w:rFonts w:cs="Calibri"/>
          <w:lang w:val="es-ES_tradnl"/>
        </w:rPr>
      </w:pPr>
      <w:r w:rsidRPr="001E1259">
        <w:rPr>
          <w:rFonts w:cs="Calibri"/>
          <w:lang w:val="es-ES_tradnl"/>
        </w:rPr>
        <w:t>El producto presenta señales de utilización incorrecta / mal uso o cualquier otra condición descrita en la tarjeta de garantía comercial que se adjunta con cada paquete de venta y que invalidarían la propia garantía comercial.</w:t>
      </w:r>
    </w:p>
    <w:p w:rsidR="00D55CF5" w:rsidRPr="001E1259" w:rsidRDefault="00D55CF5" w:rsidP="001D0D7B">
      <w:pPr>
        <w:pStyle w:val="Textoindependiente"/>
        <w:spacing w:after="0"/>
        <w:ind w:left="1080"/>
        <w:rPr>
          <w:rFonts w:ascii="Calibri" w:hAnsi="Calibri" w:cs="Calibri"/>
        </w:rPr>
      </w:pPr>
      <w:r w:rsidRPr="001E1259">
        <w:rPr>
          <w:rFonts w:ascii="Calibri" w:hAnsi="Calibri" w:cs="Calibri"/>
        </w:rPr>
        <w:t>•</w:t>
      </w:r>
      <w:r w:rsidRPr="001E1259">
        <w:rPr>
          <w:rFonts w:ascii="Calibri" w:hAnsi="Calibri" w:cs="Calibri"/>
        </w:rPr>
        <w:tab/>
        <w:t>Por fallos provocados por dispositivos o agentes externos.</w:t>
      </w:r>
    </w:p>
    <w:p w:rsidR="00295889" w:rsidRPr="001E1259" w:rsidRDefault="00D55CF5" w:rsidP="001D0D7B">
      <w:pPr>
        <w:pStyle w:val="Textoindependiente"/>
        <w:spacing w:after="0"/>
        <w:ind w:left="1080"/>
        <w:rPr>
          <w:rFonts w:ascii="Calibri" w:hAnsi="Calibri" w:cs="Calibri"/>
        </w:rPr>
      </w:pPr>
      <w:r w:rsidRPr="001E1259">
        <w:rPr>
          <w:rFonts w:ascii="Calibri" w:hAnsi="Calibri" w:cs="Calibri"/>
        </w:rPr>
        <w:t>•</w:t>
      </w:r>
      <w:r w:rsidRPr="001E1259">
        <w:rPr>
          <w:rFonts w:ascii="Calibri" w:hAnsi="Calibri" w:cs="Calibri"/>
        </w:rPr>
        <w:tab/>
      </w:r>
      <w:r w:rsidR="00130D47" w:rsidRPr="001E1259">
        <w:rPr>
          <w:rFonts w:ascii="Calibri" w:hAnsi="Calibri" w:cs="Calibri"/>
        </w:rPr>
        <w:t xml:space="preserve">Por </w:t>
      </w:r>
      <w:r w:rsidRPr="001E1259">
        <w:rPr>
          <w:rFonts w:ascii="Calibri" w:hAnsi="Calibri" w:cs="Calibri"/>
        </w:rPr>
        <w:t>instalación incorrecta o defectuosa.</w:t>
      </w:r>
    </w:p>
    <w:p w:rsidR="00EA58CB" w:rsidRPr="001E1259" w:rsidRDefault="00765774" w:rsidP="001D0D7B">
      <w:pPr>
        <w:pStyle w:val="Textoindependiente"/>
        <w:numPr>
          <w:ilvl w:val="0"/>
          <w:numId w:val="24"/>
        </w:numPr>
        <w:spacing w:after="0"/>
        <w:rPr>
          <w:rFonts w:ascii="Calibri" w:hAnsi="Calibri" w:cs="Calibri"/>
        </w:rPr>
      </w:pPr>
      <w:r w:rsidRPr="001E1259">
        <w:rPr>
          <w:rFonts w:ascii="Calibri" w:hAnsi="Calibri" w:cs="Calibri"/>
        </w:rPr>
        <w:lastRenderedPageBreak/>
        <w:t xml:space="preserve">Solicitudes que superen el plazo máximo de </w:t>
      </w:r>
      <w:r w:rsidRPr="001E1259">
        <w:rPr>
          <w:rFonts w:ascii="Calibri" w:hAnsi="Calibri" w:cs="Calibri"/>
          <w:b/>
          <w:bCs/>
        </w:rPr>
        <w:t>30</w:t>
      </w:r>
      <w:r w:rsidRPr="001E1259">
        <w:rPr>
          <w:rFonts w:ascii="Calibri" w:hAnsi="Calibri" w:cs="Calibri"/>
        </w:rPr>
        <w:t xml:space="preserve"> </w:t>
      </w:r>
      <w:r w:rsidRPr="001E1259">
        <w:rPr>
          <w:rFonts w:ascii="Calibri" w:hAnsi="Calibri" w:cs="Calibri"/>
          <w:b/>
          <w:bCs/>
        </w:rPr>
        <w:t xml:space="preserve">días naturales (15 días de uso a cliente final y 15 dias tiempo logístico) </w:t>
      </w:r>
      <w:r w:rsidRPr="001E1259">
        <w:rPr>
          <w:rFonts w:ascii="Calibri" w:hAnsi="Calibri" w:cs="Calibri"/>
        </w:rPr>
        <w:t>desde la fecha de compra, transcurrido este plazo el equipo estará cubierto por la garantía legal.</w:t>
      </w:r>
    </w:p>
    <w:p w:rsidR="00AC15A3" w:rsidRPr="001E1259" w:rsidRDefault="00AC15A3" w:rsidP="001D0D7B">
      <w:pPr>
        <w:pStyle w:val="Textoindependiente"/>
        <w:spacing w:after="0"/>
        <w:ind w:left="708"/>
        <w:rPr>
          <w:rFonts w:ascii="Calibri" w:hAnsi="Calibri" w:cs="Calibri"/>
        </w:rPr>
      </w:pPr>
    </w:p>
    <w:p w:rsidR="001D2039" w:rsidRPr="001E1259" w:rsidRDefault="00EA58CB" w:rsidP="001D0D7B">
      <w:pPr>
        <w:pStyle w:val="Textoindependiente"/>
        <w:spacing w:after="0"/>
        <w:ind w:left="720"/>
        <w:rPr>
          <w:rFonts w:ascii="Calibri" w:hAnsi="Calibri" w:cs="Calibri"/>
        </w:rPr>
      </w:pPr>
      <w:r w:rsidRPr="001E1259">
        <w:rPr>
          <w:rFonts w:ascii="Calibri" w:hAnsi="Calibri" w:cs="Calibri"/>
        </w:rPr>
        <w:t xml:space="preserve">Tanto para </w:t>
      </w:r>
      <w:r w:rsidRPr="001E1259">
        <w:rPr>
          <w:rFonts w:ascii="Calibri" w:hAnsi="Calibri" w:cs="Calibri"/>
          <w:b/>
        </w:rPr>
        <w:t>preventa</w:t>
      </w:r>
      <w:r w:rsidRPr="001E1259">
        <w:rPr>
          <w:rFonts w:ascii="Calibri" w:hAnsi="Calibri" w:cs="Calibri"/>
        </w:rPr>
        <w:t xml:space="preserve"> como </w:t>
      </w:r>
      <w:r w:rsidRPr="001E1259">
        <w:rPr>
          <w:rFonts w:ascii="Calibri" w:hAnsi="Calibri" w:cs="Calibri"/>
          <w:b/>
        </w:rPr>
        <w:t>posventa</w:t>
      </w:r>
      <w:r w:rsidRPr="001E1259">
        <w:rPr>
          <w:rFonts w:ascii="Calibri" w:hAnsi="Calibri" w:cs="Calibri"/>
        </w:rPr>
        <w:t xml:space="preserve">, </w:t>
      </w:r>
      <w:r w:rsidRPr="001E1259">
        <w:rPr>
          <w:rFonts w:ascii="Calibri" w:hAnsi="Calibri" w:cs="Calibri"/>
          <w:b/>
        </w:rPr>
        <w:t>n</w:t>
      </w:r>
      <w:r w:rsidR="001D2039" w:rsidRPr="001E1259">
        <w:rPr>
          <w:rFonts w:ascii="Calibri" w:hAnsi="Calibri" w:cs="Calibri"/>
          <w:b/>
        </w:rPr>
        <w:t>o será aceptada</w:t>
      </w:r>
      <w:r w:rsidR="001D2039" w:rsidRPr="001E1259">
        <w:rPr>
          <w:rFonts w:ascii="Calibri" w:hAnsi="Calibri" w:cs="Calibri"/>
        </w:rPr>
        <w:t xml:space="preserve"> la solicitud de </w:t>
      </w:r>
      <w:r w:rsidRPr="001E1259">
        <w:rPr>
          <w:rFonts w:ascii="Calibri" w:hAnsi="Calibri" w:cs="Calibri"/>
        </w:rPr>
        <w:t xml:space="preserve">devolución o cambio de aquellos productos </w:t>
      </w:r>
      <w:r w:rsidR="001D2039" w:rsidRPr="001E1259">
        <w:rPr>
          <w:rFonts w:ascii="Calibri" w:hAnsi="Calibri" w:cs="Calibri"/>
        </w:rPr>
        <w:t xml:space="preserve">que una vez </w:t>
      </w:r>
      <w:r w:rsidR="00AC15A3" w:rsidRPr="001E1259">
        <w:rPr>
          <w:rFonts w:ascii="Calibri" w:hAnsi="Calibri" w:cs="Calibri"/>
        </w:rPr>
        <w:t xml:space="preserve">inspeccionados por empresas colaboradoras y autorizadas de Hisense Iberia </w:t>
      </w:r>
      <w:r w:rsidR="001D2039" w:rsidRPr="001E1259">
        <w:rPr>
          <w:rFonts w:ascii="Calibri" w:hAnsi="Calibri" w:cs="Calibri"/>
        </w:rPr>
        <w:t xml:space="preserve">incumplan cualquiera de las anteriores condiciones. </w:t>
      </w:r>
    </w:p>
    <w:p w:rsidR="00C90E4F" w:rsidRPr="001E1259" w:rsidRDefault="00C90E4F" w:rsidP="001D0D7B">
      <w:pPr>
        <w:spacing w:line="360" w:lineRule="auto"/>
      </w:pPr>
    </w:p>
    <w:p w:rsidR="003965B7" w:rsidRPr="001E1259" w:rsidRDefault="003E2944" w:rsidP="001D0D7B">
      <w:pPr>
        <w:pStyle w:val="Textoindependiente"/>
        <w:numPr>
          <w:ilvl w:val="0"/>
          <w:numId w:val="14"/>
        </w:numPr>
        <w:rPr>
          <w:rFonts w:ascii="Calibri" w:hAnsi="Calibri" w:cs="Calibri"/>
          <w:b/>
          <w:bCs/>
        </w:rPr>
      </w:pPr>
      <w:r w:rsidRPr="001E1259">
        <w:rPr>
          <w:rFonts w:ascii="Calibri" w:hAnsi="Calibri" w:cs="Calibri"/>
          <w:b/>
          <w:bCs/>
        </w:rPr>
        <w:t>PROCESO DE DEVOLUCIONES POR DOA o GARANTIA DE ORIGEN</w:t>
      </w:r>
      <w:r w:rsidR="003965B7" w:rsidRPr="001E1259">
        <w:rPr>
          <w:rFonts w:ascii="Calibri" w:hAnsi="Calibri" w:cs="Calibri"/>
          <w:b/>
          <w:bCs/>
        </w:rPr>
        <w:t>:</w:t>
      </w:r>
    </w:p>
    <w:p w:rsidR="00F0277C" w:rsidRPr="001E1259" w:rsidRDefault="00342507" w:rsidP="001D0D7B">
      <w:pPr>
        <w:pStyle w:val="Textoindependiente"/>
        <w:numPr>
          <w:ilvl w:val="1"/>
          <w:numId w:val="14"/>
        </w:numPr>
        <w:rPr>
          <w:rFonts w:ascii="Calibri" w:hAnsi="Calibri" w:cs="Calibri"/>
          <w:b/>
          <w:bCs/>
        </w:rPr>
      </w:pPr>
      <w:r w:rsidRPr="001E1259">
        <w:rPr>
          <w:rFonts w:ascii="Calibri" w:hAnsi="Calibri" w:cs="Calibri"/>
          <w:b/>
          <w:bCs/>
        </w:rPr>
        <w:t xml:space="preserve"> </w:t>
      </w:r>
      <w:r w:rsidR="00F0277C" w:rsidRPr="001E1259">
        <w:rPr>
          <w:rFonts w:ascii="Calibri" w:hAnsi="Calibri" w:cs="Calibri"/>
          <w:b/>
          <w:bCs/>
        </w:rPr>
        <w:t>SOLICITUD:</w:t>
      </w:r>
    </w:p>
    <w:p w:rsidR="00391927" w:rsidRPr="001E1259" w:rsidRDefault="00391927" w:rsidP="001D0D7B">
      <w:pPr>
        <w:numPr>
          <w:ilvl w:val="0"/>
          <w:numId w:val="24"/>
        </w:numPr>
        <w:spacing w:line="360" w:lineRule="auto"/>
      </w:pPr>
      <w:r w:rsidRPr="001E1259">
        <w:t>Todas las solicitudes se deberán cursar por correo electrónico y mediante las plantillas específicas a:</w:t>
      </w:r>
    </w:p>
    <w:p w:rsidR="00391927" w:rsidRPr="001E1259" w:rsidRDefault="00391927" w:rsidP="001D0D7B">
      <w:pPr>
        <w:spacing w:line="360" w:lineRule="auto"/>
        <w:ind w:left="1416"/>
      </w:pPr>
      <w:r w:rsidRPr="001E1259">
        <w:t>E-mail: devoluciones@hisenseiberia.com</w:t>
      </w:r>
    </w:p>
    <w:p w:rsidR="00391927" w:rsidRPr="001E1259" w:rsidRDefault="00C569AD" w:rsidP="001D0D7B">
      <w:pPr>
        <w:spacing w:line="360" w:lineRule="auto"/>
        <w:ind w:left="1416"/>
        <w:rPr>
          <w:i/>
        </w:rPr>
      </w:pPr>
      <w:r>
        <w:rPr>
          <w:i/>
        </w:rPr>
        <w:t>Teléfono de contacto (só</w:t>
      </w:r>
      <w:r w:rsidR="00391927" w:rsidRPr="001E1259">
        <w:rPr>
          <w:i/>
        </w:rPr>
        <w:t>lo para información d</w:t>
      </w:r>
      <w:r w:rsidR="00AB1E1C">
        <w:rPr>
          <w:i/>
        </w:rPr>
        <w:t>el estado de la solicitud): 960 450 632</w:t>
      </w:r>
    </w:p>
    <w:p w:rsidR="00391927" w:rsidRPr="001E1259" w:rsidRDefault="00391927" w:rsidP="001D0D7B">
      <w:pPr>
        <w:numPr>
          <w:ilvl w:val="0"/>
          <w:numId w:val="24"/>
        </w:numPr>
        <w:spacing w:line="360" w:lineRule="auto"/>
      </w:pPr>
      <w:r w:rsidRPr="001E1259">
        <w:t xml:space="preserve">Una solicitud de devolución </w:t>
      </w:r>
      <w:r w:rsidR="00AA37EB" w:rsidRPr="001E1259">
        <w:t xml:space="preserve">por DOA </w:t>
      </w:r>
      <w:r w:rsidRPr="001E1259">
        <w:t>se considerará en trámite cuando el cliente reciba una comunicación de Hisense Iberia inform</w:t>
      </w:r>
      <w:r w:rsidR="007957A9" w:rsidRPr="001E1259">
        <w:t xml:space="preserve">ando del número de devolución, </w:t>
      </w:r>
      <w:r w:rsidR="00E56702" w:rsidRPr="001E1259">
        <w:t>lo</w:t>
      </w:r>
      <w:r w:rsidR="007957A9" w:rsidRPr="001E1259">
        <w:t xml:space="preserve"> cuál no significa que se autoriza </w:t>
      </w:r>
      <w:r w:rsidR="002D00DC" w:rsidRPr="001E1259">
        <w:t xml:space="preserve">y acepta </w:t>
      </w:r>
      <w:r w:rsidR="007957A9" w:rsidRPr="001E1259">
        <w:t>la misma, sino el trámite necesario para inspeccionar el producto.</w:t>
      </w:r>
    </w:p>
    <w:p w:rsidR="00E56702" w:rsidRPr="001E1259" w:rsidRDefault="00E56702" w:rsidP="001D0D7B">
      <w:pPr>
        <w:numPr>
          <w:ilvl w:val="0"/>
          <w:numId w:val="24"/>
        </w:numPr>
        <w:spacing w:line="360" w:lineRule="auto"/>
      </w:pPr>
      <w:r w:rsidRPr="001E1259">
        <w:t xml:space="preserve">El cliente (distribuidor o mayorista) será responsable de la recogida del producto en el punto de venta y el traslado a su almacén regional para centralizar los productos a inspeccionar. </w:t>
      </w:r>
    </w:p>
    <w:p w:rsidR="001E16B1" w:rsidRPr="001E1259" w:rsidRDefault="001E16B1" w:rsidP="001D0D7B">
      <w:pPr>
        <w:numPr>
          <w:ilvl w:val="0"/>
          <w:numId w:val="24"/>
        </w:numPr>
        <w:spacing w:line="360" w:lineRule="auto"/>
      </w:pPr>
      <w:r w:rsidRPr="001E1259">
        <w:t>Con el objetivo de garantizar un servicio eficaz y eficiente a nuestros clientes, en el email de solicitud se deberá aportar la siguiente información:</w:t>
      </w:r>
    </w:p>
    <w:p w:rsidR="007957A9" w:rsidRPr="001E1259" w:rsidRDefault="001E16B1" w:rsidP="001D0D7B">
      <w:pPr>
        <w:numPr>
          <w:ilvl w:val="1"/>
          <w:numId w:val="26"/>
        </w:numPr>
        <w:spacing w:line="360" w:lineRule="auto"/>
        <w:rPr>
          <w:i/>
        </w:rPr>
      </w:pPr>
      <w:r w:rsidRPr="001E1259">
        <w:t xml:space="preserve">En el Asunto: </w:t>
      </w:r>
      <w:r w:rsidRPr="001E1259">
        <w:rPr>
          <w:b/>
        </w:rPr>
        <w:t>Solicitud Devolución DOA</w:t>
      </w:r>
      <w:r w:rsidR="007957A9" w:rsidRPr="001E1259">
        <w:rPr>
          <w:b/>
        </w:rPr>
        <w:t xml:space="preserve"> y nombre del punto de venta/distribuidor/mayorista,</w:t>
      </w:r>
    </w:p>
    <w:p w:rsidR="001E16B1" w:rsidRPr="001E1259" w:rsidRDefault="001E16B1" w:rsidP="001D0D7B">
      <w:pPr>
        <w:numPr>
          <w:ilvl w:val="1"/>
          <w:numId w:val="26"/>
        </w:numPr>
        <w:spacing w:line="360" w:lineRule="auto"/>
        <w:rPr>
          <w:i/>
        </w:rPr>
      </w:pPr>
      <w:r w:rsidRPr="001E1259">
        <w:t xml:space="preserve">Adjunto: </w:t>
      </w:r>
      <w:r w:rsidRPr="001E1259">
        <w:rPr>
          <w:b/>
        </w:rPr>
        <w:t xml:space="preserve">“ANEXO_GAMA BLANCA_AIRE_TV_solicitud_HISENSE.xls” </w:t>
      </w:r>
      <w:r w:rsidRPr="001E1259">
        <w:t>completado con la información que se especifica.</w:t>
      </w:r>
    </w:p>
    <w:p w:rsidR="004644AD" w:rsidRPr="001E1259" w:rsidRDefault="007957A9" w:rsidP="001D0D7B">
      <w:pPr>
        <w:numPr>
          <w:ilvl w:val="0"/>
          <w:numId w:val="26"/>
        </w:numPr>
        <w:spacing w:line="360" w:lineRule="auto"/>
      </w:pPr>
      <w:r w:rsidRPr="001E1259">
        <w:t>Una vez recibid</w:t>
      </w:r>
      <w:r w:rsidR="004644AD" w:rsidRPr="001E1259">
        <w:t>a la solicitud:</w:t>
      </w:r>
    </w:p>
    <w:p w:rsidR="004644AD" w:rsidRPr="001E1259" w:rsidRDefault="004644AD" w:rsidP="001D0D7B">
      <w:pPr>
        <w:numPr>
          <w:ilvl w:val="1"/>
          <w:numId w:val="26"/>
        </w:numPr>
        <w:spacing w:line="360" w:lineRule="auto"/>
      </w:pPr>
      <w:r w:rsidRPr="001E1259">
        <w:t>S</w:t>
      </w:r>
      <w:r w:rsidR="007957A9" w:rsidRPr="001E1259">
        <w:t>e confirmará su solicitud</w:t>
      </w:r>
      <w:r w:rsidRPr="001E1259">
        <w:t xml:space="preserve"> y s</w:t>
      </w:r>
      <w:r w:rsidR="00052D4F" w:rsidRPr="001E1259">
        <w:t>i es necesaria información adicional</w:t>
      </w:r>
      <w:r w:rsidRPr="001E1259">
        <w:t>.</w:t>
      </w:r>
    </w:p>
    <w:p w:rsidR="007957A9" w:rsidRPr="001E1259" w:rsidRDefault="004644AD" w:rsidP="001D0D7B">
      <w:pPr>
        <w:numPr>
          <w:ilvl w:val="1"/>
          <w:numId w:val="26"/>
        </w:numPr>
        <w:spacing w:line="360" w:lineRule="auto"/>
      </w:pPr>
      <w:r w:rsidRPr="001E1259">
        <w:lastRenderedPageBreak/>
        <w:t>Se solicitará las fechas en las cuales el cliente permite realizar la verificación e inspección en sus instalaciones, los datos de contacto y la empresa autorizada por Hisense Iberia para realizar la inspección.</w:t>
      </w:r>
    </w:p>
    <w:p w:rsidR="00A64CA9" w:rsidRPr="001E1259" w:rsidRDefault="00A64CA9" w:rsidP="001D0D7B">
      <w:pPr>
        <w:spacing w:line="360" w:lineRule="auto"/>
        <w:ind w:left="1800"/>
      </w:pPr>
    </w:p>
    <w:p w:rsidR="00F0277C" w:rsidRPr="001E1259" w:rsidRDefault="00342507" w:rsidP="001D0D7B">
      <w:pPr>
        <w:pStyle w:val="Textoindependiente"/>
        <w:numPr>
          <w:ilvl w:val="1"/>
          <w:numId w:val="14"/>
        </w:numPr>
        <w:rPr>
          <w:rFonts w:ascii="Calibri" w:hAnsi="Calibri" w:cs="Calibri"/>
          <w:b/>
          <w:bCs/>
        </w:rPr>
      </w:pPr>
      <w:r w:rsidRPr="001E1259">
        <w:rPr>
          <w:rFonts w:ascii="Calibri" w:hAnsi="Calibri" w:cs="Calibri"/>
          <w:b/>
          <w:bCs/>
        </w:rPr>
        <w:t xml:space="preserve"> </w:t>
      </w:r>
      <w:r w:rsidR="00F0277C" w:rsidRPr="001E1259">
        <w:rPr>
          <w:rFonts w:ascii="Calibri" w:hAnsi="Calibri" w:cs="Calibri"/>
          <w:b/>
          <w:bCs/>
        </w:rPr>
        <w:t>INSPECCIÓN:</w:t>
      </w:r>
    </w:p>
    <w:p w:rsidR="002D2548" w:rsidRPr="001E1259" w:rsidRDefault="00DE5458" w:rsidP="001D0D7B">
      <w:pPr>
        <w:numPr>
          <w:ilvl w:val="0"/>
          <w:numId w:val="37"/>
        </w:numPr>
        <w:spacing w:line="360" w:lineRule="auto"/>
      </w:pPr>
      <w:r w:rsidRPr="001E1259">
        <w:t>Se r</w:t>
      </w:r>
      <w:r w:rsidR="004644AD" w:rsidRPr="001E1259">
        <w:t xml:space="preserve">ealizará la </w:t>
      </w:r>
      <w:r w:rsidR="004644AD" w:rsidRPr="001E1259">
        <w:rPr>
          <w:b/>
        </w:rPr>
        <w:t>verificación e</w:t>
      </w:r>
      <w:r w:rsidR="004644AD" w:rsidRPr="001E1259">
        <w:t xml:space="preserve"> </w:t>
      </w:r>
      <w:r w:rsidR="004644AD" w:rsidRPr="001E1259">
        <w:rPr>
          <w:b/>
        </w:rPr>
        <w:t xml:space="preserve">inspección del producto en </w:t>
      </w:r>
      <w:r w:rsidRPr="001E1259">
        <w:rPr>
          <w:b/>
        </w:rPr>
        <w:t>las instalaciones del cliente</w:t>
      </w:r>
      <w:r w:rsidRPr="001E1259">
        <w:t xml:space="preserve"> </w:t>
      </w:r>
      <w:r w:rsidRPr="001E1259">
        <w:rPr>
          <w:b/>
        </w:rPr>
        <w:t>(almac</w:t>
      </w:r>
      <w:r w:rsidR="00015492" w:rsidRPr="001E1259">
        <w:rPr>
          <w:b/>
        </w:rPr>
        <w:t>én</w:t>
      </w:r>
      <w:r w:rsidR="005B5898" w:rsidRPr="001E1259">
        <w:rPr>
          <w:b/>
        </w:rPr>
        <w:t xml:space="preserve"> regional</w:t>
      </w:r>
      <w:r w:rsidR="00015492" w:rsidRPr="001E1259">
        <w:rPr>
          <w:b/>
        </w:rPr>
        <w:t>,  HUB</w:t>
      </w:r>
      <w:r w:rsidRPr="001E1259">
        <w:t xml:space="preserve">) </w:t>
      </w:r>
      <w:r w:rsidR="0016215C" w:rsidRPr="001E1259">
        <w:t xml:space="preserve">por parte de las </w:t>
      </w:r>
      <w:r w:rsidR="004644AD" w:rsidRPr="001E1259">
        <w:t>empresas colaboradoras y autorizadas por Hisense Iberia.</w:t>
      </w:r>
      <w:r w:rsidR="002D2548" w:rsidRPr="001E1259">
        <w:t xml:space="preserve"> </w:t>
      </w:r>
    </w:p>
    <w:p w:rsidR="006030E1" w:rsidRPr="001E1259" w:rsidRDefault="006030E1" w:rsidP="001D0D7B">
      <w:pPr>
        <w:numPr>
          <w:ilvl w:val="0"/>
          <w:numId w:val="37"/>
        </w:numPr>
        <w:spacing w:line="360" w:lineRule="auto"/>
      </w:pPr>
      <w:r w:rsidRPr="001E1259">
        <w:t>El cliente tendrá los productos preparados, agrupados e identificados.</w:t>
      </w:r>
    </w:p>
    <w:p w:rsidR="00765295" w:rsidRPr="001E1259" w:rsidRDefault="00765295" w:rsidP="001D0D7B">
      <w:pPr>
        <w:numPr>
          <w:ilvl w:val="0"/>
          <w:numId w:val="37"/>
        </w:numPr>
        <w:spacing w:line="360" w:lineRule="auto"/>
      </w:pPr>
      <w:r w:rsidRPr="001E1259">
        <w:t>Para cada dispositivo, en su caja individual, se deberá adjuntar:</w:t>
      </w:r>
    </w:p>
    <w:p w:rsidR="00765295" w:rsidRPr="001E1259" w:rsidRDefault="00765295" w:rsidP="001D0D7B">
      <w:pPr>
        <w:numPr>
          <w:ilvl w:val="1"/>
          <w:numId w:val="18"/>
        </w:numPr>
        <w:spacing w:line="360" w:lineRule="auto"/>
      </w:pPr>
      <w:r w:rsidRPr="001E1259">
        <w:t>Fotocopia de la factura de</w:t>
      </w:r>
      <w:r w:rsidR="00A974BF" w:rsidRPr="001E1259">
        <w:t xml:space="preserve"> venta a usuario final (posventa) </w:t>
      </w:r>
      <w:r w:rsidRPr="001E1259">
        <w:t xml:space="preserve">o </w:t>
      </w:r>
      <w:r w:rsidR="00A974BF" w:rsidRPr="001E1259">
        <w:t>albarán de entrega (preventa) que permita verificar el modelo y número de serie.</w:t>
      </w:r>
    </w:p>
    <w:p w:rsidR="00765295" w:rsidRPr="001E1259" w:rsidRDefault="00765295" w:rsidP="001D0D7B">
      <w:pPr>
        <w:numPr>
          <w:ilvl w:val="1"/>
          <w:numId w:val="18"/>
        </w:numPr>
        <w:spacing w:line="360" w:lineRule="auto"/>
      </w:pPr>
      <w:r w:rsidRPr="001E1259">
        <w:t>Completa</w:t>
      </w:r>
      <w:r w:rsidR="00A974BF" w:rsidRPr="001E1259">
        <w:t xml:space="preserve">r </w:t>
      </w:r>
      <w:r w:rsidRPr="001E1259">
        <w:t xml:space="preserve">con la información que se especifica, </w:t>
      </w:r>
      <w:r w:rsidR="00BC43CA" w:rsidRPr="001E1259">
        <w:t>en</w:t>
      </w:r>
      <w:r w:rsidRPr="001E1259">
        <w:t>:</w:t>
      </w:r>
    </w:p>
    <w:p w:rsidR="00765295" w:rsidRPr="001E1259" w:rsidRDefault="00765295" w:rsidP="001D0D7B">
      <w:pPr>
        <w:numPr>
          <w:ilvl w:val="2"/>
          <w:numId w:val="18"/>
        </w:numPr>
        <w:spacing w:line="360" w:lineRule="auto"/>
      </w:pPr>
      <w:r w:rsidRPr="001E1259">
        <w:rPr>
          <w:b/>
        </w:rPr>
        <w:t>“ANEXO_TV_ solicitud individual_HISENSE.doc”</w:t>
      </w:r>
      <w:r w:rsidRPr="001E1259">
        <w:t xml:space="preserve"> </w:t>
      </w:r>
      <w:r w:rsidR="00A974BF" w:rsidRPr="001E1259">
        <w:t>para t</w:t>
      </w:r>
      <w:r w:rsidRPr="001E1259">
        <w:t>elevisión.</w:t>
      </w:r>
    </w:p>
    <w:p w:rsidR="00765295" w:rsidRPr="001E1259" w:rsidRDefault="00765295" w:rsidP="001D0D7B">
      <w:pPr>
        <w:numPr>
          <w:ilvl w:val="2"/>
          <w:numId w:val="18"/>
        </w:numPr>
        <w:spacing w:line="360" w:lineRule="auto"/>
      </w:pPr>
      <w:r w:rsidRPr="001E1259">
        <w:rPr>
          <w:b/>
        </w:rPr>
        <w:t>“ANEXO_GAMA BLANCA Y AIRE_ solicitud individual_HISENSE.doc”</w:t>
      </w:r>
      <w:r w:rsidRPr="001E1259">
        <w:t xml:space="preserve"> para lavadora, frio y aire acondicionado.</w:t>
      </w:r>
    </w:p>
    <w:p w:rsidR="007C1879" w:rsidRPr="001E1259" w:rsidRDefault="007C1879" w:rsidP="001D0D7B">
      <w:pPr>
        <w:pStyle w:val="Textoindependiente"/>
        <w:numPr>
          <w:ilvl w:val="2"/>
          <w:numId w:val="14"/>
        </w:numPr>
        <w:rPr>
          <w:rFonts w:ascii="Calibri" w:hAnsi="Calibri" w:cs="Calibri"/>
          <w:b/>
          <w:bCs/>
        </w:rPr>
      </w:pPr>
      <w:r w:rsidRPr="001E1259">
        <w:rPr>
          <w:rFonts w:ascii="Calibri" w:hAnsi="Calibri" w:cs="Calibri"/>
          <w:b/>
          <w:bCs/>
        </w:rPr>
        <w:t>Inspección en punto de venta:</w:t>
      </w:r>
    </w:p>
    <w:p w:rsidR="003B4F1A" w:rsidRPr="001E1259" w:rsidRDefault="00AA37EB" w:rsidP="001D0D7B">
      <w:pPr>
        <w:numPr>
          <w:ilvl w:val="0"/>
          <w:numId w:val="18"/>
        </w:numPr>
        <w:spacing w:line="360" w:lineRule="auto"/>
      </w:pPr>
      <w:r w:rsidRPr="001E1259">
        <w:t xml:space="preserve">Cuando </w:t>
      </w:r>
      <w:r w:rsidRPr="001E1259">
        <w:rPr>
          <w:b/>
        </w:rPr>
        <w:t>un mismo punto de venta</w:t>
      </w:r>
      <w:r w:rsidRPr="001E1259">
        <w:t xml:space="preserve"> solicite devolución por DOA para </w:t>
      </w:r>
      <w:r w:rsidRPr="001E1259">
        <w:rPr>
          <w:b/>
        </w:rPr>
        <w:t>tres (3)</w:t>
      </w:r>
      <w:r w:rsidRPr="001E1259">
        <w:t xml:space="preserve"> o más productos, la </w:t>
      </w:r>
      <w:r w:rsidRPr="001E1259">
        <w:rPr>
          <w:b/>
        </w:rPr>
        <w:t>verificación e</w:t>
      </w:r>
      <w:r w:rsidRPr="001E1259">
        <w:t xml:space="preserve"> </w:t>
      </w:r>
      <w:r w:rsidRPr="001E1259">
        <w:rPr>
          <w:b/>
        </w:rPr>
        <w:t xml:space="preserve">inspección de los productos </w:t>
      </w:r>
      <w:r w:rsidRPr="001E1259">
        <w:t xml:space="preserve">podrá realizarse en el punto de venta si así </w:t>
      </w:r>
      <w:r w:rsidRPr="001E1259">
        <w:rPr>
          <w:b/>
        </w:rPr>
        <w:t>se solicita expresamente por parte del cliente en la solicitud.</w:t>
      </w:r>
    </w:p>
    <w:p w:rsidR="00AA37EB" w:rsidRPr="001E1259" w:rsidRDefault="00AA37EB" w:rsidP="001D0D7B">
      <w:pPr>
        <w:numPr>
          <w:ilvl w:val="0"/>
          <w:numId w:val="18"/>
        </w:numPr>
        <w:spacing w:line="360" w:lineRule="auto"/>
      </w:pPr>
      <w:r w:rsidRPr="001E1259">
        <w:t>El proceso e información requerida será el mismo que si se realiza la inspección en almacén regional, HUB del cliente.</w:t>
      </w:r>
    </w:p>
    <w:p w:rsidR="00A64CA9" w:rsidRPr="001E1259" w:rsidRDefault="00A64CA9" w:rsidP="001D0D7B">
      <w:pPr>
        <w:spacing w:line="360" w:lineRule="auto"/>
        <w:ind w:left="1068"/>
      </w:pPr>
    </w:p>
    <w:p w:rsidR="00A64CA9" w:rsidRPr="001E1259" w:rsidRDefault="00A64CA9" w:rsidP="001D0D7B">
      <w:pPr>
        <w:spacing w:line="360" w:lineRule="auto"/>
        <w:ind w:left="720"/>
      </w:pPr>
      <w:r w:rsidRPr="001E1259">
        <w:t xml:space="preserve">En el caso que </w:t>
      </w:r>
      <w:r w:rsidRPr="001E1259">
        <w:rPr>
          <w:b/>
        </w:rPr>
        <w:t>el cliente no autorice la inspección en sus instalaciones</w:t>
      </w:r>
      <w:r w:rsidRPr="001E1259">
        <w:t xml:space="preserve">, la misma </w:t>
      </w:r>
      <w:r w:rsidRPr="001E1259">
        <w:rPr>
          <w:b/>
        </w:rPr>
        <w:t>se realizará en las instalaciones de Hisense Iberia</w:t>
      </w:r>
      <w:r w:rsidRPr="001E1259">
        <w:t>.</w:t>
      </w:r>
    </w:p>
    <w:p w:rsidR="00FB3907" w:rsidRPr="001E1259" w:rsidRDefault="00FB3907" w:rsidP="001D0D7B">
      <w:pPr>
        <w:spacing w:line="360" w:lineRule="auto"/>
      </w:pPr>
    </w:p>
    <w:p w:rsidR="00FB3907" w:rsidRPr="001E1259" w:rsidRDefault="00FB3907" w:rsidP="001D0D7B">
      <w:pPr>
        <w:pStyle w:val="Textoindependiente"/>
        <w:numPr>
          <w:ilvl w:val="2"/>
          <w:numId w:val="14"/>
        </w:numPr>
        <w:rPr>
          <w:rFonts w:ascii="Calibri" w:hAnsi="Calibri" w:cs="Calibri"/>
          <w:b/>
          <w:bCs/>
        </w:rPr>
      </w:pPr>
      <w:r w:rsidRPr="001E1259">
        <w:rPr>
          <w:rFonts w:ascii="Calibri" w:hAnsi="Calibri" w:cs="Calibri"/>
          <w:b/>
          <w:bCs/>
        </w:rPr>
        <w:lastRenderedPageBreak/>
        <w:t>Inspección en instalaciones de usuario final:</w:t>
      </w:r>
    </w:p>
    <w:p w:rsidR="0060554B" w:rsidRPr="001E1259" w:rsidRDefault="00AA37EB" w:rsidP="001D0D7B">
      <w:pPr>
        <w:numPr>
          <w:ilvl w:val="0"/>
          <w:numId w:val="40"/>
        </w:numPr>
        <w:spacing w:line="360" w:lineRule="auto"/>
      </w:pPr>
      <w:r w:rsidRPr="001E1259">
        <w:t>Excepcionalmente, c</w:t>
      </w:r>
      <w:r w:rsidR="00602FE1" w:rsidRPr="001E1259">
        <w:t xml:space="preserve">uando </w:t>
      </w:r>
      <w:r w:rsidRPr="001E1259">
        <w:t xml:space="preserve">la solicitud de devolución por DOA de un producto se encuentre en las instalaciones de un </w:t>
      </w:r>
      <w:r w:rsidR="00602FE1" w:rsidRPr="001E1259">
        <w:t>usuario final, a</w:t>
      </w:r>
      <w:r w:rsidR="00337BD2" w:rsidRPr="001E1259">
        <w:t>l ser necesaria la manipulación de los productos de Aire Acondicionado por personal ajeno a Hisense Iberia (Instalador), existe la posibilidad de que la avería no sea del producto, sino de la instalación, por lo tanto es obligatoria la visita del SAT (realizando las comprobaciones necesarias, verificando e identificando el defecto en instalación o producto) en casa de usuario fina</w:t>
      </w:r>
      <w:r w:rsidR="0060554B" w:rsidRPr="001E1259">
        <w:t>l, acompañado por el instalador</w:t>
      </w:r>
      <w:r w:rsidR="00337BD2" w:rsidRPr="001E1259">
        <w:t>.</w:t>
      </w:r>
    </w:p>
    <w:p w:rsidR="0060554B" w:rsidRPr="001E1259" w:rsidRDefault="0060554B" w:rsidP="001D0D7B">
      <w:pPr>
        <w:spacing w:line="360" w:lineRule="auto"/>
      </w:pPr>
    </w:p>
    <w:p w:rsidR="0060554B" w:rsidRPr="001E1259" w:rsidRDefault="0060554B" w:rsidP="001D0D7B">
      <w:pPr>
        <w:pStyle w:val="Textoindependiente"/>
        <w:numPr>
          <w:ilvl w:val="1"/>
          <w:numId w:val="14"/>
        </w:numPr>
        <w:rPr>
          <w:rFonts w:ascii="Calibri" w:hAnsi="Calibri"/>
          <w:b/>
        </w:rPr>
      </w:pPr>
      <w:r w:rsidRPr="001E1259">
        <w:rPr>
          <w:rFonts w:ascii="Calibri" w:hAnsi="Calibri"/>
          <w:b/>
        </w:rPr>
        <w:t xml:space="preserve"> RESULTADO DE LA INSPECCIÓN:</w:t>
      </w:r>
    </w:p>
    <w:p w:rsidR="002D2548" w:rsidRPr="001E1259" w:rsidRDefault="002D2548" w:rsidP="001D0D7B">
      <w:pPr>
        <w:spacing w:line="360" w:lineRule="auto"/>
        <w:ind w:left="786"/>
      </w:pPr>
      <w:r w:rsidRPr="001E1259">
        <w:t xml:space="preserve">Al finalizar la inspección se le informará del resultado de la misma: </w:t>
      </w:r>
    </w:p>
    <w:p w:rsidR="002D2548" w:rsidRPr="001E1259" w:rsidRDefault="002F0E50" w:rsidP="001D0D7B">
      <w:pPr>
        <w:numPr>
          <w:ilvl w:val="3"/>
          <w:numId w:val="39"/>
        </w:numPr>
        <w:spacing w:line="360" w:lineRule="auto"/>
      </w:pPr>
      <w:r w:rsidRPr="001E1259">
        <w:t xml:space="preserve">Si la </w:t>
      </w:r>
      <w:r w:rsidRPr="001E1259">
        <w:rPr>
          <w:b/>
        </w:rPr>
        <w:t>inspección se realizó en las instalaciones del cliente</w:t>
      </w:r>
      <w:r w:rsidRPr="001E1259">
        <w:t>, l</w:t>
      </w:r>
      <w:r w:rsidR="002D2548" w:rsidRPr="001E1259">
        <w:t>as opciones serán:</w:t>
      </w:r>
    </w:p>
    <w:p w:rsidR="002D2548" w:rsidRPr="001E1259" w:rsidRDefault="002D2548" w:rsidP="001D0D7B">
      <w:pPr>
        <w:numPr>
          <w:ilvl w:val="1"/>
          <w:numId w:val="41"/>
        </w:numPr>
        <w:spacing w:line="360" w:lineRule="auto"/>
      </w:pPr>
      <w:r w:rsidRPr="001E1259">
        <w:rPr>
          <w:u w:val="single"/>
        </w:rPr>
        <w:t>Cumple las condiciones</w:t>
      </w:r>
      <w:r w:rsidR="00323342" w:rsidRPr="001E1259">
        <w:rPr>
          <w:u w:val="single"/>
        </w:rPr>
        <w:t xml:space="preserve"> devolución por </w:t>
      </w:r>
      <w:r w:rsidRPr="001E1259">
        <w:rPr>
          <w:u w:val="single"/>
        </w:rPr>
        <w:t xml:space="preserve"> DOA – Garantía de Origen</w:t>
      </w:r>
      <w:r w:rsidRPr="001E1259">
        <w:t>: Se enviará al mayorista</w:t>
      </w:r>
      <w:r w:rsidR="003603EC" w:rsidRPr="001E1259">
        <w:t>, distribuidor o punto de venta</w:t>
      </w:r>
      <w:r w:rsidRPr="001E1259">
        <w:t xml:space="preserve"> un paquete comercial nuevo o se realizará abono (dependiendo del acuerdo comercial vigente).</w:t>
      </w:r>
    </w:p>
    <w:p w:rsidR="002D2548" w:rsidRPr="001E1259" w:rsidRDefault="002D2548" w:rsidP="001D0D7B">
      <w:pPr>
        <w:numPr>
          <w:ilvl w:val="1"/>
          <w:numId w:val="41"/>
        </w:numPr>
        <w:spacing w:line="360" w:lineRule="auto"/>
      </w:pPr>
      <w:r w:rsidRPr="001E1259">
        <w:rPr>
          <w:u w:val="single"/>
        </w:rPr>
        <w:t xml:space="preserve">No cumple las condiciones </w:t>
      </w:r>
      <w:r w:rsidR="00323342" w:rsidRPr="001E1259">
        <w:rPr>
          <w:u w:val="single"/>
        </w:rPr>
        <w:t xml:space="preserve">devolución por </w:t>
      </w:r>
      <w:r w:rsidRPr="001E1259">
        <w:rPr>
          <w:u w:val="single"/>
        </w:rPr>
        <w:t>DOA (por ejemplo faltan accesorios, se han superado los plazos, etc) pero el equipo presenta fallo cubierto en las condiciones de garantía</w:t>
      </w:r>
      <w:r w:rsidR="00E23140" w:rsidRPr="001E1259">
        <w:rPr>
          <w:u w:val="single"/>
        </w:rPr>
        <w:t xml:space="preserve"> legal</w:t>
      </w:r>
      <w:r w:rsidRPr="001E1259">
        <w:t xml:space="preserve">: El equipo se repara en garantía </w:t>
      </w:r>
      <w:r w:rsidR="00570184" w:rsidRPr="001E1259">
        <w:t xml:space="preserve">por SAT autorizado </w:t>
      </w:r>
      <w:r w:rsidR="00323342" w:rsidRPr="001E1259">
        <w:t xml:space="preserve">in situ o se enviará a taller </w:t>
      </w:r>
      <w:r w:rsidRPr="001E1259">
        <w:t>y se devolverá a origen. No se reacondicionará paquete comercial.</w:t>
      </w:r>
    </w:p>
    <w:p w:rsidR="00E23140" w:rsidRPr="001E1259" w:rsidRDefault="002D2548" w:rsidP="001D0D7B">
      <w:pPr>
        <w:numPr>
          <w:ilvl w:val="1"/>
          <w:numId w:val="41"/>
        </w:numPr>
        <w:spacing w:line="360" w:lineRule="auto"/>
      </w:pPr>
      <w:r w:rsidRPr="001E1259">
        <w:rPr>
          <w:u w:val="single"/>
        </w:rPr>
        <w:t xml:space="preserve">No cumple las condiciones </w:t>
      </w:r>
      <w:r w:rsidR="00323342" w:rsidRPr="001E1259">
        <w:rPr>
          <w:u w:val="single"/>
        </w:rPr>
        <w:t xml:space="preserve">devolución por </w:t>
      </w:r>
      <w:r w:rsidRPr="001E1259">
        <w:rPr>
          <w:u w:val="single"/>
        </w:rPr>
        <w:t>DOA (por ejemplo faltan accesorios, se ha superado los plazos,</w:t>
      </w:r>
      <w:r w:rsidR="00E23140" w:rsidRPr="001E1259">
        <w:rPr>
          <w:u w:val="single"/>
        </w:rPr>
        <w:t xml:space="preserve"> no hay fallo técnico o funcional inherente al producto</w:t>
      </w:r>
      <w:r w:rsidRPr="001E1259">
        <w:rPr>
          <w:u w:val="single"/>
        </w:rPr>
        <w:t xml:space="preserve"> etc) ni está cubierto por la garantía legal (por ejemplo golpe, rotura, humedad, </w:t>
      </w:r>
      <w:r w:rsidR="003967D2" w:rsidRPr="001E1259">
        <w:rPr>
          <w:u w:val="single"/>
        </w:rPr>
        <w:t xml:space="preserve"> </w:t>
      </w:r>
      <w:r w:rsidRPr="001E1259">
        <w:rPr>
          <w:u w:val="single"/>
        </w:rPr>
        <w:t xml:space="preserve">etc): </w:t>
      </w:r>
      <w:r w:rsidRPr="001E1259">
        <w:t xml:space="preserve">Se dejará el paquete comercial en las mismas condiciones que estaba adjuntado informe DOA </w:t>
      </w:r>
      <w:r w:rsidR="00E23140" w:rsidRPr="001E1259">
        <w:t>.</w:t>
      </w:r>
    </w:p>
    <w:p w:rsidR="002D2548" w:rsidRPr="001E1259" w:rsidRDefault="00E23140" w:rsidP="001D0D7B">
      <w:pPr>
        <w:numPr>
          <w:ilvl w:val="2"/>
          <w:numId w:val="41"/>
        </w:numPr>
        <w:spacing w:line="360" w:lineRule="auto"/>
      </w:pPr>
      <w:r w:rsidRPr="001E1259">
        <w:t>S</w:t>
      </w:r>
      <w:r w:rsidR="002D2548" w:rsidRPr="001E1259">
        <w:t xml:space="preserve">e pasará un cargo al </w:t>
      </w:r>
      <w:r w:rsidR="003967D2" w:rsidRPr="001E1259">
        <w:t xml:space="preserve">cliente </w:t>
      </w:r>
      <w:r w:rsidR="002D2548" w:rsidRPr="001E1259">
        <w:t xml:space="preserve">de </w:t>
      </w:r>
      <w:r w:rsidRPr="001E1259">
        <w:rPr>
          <w:b/>
        </w:rPr>
        <w:t>3</w:t>
      </w:r>
      <w:r w:rsidR="00570184" w:rsidRPr="001E1259">
        <w:rPr>
          <w:b/>
        </w:rPr>
        <w:t>0</w:t>
      </w:r>
      <w:r w:rsidR="002D2548" w:rsidRPr="001E1259">
        <w:rPr>
          <w:b/>
        </w:rPr>
        <w:t xml:space="preserve"> € </w:t>
      </w:r>
      <w:r w:rsidR="002D2548" w:rsidRPr="001E1259">
        <w:t>por producto no aceptado en concepto de inspección</w:t>
      </w:r>
      <w:r w:rsidR="007C1879" w:rsidRPr="001E1259">
        <w:t xml:space="preserve"> (</w:t>
      </w:r>
      <w:r w:rsidR="003967D2" w:rsidRPr="001E1259">
        <w:t xml:space="preserve">para </w:t>
      </w:r>
      <w:r w:rsidR="007C1879" w:rsidRPr="001E1259">
        <w:t xml:space="preserve">inspección </w:t>
      </w:r>
      <w:r w:rsidR="00323342" w:rsidRPr="001E1259">
        <w:t>en instalaciones de usuario final</w:t>
      </w:r>
      <w:r w:rsidR="007C1879" w:rsidRPr="001E1259">
        <w:t>)</w:t>
      </w:r>
      <w:r w:rsidR="002D2548" w:rsidRPr="001E1259">
        <w:t>.</w:t>
      </w:r>
    </w:p>
    <w:p w:rsidR="002D00DC" w:rsidRPr="001E1259" w:rsidRDefault="002D00DC" w:rsidP="002D00DC">
      <w:pPr>
        <w:spacing w:line="360" w:lineRule="auto"/>
      </w:pPr>
    </w:p>
    <w:p w:rsidR="002D00DC" w:rsidRPr="001E1259" w:rsidRDefault="002D00DC" w:rsidP="002D00DC">
      <w:pPr>
        <w:spacing w:line="360" w:lineRule="auto"/>
      </w:pPr>
    </w:p>
    <w:p w:rsidR="002D00DC" w:rsidRPr="001E1259" w:rsidRDefault="002D00DC" w:rsidP="002D00DC">
      <w:pPr>
        <w:spacing w:line="360" w:lineRule="auto"/>
      </w:pPr>
    </w:p>
    <w:p w:rsidR="00A65CC5" w:rsidRPr="001E1259" w:rsidRDefault="00A65CC5" w:rsidP="001D0D7B">
      <w:pPr>
        <w:numPr>
          <w:ilvl w:val="0"/>
          <w:numId w:val="27"/>
        </w:numPr>
        <w:spacing w:line="360" w:lineRule="auto"/>
      </w:pPr>
      <w:r w:rsidRPr="001E1259">
        <w:lastRenderedPageBreak/>
        <w:t xml:space="preserve">Si la </w:t>
      </w:r>
      <w:r w:rsidRPr="001E1259">
        <w:rPr>
          <w:b/>
        </w:rPr>
        <w:t xml:space="preserve">inspección se realizó en las instalaciones de Hisense Iberia </w:t>
      </w:r>
      <w:r w:rsidRPr="001E1259">
        <w:t>, las opciones serán:</w:t>
      </w:r>
    </w:p>
    <w:p w:rsidR="00570184" w:rsidRPr="001E1259" w:rsidRDefault="00E23140" w:rsidP="001D0D7B">
      <w:pPr>
        <w:numPr>
          <w:ilvl w:val="1"/>
          <w:numId w:val="42"/>
        </w:numPr>
        <w:spacing w:line="360" w:lineRule="auto"/>
      </w:pPr>
      <w:r w:rsidRPr="001E1259">
        <w:rPr>
          <w:u w:val="single"/>
        </w:rPr>
        <w:t>Cumple las condiciones devolución por DOA – Garantía de Origen</w:t>
      </w:r>
      <w:r w:rsidR="00570184" w:rsidRPr="001E1259">
        <w:rPr>
          <w:u w:val="single"/>
        </w:rPr>
        <w:t>:</w:t>
      </w:r>
      <w:r w:rsidR="00570184" w:rsidRPr="001E1259">
        <w:t xml:space="preserve"> Se enviará al mayorista</w:t>
      </w:r>
      <w:r w:rsidR="003603EC" w:rsidRPr="001E1259">
        <w:t>, distribuidor o punto de venta,</w:t>
      </w:r>
      <w:r w:rsidR="00570184" w:rsidRPr="001E1259">
        <w:t xml:space="preserve"> un paquete comercial nuevo o se realizará abono (dependiendo del acuerdo comercial vigente).</w:t>
      </w:r>
    </w:p>
    <w:p w:rsidR="002D00DC" w:rsidRPr="001E1259" w:rsidRDefault="00570184" w:rsidP="001D0D7B">
      <w:pPr>
        <w:numPr>
          <w:ilvl w:val="1"/>
          <w:numId w:val="42"/>
        </w:numPr>
        <w:spacing w:line="360" w:lineRule="auto"/>
      </w:pPr>
      <w:r w:rsidRPr="001E1259">
        <w:rPr>
          <w:u w:val="single"/>
        </w:rPr>
        <w:t xml:space="preserve">No cumple las condiciones DOA (por ejemplo faltan accesorios, se ha superado los plazos, </w:t>
      </w:r>
      <w:r w:rsidR="00E23140" w:rsidRPr="001E1259">
        <w:rPr>
          <w:u w:val="single"/>
        </w:rPr>
        <w:t xml:space="preserve">no hay fallo técnico o funcional, </w:t>
      </w:r>
      <w:r w:rsidRPr="001E1259">
        <w:rPr>
          <w:u w:val="single"/>
        </w:rPr>
        <w:t xml:space="preserve">etc) ni está cubierto por la garantía legal (por ejemplo golpe, rotura, humedad, etc): </w:t>
      </w:r>
      <w:r w:rsidRPr="001E1259">
        <w:t>Se dejará el paquete comercial en las mismas condiciones que estaba adjuntado informe DOA</w:t>
      </w:r>
      <w:r w:rsidR="002D00DC" w:rsidRPr="001E1259">
        <w:t>.</w:t>
      </w:r>
    </w:p>
    <w:p w:rsidR="00570184" w:rsidRPr="001E1259" w:rsidRDefault="002D00DC" w:rsidP="002D00DC">
      <w:pPr>
        <w:numPr>
          <w:ilvl w:val="2"/>
          <w:numId w:val="42"/>
        </w:numPr>
        <w:spacing w:line="360" w:lineRule="auto"/>
      </w:pPr>
      <w:r w:rsidRPr="001E1259">
        <w:t>S</w:t>
      </w:r>
      <w:r w:rsidR="00570184" w:rsidRPr="001E1259">
        <w:t xml:space="preserve">e pasará un cargo al mayorista de </w:t>
      </w:r>
      <w:r w:rsidR="00570184" w:rsidRPr="001E1259">
        <w:rPr>
          <w:b/>
        </w:rPr>
        <w:t>60 €</w:t>
      </w:r>
      <w:r w:rsidR="00570184" w:rsidRPr="001E1259">
        <w:t xml:space="preserve"> por producto no aceptado en concepto de inspección y transporte.</w:t>
      </w:r>
    </w:p>
    <w:p w:rsidR="00015492" w:rsidRPr="001E1259" w:rsidRDefault="00015492" w:rsidP="001D0D7B">
      <w:pPr>
        <w:spacing w:line="360" w:lineRule="auto"/>
        <w:ind w:left="1146"/>
      </w:pPr>
    </w:p>
    <w:p w:rsidR="00570184" w:rsidRPr="001E1259" w:rsidRDefault="00342507" w:rsidP="001D0D7B">
      <w:pPr>
        <w:numPr>
          <w:ilvl w:val="1"/>
          <w:numId w:val="14"/>
        </w:numPr>
        <w:spacing w:line="360" w:lineRule="auto"/>
        <w:rPr>
          <w:b/>
        </w:rPr>
      </w:pPr>
      <w:r w:rsidRPr="001E1259">
        <w:rPr>
          <w:b/>
        </w:rPr>
        <w:t xml:space="preserve"> </w:t>
      </w:r>
      <w:r w:rsidR="00015492" w:rsidRPr="001E1259">
        <w:rPr>
          <w:b/>
        </w:rPr>
        <w:t>RECOGIDA</w:t>
      </w:r>
      <w:bookmarkStart w:id="0" w:name="_GoBack"/>
      <w:bookmarkEnd w:id="0"/>
    </w:p>
    <w:p w:rsidR="001E16B1" w:rsidRPr="001E1259" w:rsidRDefault="00744B35" w:rsidP="001D0D7B">
      <w:pPr>
        <w:numPr>
          <w:ilvl w:val="0"/>
          <w:numId w:val="28"/>
        </w:numPr>
        <w:spacing w:line="360" w:lineRule="auto"/>
      </w:pPr>
      <w:r w:rsidRPr="001E1259">
        <w:t xml:space="preserve">Si la inspección del producto </w:t>
      </w:r>
      <w:r w:rsidRPr="001E1259">
        <w:rPr>
          <w:b/>
        </w:rPr>
        <w:t>se realiza en las instalaciones del cliente:</w:t>
      </w:r>
    </w:p>
    <w:p w:rsidR="008E512E" w:rsidRPr="001E1259" w:rsidRDefault="008E512E" w:rsidP="001D0D7B">
      <w:pPr>
        <w:numPr>
          <w:ilvl w:val="1"/>
          <w:numId w:val="28"/>
        </w:numPr>
        <w:spacing w:line="360" w:lineRule="auto"/>
      </w:pPr>
      <w:r w:rsidRPr="001E1259">
        <w:t xml:space="preserve">Una vez inspeccionados, </w:t>
      </w:r>
      <w:r w:rsidR="006030E1" w:rsidRPr="001E1259">
        <w:t>la empresa colaborador</w:t>
      </w:r>
      <w:r w:rsidRPr="001E1259">
        <w:t>a de Hisense Iberia preparará aquellos productos autorizados para devolución o la reparación en garant</w:t>
      </w:r>
      <w:r w:rsidR="009A1F5B" w:rsidRPr="001E1259">
        <w:t>ía</w:t>
      </w:r>
      <w:r w:rsidR="00AB1DD7">
        <w:t xml:space="preserve">, y </w:t>
      </w:r>
      <w:r w:rsidRPr="001E1259">
        <w:t xml:space="preserve">su posterior recogida </w:t>
      </w:r>
      <w:r w:rsidR="009C4785" w:rsidRPr="001E1259">
        <w:t xml:space="preserve">por transportista designado por </w:t>
      </w:r>
      <w:r w:rsidRPr="001E1259">
        <w:t>Hisense Iberia o empresa autorizada.</w:t>
      </w:r>
    </w:p>
    <w:p w:rsidR="006030E1" w:rsidRPr="001E1259" w:rsidRDefault="008E512E" w:rsidP="001D0D7B">
      <w:pPr>
        <w:numPr>
          <w:ilvl w:val="1"/>
          <w:numId w:val="28"/>
        </w:numPr>
        <w:spacing w:line="360" w:lineRule="auto"/>
      </w:pPr>
      <w:r w:rsidRPr="001E1259">
        <w:t>H</w:t>
      </w:r>
      <w:r w:rsidR="006030E1" w:rsidRPr="001E1259">
        <w:t>isense Iberia se pondrá en contacto con el cliente para concretar la fecha y la hora de la recogida del producto autorizado.</w:t>
      </w:r>
    </w:p>
    <w:p w:rsidR="008E512E" w:rsidRPr="001E1259" w:rsidRDefault="008E512E" w:rsidP="001D0D7B">
      <w:pPr>
        <w:numPr>
          <w:ilvl w:val="1"/>
          <w:numId w:val="28"/>
        </w:numPr>
        <w:spacing w:line="360" w:lineRule="auto"/>
      </w:pPr>
      <w:r w:rsidRPr="001E1259">
        <w:t>Se debe asegurar la presencia del transportista durante el proceso de recogida.</w:t>
      </w:r>
    </w:p>
    <w:p w:rsidR="009A1F5B" w:rsidRPr="001E1259" w:rsidRDefault="009A1F5B" w:rsidP="001D0D7B">
      <w:pPr>
        <w:numPr>
          <w:ilvl w:val="0"/>
          <w:numId w:val="28"/>
        </w:numPr>
        <w:spacing w:line="360" w:lineRule="auto"/>
      </w:pPr>
      <w:r w:rsidRPr="001E1259">
        <w:t xml:space="preserve">Si la inspección del producto </w:t>
      </w:r>
      <w:r w:rsidRPr="001E1259">
        <w:rPr>
          <w:b/>
        </w:rPr>
        <w:t>no</w:t>
      </w:r>
      <w:r w:rsidRPr="001E1259">
        <w:t xml:space="preserve"> </w:t>
      </w:r>
      <w:r w:rsidRPr="001E1259">
        <w:rPr>
          <w:b/>
        </w:rPr>
        <w:t>se realiza en las instalaciones del cliente:</w:t>
      </w:r>
    </w:p>
    <w:p w:rsidR="006030E1" w:rsidRPr="001E1259" w:rsidRDefault="006030E1" w:rsidP="001D0D7B">
      <w:pPr>
        <w:numPr>
          <w:ilvl w:val="1"/>
          <w:numId w:val="28"/>
        </w:numPr>
        <w:spacing w:line="360" w:lineRule="auto"/>
      </w:pPr>
      <w:r w:rsidRPr="001E1259">
        <w:t>El producto debe estar prep</w:t>
      </w:r>
      <w:r w:rsidR="00F81778" w:rsidRPr="001E1259">
        <w:t xml:space="preserve">arado </w:t>
      </w:r>
      <w:r w:rsidR="00EF0FD7" w:rsidRPr="001E1259">
        <w:t>y embalado (será e</w:t>
      </w:r>
      <w:r w:rsidR="00F81778" w:rsidRPr="001E1259">
        <w:t>mbalaje original</w:t>
      </w:r>
      <w:r w:rsidR="00EF0FD7" w:rsidRPr="001E1259">
        <w:t xml:space="preserve"> en preventa)</w:t>
      </w:r>
      <w:r w:rsidR="00F81778" w:rsidRPr="001E1259">
        <w:t xml:space="preserve"> </w:t>
      </w:r>
      <w:r w:rsidRPr="001E1259">
        <w:t xml:space="preserve">para su posterior recogida por el transportista designado por Hisense Iberia, si después de </w:t>
      </w:r>
      <w:r w:rsidR="009C4785" w:rsidRPr="001E1259">
        <w:t>dos (2)</w:t>
      </w:r>
      <w:r w:rsidRPr="001E1259">
        <w:t xml:space="preserve"> intentos de recogida el transportista no pudiera recoger la mercancía por no estar preparada, Hisense Iberia procederá a realizar un cargo al cliente por el coste logístico correspondiente</w:t>
      </w:r>
      <w:r w:rsidR="00F81778" w:rsidRPr="001E1259">
        <w:t>.</w:t>
      </w:r>
    </w:p>
    <w:p w:rsidR="001E16B1" w:rsidRPr="001E1259" w:rsidRDefault="006030E1" w:rsidP="001D0D7B">
      <w:pPr>
        <w:numPr>
          <w:ilvl w:val="1"/>
          <w:numId w:val="28"/>
        </w:numPr>
        <w:spacing w:line="360" w:lineRule="auto"/>
      </w:pPr>
      <w:r w:rsidRPr="001E1259">
        <w:t>Se debe asegurar la presencia del transportista durante el proceso de recogida.</w:t>
      </w:r>
    </w:p>
    <w:p w:rsidR="00B70305" w:rsidRPr="001E1259" w:rsidRDefault="00B70305" w:rsidP="001D0D7B">
      <w:pPr>
        <w:numPr>
          <w:ilvl w:val="1"/>
          <w:numId w:val="28"/>
        </w:numPr>
        <w:spacing w:line="360" w:lineRule="auto"/>
      </w:pPr>
      <w:r w:rsidRPr="001E1259">
        <w:lastRenderedPageBreak/>
        <w:t xml:space="preserve">Todo aquel producto cuyo cambio o devolución </w:t>
      </w:r>
      <w:r w:rsidRPr="001E1259">
        <w:rPr>
          <w:b/>
        </w:rPr>
        <w:t>no haya sido autorizado por Hisense Iberia</w:t>
      </w:r>
      <w:r w:rsidRPr="001E1259">
        <w:t xml:space="preserve">, se notificará al cliente por correo electrónico o teléfono, para que </w:t>
      </w:r>
      <w:r w:rsidRPr="001E1259">
        <w:rPr>
          <w:b/>
        </w:rPr>
        <w:t xml:space="preserve">proceda a su recogida dentro de los 15 días naturales siguientes </w:t>
      </w:r>
      <w:r w:rsidRPr="001E1259">
        <w:t>de</w:t>
      </w:r>
      <w:r w:rsidR="002D00DC" w:rsidRPr="001E1259">
        <w:t>sde la (notificación/recepción),</w:t>
      </w:r>
      <w:r w:rsidRPr="001E1259">
        <w:t xml:space="preserve"> de lo contrario, se procederá a la destrucción del mismo sin derecho a ningún tipo de abono o compensación a favor de cliente.</w:t>
      </w:r>
    </w:p>
    <w:p w:rsidR="00B867D8" w:rsidRPr="001E1259" w:rsidRDefault="00B867D8" w:rsidP="00B867D8">
      <w:pPr>
        <w:spacing w:line="360" w:lineRule="auto"/>
        <w:ind w:left="1800"/>
      </w:pPr>
    </w:p>
    <w:p w:rsidR="00E96072" w:rsidRPr="001E1259" w:rsidRDefault="00E96072" w:rsidP="001D0D7B">
      <w:pPr>
        <w:numPr>
          <w:ilvl w:val="1"/>
          <w:numId w:val="14"/>
        </w:numPr>
        <w:spacing w:line="360" w:lineRule="auto"/>
        <w:rPr>
          <w:b/>
        </w:rPr>
      </w:pPr>
      <w:r w:rsidRPr="001E1259">
        <w:rPr>
          <w:b/>
        </w:rPr>
        <w:t xml:space="preserve"> </w:t>
      </w:r>
      <w:r w:rsidR="008C4D20" w:rsidRPr="001E1259">
        <w:rPr>
          <w:b/>
        </w:rPr>
        <w:t>ABONO o CAMBIO DE PRODUCTO.</w:t>
      </w:r>
    </w:p>
    <w:p w:rsidR="003D243A" w:rsidRPr="001E1259" w:rsidRDefault="003D243A" w:rsidP="001D0D7B">
      <w:pPr>
        <w:numPr>
          <w:ilvl w:val="0"/>
          <w:numId w:val="30"/>
        </w:numPr>
        <w:spacing w:line="360" w:lineRule="auto"/>
      </w:pPr>
      <w:r w:rsidRPr="001E1259">
        <w:t xml:space="preserve">Hisense Iberia se pondrá en contacto con el cliente a través de correo electrónico/ teléfono para confirmar los datos del producto </w:t>
      </w:r>
      <w:r w:rsidR="00C34ECC" w:rsidRPr="001E1259">
        <w:t xml:space="preserve">nuevo </w:t>
      </w:r>
      <w:r w:rsidRPr="001E1259">
        <w:t xml:space="preserve">de cambio con la fecha prevista de entrega </w:t>
      </w:r>
      <w:r w:rsidR="00C34ECC" w:rsidRPr="001E1259">
        <w:t>en las instalaciones de cliente o del abono</w:t>
      </w:r>
      <w:r w:rsidRPr="001E1259">
        <w:t xml:space="preserve"> (dependiendo del acuerdo comercial vigente).</w:t>
      </w:r>
    </w:p>
    <w:p w:rsidR="00BF6915" w:rsidRPr="001E1259" w:rsidRDefault="00BF6915" w:rsidP="001D0D7B">
      <w:pPr>
        <w:numPr>
          <w:ilvl w:val="0"/>
          <w:numId w:val="30"/>
        </w:numPr>
        <w:spacing w:line="360" w:lineRule="auto"/>
      </w:pPr>
      <w:r w:rsidRPr="001E1259">
        <w:t xml:space="preserve">Se abonarán o cambiarán </w:t>
      </w:r>
      <w:r w:rsidRPr="001E1259">
        <w:rPr>
          <w:b/>
        </w:rPr>
        <w:t>únicamente</w:t>
      </w:r>
      <w:r w:rsidRPr="001E1259">
        <w:t xml:space="preserve"> aquellos productos cuya devolución hubiera sido autorizada por Hisense Iberia</w:t>
      </w:r>
      <w:r w:rsidR="003D243A" w:rsidRPr="001E1259">
        <w:t>.</w:t>
      </w:r>
    </w:p>
    <w:p w:rsidR="00BF6915" w:rsidRPr="001E1259" w:rsidRDefault="00BF6915" w:rsidP="001D0D7B">
      <w:pPr>
        <w:numPr>
          <w:ilvl w:val="0"/>
          <w:numId w:val="30"/>
        </w:numPr>
        <w:spacing w:line="360" w:lineRule="auto"/>
      </w:pPr>
      <w:r w:rsidRPr="001E1259">
        <w:t>Hisense Iberia no aceptara ningún tipo de cargo de mercancía que no pueda ser justificado con albaranes de recogida Hisense.</w:t>
      </w:r>
    </w:p>
    <w:p w:rsidR="00BF6915" w:rsidRPr="001E1259" w:rsidRDefault="00BF6915" w:rsidP="001D0D7B">
      <w:pPr>
        <w:numPr>
          <w:ilvl w:val="0"/>
          <w:numId w:val="30"/>
        </w:numPr>
        <w:spacing w:line="360" w:lineRule="auto"/>
      </w:pPr>
      <w:r w:rsidRPr="001E1259">
        <w:t>En el caso de abono</w:t>
      </w:r>
      <w:r w:rsidR="00C34ECC" w:rsidRPr="001E1259">
        <w:t>/nota de crédito</w:t>
      </w:r>
      <w:r w:rsidRPr="001E1259">
        <w:t xml:space="preserve"> del producto, se abonará </w:t>
      </w:r>
      <w:r w:rsidRPr="001E1259">
        <w:rPr>
          <w:b/>
        </w:rPr>
        <w:t xml:space="preserve">al precio de la última factura de compra del producto </w:t>
      </w:r>
      <w:r w:rsidRPr="001E1259">
        <w:t>por parte de cliente a Hisense Iberia.</w:t>
      </w:r>
    </w:p>
    <w:p w:rsidR="00BF6915" w:rsidRPr="001E1259" w:rsidRDefault="00BF6915" w:rsidP="001D0D7B">
      <w:pPr>
        <w:numPr>
          <w:ilvl w:val="0"/>
          <w:numId w:val="30"/>
        </w:numPr>
        <w:spacing w:line="360" w:lineRule="auto"/>
      </w:pPr>
      <w:r w:rsidRPr="001E1259">
        <w:t xml:space="preserve">Hisense Iberia </w:t>
      </w:r>
      <w:r w:rsidRPr="001E1259">
        <w:rPr>
          <w:b/>
        </w:rPr>
        <w:t>sólo realizará abonos</w:t>
      </w:r>
      <w:r w:rsidR="00C34ECC" w:rsidRPr="001E1259">
        <w:rPr>
          <w:b/>
        </w:rPr>
        <w:t>/notas de crédito</w:t>
      </w:r>
      <w:r w:rsidRPr="001E1259">
        <w:rPr>
          <w:b/>
        </w:rPr>
        <w:t xml:space="preserve"> a clientes con los que tiene relación comercial directa</w:t>
      </w:r>
      <w:r w:rsidRPr="001E1259">
        <w:t>, n</w:t>
      </w:r>
      <w:r w:rsidR="00C34ECC" w:rsidRPr="001E1259">
        <w:t>unca a terceros con los que pueda mantener una relación indirecta.</w:t>
      </w:r>
    </w:p>
    <w:p w:rsidR="0047081C" w:rsidRPr="001E1259" w:rsidRDefault="00120853" w:rsidP="001D0D7B">
      <w:pPr>
        <w:numPr>
          <w:ilvl w:val="0"/>
          <w:numId w:val="30"/>
        </w:numPr>
        <w:spacing w:line="360" w:lineRule="auto"/>
      </w:pPr>
      <w:r w:rsidRPr="001E1259">
        <w:t>Só</w:t>
      </w:r>
      <w:r w:rsidR="00BF6915" w:rsidRPr="001E1259">
        <w:t xml:space="preserve">lo se tramitarán </w:t>
      </w:r>
      <w:r w:rsidR="00C34ECC" w:rsidRPr="001E1259">
        <w:t xml:space="preserve">solicitud de devolución por DOA para </w:t>
      </w:r>
      <w:r w:rsidR="00BF6915" w:rsidRPr="001E1259">
        <w:t>productos comercializados por Hisense Iberia</w:t>
      </w:r>
      <w:r w:rsidR="008C4D20" w:rsidRPr="001E1259">
        <w:t xml:space="preserve"> SLU.</w:t>
      </w:r>
    </w:p>
    <w:p w:rsidR="008F7BE3" w:rsidRPr="001E1259" w:rsidRDefault="008F7BE3" w:rsidP="001D0D7B">
      <w:pPr>
        <w:spacing w:line="360" w:lineRule="auto"/>
      </w:pPr>
    </w:p>
    <w:p w:rsidR="008F7BE3" w:rsidRPr="001E1259" w:rsidRDefault="008F7BE3" w:rsidP="001D0D7B">
      <w:pPr>
        <w:numPr>
          <w:ilvl w:val="1"/>
          <w:numId w:val="14"/>
        </w:numPr>
        <w:spacing w:line="360" w:lineRule="auto"/>
        <w:rPr>
          <w:b/>
        </w:rPr>
      </w:pPr>
      <w:r w:rsidRPr="001E1259">
        <w:rPr>
          <w:b/>
        </w:rPr>
        <w:t>INCIDENCIAS EN LA ENTREGA</w:t>
      </w:r>
      <w:r w:rsidR="00D62394" w:rsidRPr="001E1259">
        <w:rPr>
          <w:b/>
        </w:rPr>
        <w:t xml:space="preserve"> </w:t>
      </w:r>
      <w:r w:rsidR="007E3D54" w:rsidRPr="001E1259">
        <w:rPr>
          <w:b/>
        </w:rPr>
        <w:t>DE MERCANCÍ</w:t>
      </w:r>
      <w:r w:rsidR="00120853" w:rsidRPr="001E1259">
        <w:rPr>
          <w:b/>
        </w:rPr>
        <w:t xml:space="preserve">A </w:t>
      </w:r>
    </w:p>
    <w:p w:rsidR="00D62394" w:rsidRPr="001E1259" w:rsidRDefault="00D62394" w:rsidP="001D0D7B">
      <w:pPr>
        <w:spacing w:line="360" w:lineRule="auto"/>
        <w:ind w:left="708"/>
        <w:rPr>
          <w:rFonts w:cs="Calibri"/>
        </w:rPr>
      </w:pPr>
      <w:r w:rsidRPr="001E1259">
        <w:rPr>
          <w:rFonts w:cs="Calibri"/>
        </w:rPr>
        <w:t xml:space="preserve">Este apartado </w:t>
      </w:r>
      <w:r w:rsidRPr="001E1259">
        <w:rPr>
          <w:rFonts w:cs="Calibri"/>
          <w:b/>
        </w:rPr>
        <w:t>no es</w:t>
      </w:r>
      <w:r w:rsidR="00A307A2" w:rsidRPr="001E1259">
        <w:rPr>
          <w:rFonts w:cs="Calibri"/>
          <w:b/>
        </w:rPr>
        <w:t>,</w:t>
      </w:r>
      <w:r w:rsidRPr="001E1259">
        <w:rPr>
          <w:rFonts w:cs="Calibri"/>
          <w:b/>
        </w:rPr>
        <w:t xml:space="preserve"> ni pretende </w:t>
      </w:r>
      <w:r w:rsidRPr="001E1259">
        <w:rPr>
          <w:rFonts w:cs="Calibri"/>
        </w:rPr>
        <w:t>reflejar</w:t>
      </w:r>
      <w:r w:rsidRPr="001E1259">
        <w:rPr>
          <w:rFonts w:cs="Calibri"/>
          <w:b/>
        </w:rPr>
        <w:t xml:space="preserve"> </w:t>
      </w:r>
      <w:r w:rsidR="00120853" w:rsidRPr="001E1259">
        <w:rPr>
          <w:rFonts w:cs="Calibri"/>
        </w:rPr>
        <w:t>un</w:t>
      </w:r>
      <w:r w:rsidRPr="001E1259">
        <w:rPr>
          <w:rFonts w:cs="Calibri"/>
        </w:rPr>
        <w:t xml:space="preserve"> protocolo logístico de entrega y recepción de pedidos, </w:t>
      </w:r>
      <w:r w:rsidR="00462B98" w:rsidRPr="001E1259">
        <w:rPr>
          <w:rFonts w:cs="Calibri"/>
        </w:rPr>
        <w:t>si</w:t>
      </w:r>
      <w:r w:rsidR="00D23673" w:rsidRPr="001E1259">
        <w:rPr>
          <w:rFonts w:cs="Calibri"/>
        </w:rPr>
        <w:t xml:space="preserve">mplemente describe </w:t>
      </w:r>
      <w:r w:rsidR="00120853" w:rsidRPr="001E1259">
        <w:rPr>
          <w:rFonts w:cs="Calibri"/>
        </w:rPr>
        <w:t xml:space="preserve">las condiciones generales por incidencias en la entrega </w:t>
      </w:r>
      <w:r w:rsidR="002D00DC" w:rsidRPr="001E1259">
        <w:rPr>
          <w:rFonts w:cs="Calibri"/>
        </w:rPr>
        <w:t>para los cuales se tramitará</w:t>
      </w:r>
      <w:r w:rsidR="007A50B5" w:rsidRPr="001E1259">
        <w:rPr>
          <w:rFonts w:cs="Calibri"/>
        </w:rPr>
        <w:t xml:space="preserve"> solicitud devolución </w:t>
      </w:r>
      <w:r w:rsidR="00120853" w:rsidRPr="001E1259">
        <w:rPr>
          <w:rFonts w:cs="Calibri"/>
        </w:rPr>
        <w:t>por DOA</w:t>
      </w:r>
      <w:r w:rsidR="007A50B5" w:rsidRPr="001E1259">
        <w:rPr>
          <w:rFonts w:cs="Calibri"/>
        </w:rPr>
        <w:t>.</w:t>
      </w:r>
      <w:r w:rsidRPr="001E1259">
        <w:rPr>
          <w:rFonts w:cs="Calibri"/>
        </w:rPr>
        <w:t xml:space="preserve"> </w:t>
      </w:r>
    </w:p>
    <w:p w:rsidR="002D00DC" w:rsidRPr="001E1259" w:rsidRDefault="002D00DC" w:rsidP="001D0D7B">
      <w:pPr>
        <w:spacing w:line="360" w:lineRule="auto"/>
        <w:ind w:left="708"/>
        <w:rPr>
          <w:rFonts w:cs="Calibri"/>
        </w:rPr>
      </w:pPr>
    </w:p>
    <w:p w:rsidR="002D00DC" w:rsidRPr="001E1259" w:rsidRDefault="002D00DC" w:rsidP="001D0D7B">
      <w:pPr>
        <w:spacing w:line="360" w:lineRule="auto"/>
        <w:ind w:left="708"/>
        <w:rPr>
          <w:rFonts w:cs="Calibri"/>
        </w:rPr>
      </w:pPr>
    </w:p>
    <w:p w:rsidR="00120853" w:rsidRPr="001E1259" w:rsidRDefault="00120853" w:rsidP="001D0D7B">
      <w:pPr>
        <w:numPr>
          <w:ilvl w:val="0"/>
          <w:numId w:val="43"/>
        </w:numPr>
        <w:spacing w:line="360" w:lineRule="auto"/>
        <w:rPr>
          <w:rFonts w:cs="Calibri"/>
        </w:rPr>
      </w:pPr>
      <w:r w:rsidRPr="001E1259">
        <w:rPr>
          <w:b/>
        </w:rPr>
        <w:t xml:space="preserve">Embalaje defectuoso/golpeado o producto dañado que </w:t>
      </w:r>
      <w:r w:rsidR="0095336E" w:rsidRPr="001E1259">
        <w:rPr>
          <w:b/>
        </w:rPr>
        <w:t>ES VISIBLE</w:t>
      </w:r>
      <w:r w:rsidRPr="001E1259">
        <w:rPr>
          <w:b/>
        </w:rPr>
        <w:t xml:space="preserve"> exteriormente</w:t>
      </w:r>
      <w:r w:rsidR="0095336E" w:rsidRPr="001E1259">
        <w:rPr>
          <w:b/>
        </w:rPr>
        <w:t>:</w:t>
      </w:r>
    </w:p>
    <w:p w:rsidR="00462B98" w:rsidRPr="001E1259" w:rsidRDefault="00D62394" w:rsidP="001D0D7B">
      <w:pPr>
        <w:numPr>
          <w:ilvl w:val="0"/>
          <w:numId w:val="44"/>
        </w:numPr>
        <w:spacing w:line="360" w:lineRule="auto"/>
      </w:pPr>
      <w:r w:rsidRPr="001E1259">
        <w:t xml:space="preserve">Hisense Iberia se hará responsable de cualquier producto entregado con las siguientes deficiencias </w:t>
      </w:r>
      <w:r w:rsidR="00824518" w:rsidRPr="001E1259">
        <w:t>(embalaje defectuoso / golpeado o</w:t>
      </w:r>
      <w:r w:rsidRPr="001E1259">
        <w:t xml:space="preserve"> producto dañado</w:t>
      </w:r>
      <w:r w:rsidR="00824518" w:rsidRPr="001E1259">
        <w:t>)</w:t>
      </w:r>
      <w:r w:rsidRPr="001E1259">
        <w:t xml:space="preserve"> </w:t>
      </w:r>
      <w:r w:rsidRPr="001E1259">
        <w:rPr>
          <w:b/>
        </w:rPr>
        <w:t>siempre y cuando</w:t>
      </w:r>
      <w:r w:rsidR="00254C39" w:rsidRPr="001E1259">
        <w:rPr>
          <w:b/>
        </w:rPr>
        <w:t xml:space="preserve"> la causa no sea </w:t>
      </w:r>
      <w:r w:rsidR="00254C39" w:rsidRPr="001E1259">
        <w:rPr>
          <w:rFonts w:cs="Calibri"/>
          <w:b/>
        </w:rPr>
        <w:t xml:space="preserve">por manipulación inadecuada en la descarga o en las instalaciones del cliente </w:t>
      </w:r>
      <w:r w:rsidR="00254C39" w:rsidRPr="001E1259">
        <w:rPr>
          <w:rFonts w:cs="Calibri"/>
        </w:rPr>
        <w:t>y</w:t>
      </w:r>
      <w:r w:rsidR="00254C39" w:rsidRPr="001E1259">
        <w:rPr>
          <w:rFonts w:cs="Calibri"/>
          <w:b/>
        </w:rPr>
        <w:t xml:space="preserve"> </w:t>
      </w:r>
      <w:r w:rsidR="00462B98" w:rsidRPr="001E1259">
        <w:t>sean</w:t>
      </w:r>
      <w:r w:rsidRPr="001E1259">
        <w:t xml:space="preserve"> consignados por escrito en e</w:t>
      </w:r>
      <w:r w:rsidR="00462B98" w:rsidRPr="001E1259">
        <w:t xml:space="preserve">l mismo momento de la entrega, </w:t>
      </w:r>
      <w:r w:rsidRPr="001E1259">
        <w:t>al objeto de que se puedan complementar las pertinentes reclamaciones al transportista y/o partes d</w:t>
      </w:r>
      <w:r w:rsidR="00254C39" w:rsidRPr="001E1259">
        <w:t>el seguro en caso de siniestro</w:t>
      </w:r>
      <w:r w:rsidR="00120853" w:rsidRPr="001E1259">
        <w:t>.</w:t>
      </w:r>
      <w:r w:rsidR="00254C39" w:rsidRPr="001E1259">
        <w:t xml:space="preserve"> </w:t>
      </w:r>
    </w:p>
    <w:p w:rsidR="00462B98" w:rsidRPr="001E1259" w:rsidRDefault="00D62394" w:rsidP="001D0D7B">
      <w:pPr>
        <w:numPr>
          <w:ilvl w:val="0"/>
          <w:numId w:val="45"/>
        </w:numPr>
        <w:spacing w:line="360" w:lineRule="auto"/>
      </w:pPr>
      <w:r w:rsidRPr="001E1259">
        <w:t xml:space="preserve">El </w:t>
      </w:r>
      <w:r w:rsidR="00462B98" w:rsidRPr="001E1259">
        <w:t>cliente</w:t>
      </w:r>
      <w:r w:rsidR="00254C39" w:rsidRPr="001E1259">
        <w:t xml:space="preserve"> no aceptará</w:t>
      </w:r>
      <w:r w:rsidRPr="001E1259">
        <w:t xml:space="preserve"> la entrega de la m</w:t>
      </w:r>
      <w:r w:rsidR="00254C39" w:rsidRPr="001E1259">
        <w:t>ercancía afectada y se entregará</w:t>
      </w:r>
      <w:r w:rsidRPr="001E1259">
        <w:t xml:space="preserve"> al transportista para s</w:t>
      </w:r>
      <w:r w:rsidR="005F7749" w:rsidRPr="001E1259">
        <w:t xml:space="preserve">u retirada en ese mismo momento </w:t>
      </w:r>
      <w:r w:rsidR="00E92C18" w:rsidRPr="001E1259">
        <w:rPr>
          <w:b/>
        </w:rPr>
        <w:t xml:space="preserve">y notificará </w:t>
      </w:r>
      <w:r w:rsidR="005F7749" w:rsidRPr="001E1259">
        <w:rPr>
          <w:b/>
        </w:rPr>
        <w:t>por escrito al departamento de Logística de Hisense Iberia.</w:t>
      </w:r>
      <w:r w:rsidRPr="001E1259">
        <w:t xml:space="preserve"> </w:t>
      </w:r>
    </w:p>
    <w:p w:rsidR="00462B98" w:rsidRPr="001E1259" w:rsidRDefault="00462B98" w:rsidP="001D0D7B">
      <w:pPr>
        <w:numPr>
          <w:ilvl w:val="0"/>
          <w:numId w:val="45"/>
        </w:numPr>
        <w:spacing w:line="360" w:lineRule="auto"/>
      </w:pPr>
      <w:r w:rsidRPr="001E1259">
        <w:t xml:space="preserve">Para aquellos casos de </w:t>
      </w:r>
      <w:r w:rsidRPr="001E1259">
        <w:rPr>
          <w:b/>
        </w:rPr>
        <w:t xml:space="preserve">embalaje defectuoso / golpeado </w:t>
      </w:r>
      <w:r w:rsidR="00254C39" w:rsidRPr="001E1259">
        <w:rPr>
          <w:b/>
        </w:rPr>
        <w:t>o producto dañado que sean visibles</w:t>
      </w:r>
      <w:r w:rsidR="00B3632A" w:rsidRPr="001E1259">
        <w:rPr>
          <w:b/>
        </w:rPr>
        <w:t xml:space="preserve"> exteriormente</w:t>
      </w:r>
      <w:r w:rsidR="00254C39" w:rsidRPr="001E1259">
        <w:t xml:space="preserve"> </w:t>
      </w:r>
      <w:r w:rsidR="00254C39" w:rsidRPr="001E1259">
        <w:rPr>
          <w:b/>
        </w:rPr>
        <w:t xml:space="preserve">pero </w:t>
      </w:r>
      <w:r w:rsidRPr="001E1259">
        <w:rPr>
          <w:b/>
        </w:rPr>
        <w:t>no fueran descubiertos en la recepción de los mismos</w:t>
      </w:r>
      <w:r w:rsidRPr="001E1259">
        <w:t xml:space="preserve">, el cliente dispone de las </w:t>
      </w:r>
      <w:r w:rsidRPr="001E1259">
        <w:rPr>
          <w:b/>
        </w:rPr>
        <w:t>72 horas siguientes</w:t>
      </w:r>
      <w:r w:rsidRPr="001E1259">
        <w:t xml:space="preserve"> a la recepción para </w:t>
      </w:r>
      <w:r w:rsidR="0038439A" w:rsidRPr="001E1259">
        <w:rPr>
          <w:b/>
        </w:rPr>
        <w:t>notificar por escrito al departamento de Logística de Hisense Iberia.</w:t>
      </w:r>
    </w:p>
    <w:p w:rsidR="00764B60" w:rsidRPr="001E1259" w:rsidRDefault="00764B60" w:rsidP="001D0D7B">
      <w:pPr>
        <w:spacing w:line="360" w:lineRule="auto"/>
        <w:ind w:left="1416"/>
      </w:pPr>
    </w:p>
    <w:p w:rsidR="0095336E" w:rsidRPr="001E1259" w:rsidRDefault="0095336E" w:rsidP="001D0D7B">
      <w:pPr>
        <w:numPr>
          <w:ilvl w:val="0"/>
          <w:numId w:val="43"/>
        </w:numPr>
        <w:spacing w:line="360" w:lineRule="auto"/>
        <w:rPr>
          <w:rFonts w:cs="Calibri"/>
        </w:rPr>
      </w:pPr>
      <w:r w:rsidRPr="001E1259">
        <w:rPr>
          <w:b/>
        </w:rPr>
        <w:t>Embalaje defectuoso/golpeado o producto dañado que NO ES VISIBLE exteriormente:</w:t>
      </w:r>
    </w:p>
    <w:p w:rsidR="00B3632A" w:rsidRPr="001E1259" w:rsidRDefault="00D23673" w:rsidP="001D0D7B">
      <w:pPr>
        <w:numPr>
          <w:ilvl w:val="0"/>
          <w:numId w:val="48"/>
        </w:numPr>
        <w:spacing w:line="360" w:lineRule="auto"/>
      </w:pPr>
      <w:r w:rsidRPr="001E1259">
        <w:t xml:space="preserve">Para aquellos casos de </w:t>
      </w:r>
      <w:r w:rsidRPr="001E1259">
        <w:rPr>
          <w:b/>
        </w:rPr>
        <w:t xml:space="preserve">producto dañado </w:t>
      </w:r>
      <w:r w:rsidR="00B3632A" w:rsidRPr="001E1259">
        <w:rPr>
          <w:b/>
        </w:rPr>
        <w:t>que no sean sean visibles exteriormente y que no fueran descubiertos en la recepción de los mismos</w:t>
      </w:r>
      <w:r w:rsidR="004108AC" w:rsidRPr="001E1259">
        <w:rPr>
          <w:b/>
        </w:rPr>
        <w:t xml:space="preserve"> o dentro de las</w:t>
      </w:r>
      <w:r w:rsidR="00B3632A" w:rsidRPr="001E1259">
        <w:t xml:space="preserve"> </w:t>
      </w:r>
      <w:r w:rsidR="00B3632A" w:rsidRPr="001E1259">
        <w:rPr>
          <w:b/>
        </w:rPr>
        <w:t>72 horas siguientes</w:t>
      </w:r>
      <w:r w:rsidR="007F3B03" w:rsidRPr="001E1259">
        <w:rPr>
          <w:b/>
        </w:rPr>
        <w:t xml:space="preserve">, </w:t>
      </w:r>
      <w:r w:rsidR="007F3B03" w:rsidRPr="001E1259">
        <w:t xml:space="preserve">el cliente deberá seguir el proceso </w:t>
      </w:r>
      <w:r w:rsidR="0095336E" w:rsidRPr="001E1259">
        <w:t>devolución por DOA</w:t>
      </w:r>
      <w:r w:rsidR="00B3632A" w:rsidRPr="001E1259">
        <w:t xml:space="preserve"> </w:t>
      </w:r>
      <w:r w:rsidR="00266311" w:rsidRPr="001E1259">
        <w:t>descrito en este documento.</w:t>
      </w:r>
    </w:p>
    <w:p w:rsidR="00D23673" w:rsidRPr="001E1259" w:rsidRDefault="00D23673" w:rsidP="001D0D7B">
      <w:pPr>
        <w:spacing w:line="360" w:lineRule="auto"/>
        <w:ind w:left="708"/>
      </w:pPr>
      <w:r w:rsidRPr="001E1259">
        <w:t>En todos estos casos</w:t>
      </w:r>
      <w:r w:rsidR="007F3B03" w:rsidRPr="001E1259">
        <w:t xml:space="preserve"> (</w:t>
      </w:r>
      <w:r w:rsidR="007F3B03" w:rsidRPr="001E1259">
        <w:rPr>
          <w:b/>
        </w:rPr>
        <w:t>embalaje defectuoso / golpeado o producto dañado)</w:t>
      </w:r>
      <w:r w:rsidRPr="001E1259">
        <w:t xml:space="preserve">, el cliente debe aportar fotos del producto donde se aprecie los defectos, daños o golpes y fotos del número de serie del producto. </w:t>
      </w:r>
    </w:p>
    <w:p w:rsidR="00D23673" w:rsidRPr="001E1259" w:rsidRDefault="00D23673" w:rsidP="001D0D7B">
      <w:pPr>
        <w:spacing w:line="360" w:lineRule="auto"/>
        <w:ind w:left="348"/>
      </w:pPr>
    </w:p>
    <w:sectPr w:rsidR="00D23673" w:rsidRPr="001E1259" w:rsidSect="00A30A56">
      <w:headerReference w:type="default" r:id="rId8"/>
      <w:footerReference w:type="default" r:id="rId9"/>
      <w:pgSz w:w="11906" w:h="16838"/>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FDA" w:rsidRDefault="00714FDA" w:rsidP="007636FF">
      <w:pPr>
        <w:spacing w:after="0" w:line="240" w:lineRule="auto"/>
      </w:pPr>
      <w:r>
        <w:separator/>
      </w:r>
    </w:p>
  </w:endnote>
  <w:endnote w:type="continuationSeparator" w:id="0">
    <w:p w:rsidR="00714FDA" w:rsidRDefault="00714FDA" w:rsidP="00763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Futura Md">
    <w:altName w:val="Lucida Sans Unicode"/>
    <w:charset w:val="00"/>
    <w:family w:val="swiss"/>
    <w:pitch w:val="variable"/>
    <w:sig w:usb0="00000001"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5EA" w:rsidRPr="008955EA" w:rsidRDefault="008955EA" w:rsidP="008955EA">
    <w:pPr>
      <w:spacing w:after="0" w:line="240" w:lineRule="auto"/>
      <w:rPr>
        <w:rFonts w:ascii="Arial" w:hAnsi="Arial" w:cs="Arial"/>
        <w:b/>
        <w:noProof/>
        <w:color w:val="FF9900"/>
        <w:sz w:val="20"/>
        <w:szCs w:val="20"/>
        <w:lang w:eastAsia="es-ES"/>
      </w:rPr>
    </w:pPr>
    <w:r w:rsidRPr="008955EA">
      <w:rPr>
        <w:rFonts w:ascii="Arial" w:hAnsi="Arial" w:cs="Arial"/>
        <w:b/>
        <w:noProof/>
        <w:color w:val="FF9900"/>
        <w:sz w:val="20"/>
        <w:szCs w:val="20"/>
        <w:lang w:eastAsia="es-ES"/>
      </w:rPr>
      <w:t>______________________________________</w:t>
    </w:r>
    <w:r>
      <w:rPr>
        <w:rFonts w:ascii="Arial" w:hAnsi="Arial" w:cs="Arial"/>
        <w:b/>
        <w:noProof/>
        <w:color w:val="FF9900"/>
        <w:sz w:val="20"/>
        <w:szCs w:val="20"/>
        <w:lang w:eastAsia="es-ES"/>
      </w:rPr>
      <w:t>______</w:t>
    </w:r>
    <w:r w:rsidRPr="008955EA">
      <w:rPr>
        <w:rFonts w:ascii="Arial" w:hAnsi="Arial" w:cs="Arial"/>
        <w:b/>
        <w:noProof/>
        <w:color w:val="FF9900"/>
        <w:sz w:val="20"/>
        <w:szCs w:val="20"/>
        <w:lang w:eastAsia="es-ES"/>
      </w:rPr>
      <w:t>_________</w:t>
    </w:r>
    <w:r>
      <w:rPr>
        <w:rFonts w:ascii="Arial" w:hAnsi="Arial" w:cs="Arial"/>
        <w:b/>
        <w:noProof/>
        <w:color w:val="FF9900"/>
        <w:sz w:val="20"/>
        <w:szCs w:val="20"/>
        <w:lang w:eastAsia="es-ES"/>
      </w:rPr>
      <w:t>____________</w:t>
    </w:r>
    <w:r w:rsidRPr="008955EA">
      <w:rPr>
        <w:rFonts w:ascii="Arial" w:hAnsi="Arial" w:cs="Arial"/>
        <w:b/>
        <w:noProof/>
        <w:color w:val="FF9900"/>
        <w:sz w:val="20"/>
        <w:szCs w:val="20"/>
        <w:lang w:eastAsia="es-ES"/>
      </w:rPr>
      <w:t>_____________________________</w:t>
    </w:r>
  </w:p>
  <w:p w:rsidR="008955EA" w:rsidRPr="008955EA" w:rsidRDefault="008955EA" w:rsidP="008955EA">
    <w:pPr>
      <w:spacing w:after="0" w:line="240" w:lineRule="auto"/>
      <w:rPr>
        <w:rFonts w:ascii="Futura Md" w:hAnsi="Futura Md" w:cs="Arial"/>
        <w:noProof/>
        <w:color w:val="008080"/>
        <w:sz w:val="20"/>
        <w:szCs w:val="20"/>
        <w:lang w:eastAsia="es-ES"/>
      </w:rPr>
    </w:pPr>
    <w:r w:rsidRPr="008955EA">
      <w:rPr>
        <w:rFonts w:ascii="Arial" w:hAnsi="Arial" w:cs="Arial"/>
        <w:b/>
        <w:noProof/>
        <w:color w:val="008080"/>
        <w:sz w:val="16"/>
        <w:szCs w:val="16"/>
        <w:lang w:eastAsia="es-ES"/>
      </w:rPr>
      <w:t>Hisense Iberia S.L</w:t>
    </w:r>
    <w:r>
      <w:rPr>
        <w:rFonts w:ascii="Arial" w:hAnsi="Arial" w:cs="Arial"/>
        <w:b/>
        <w:noProof/>
        <w:color w:val="008080"/>
        <w:sz w:val="16"/>
        <w:szCs w:val="16"/>
        <w:lang w:eastAsia="es-ES"/>
      </w:rPr>
      <w:t xml:space="preserve">.  </w:t>
    </w:r>
    <w:r w:rsidRPr="008955EA">
      <w:rPr>
        <w:rFonts w:ascii="Futura Md" w:hAnsi="Futura Md" w:cs="Arial"/>
        <w:noProof/>
        <w:color w:val="008080"/>
        <w:sz w:val="16"/>
        <w:szCs w:val="16"/>
        <w:lang w:eastAsia="es-ES"/>
      </w:rPr>
      <w:t>Ronda Auguste y Louis Lumiere, 23 Nave 12, Edificio Lumiere, Parque Tecnológico, 46980 Paterna</w:t>
    </w:r>
    <w:r>
      <w:rPr>
        <w:rFonts w:ascii="Futura Md" w:hAnsi="Futura Md" w:cs="Arial"/>
        <w:noProof/>
        <w:color w:val="008080"/>
        <w:sz w:val="16"/>
        <w:szCs w:val="16"/>
        <w:lang w:eastAsia="es-ES"/>
      </w:rPr>
      <w:t>, Valencia.</w:t>
    </w:r>
    <w:r w:rsidRPr="008955EA">
      <w:rPr>
        <w:rFonts w:ascii="Futura Md" w:hAnsi="Futura Md" w:cs="Arial"/>
        <w:noProof/>
        <w:color w:val="008080"/>
        <w:sz w:val="16"/>
        <w:szCs w:val="16"/>
        <w:lang w:eastAsia="es-ES"/>
      </w:rPr>
      <w:t xml:space="preserve"> SPAIN</w:t>
    </w:r>
  </w:p>
  <w:p w:rsidR="008955EA" w:rsidRPr="008955EA" w:rsidRDefault="008955EA" w:rsidP="008955EA">
    <w:pPr>
      <w:tabs>
        <w:tab w:val="center" w:pos="4252"/>
        <w:tab w:val="right" w:pos="8504"/>
      </w:tabs>
      <w:spacing w:after="0" w:line="240" w:lineRule="auto"/>
      <w:rPr>
        <w:rFonts w:ascii="Times New Roman" w:hAnsi="Times New Roman"/>
        <w:sz w:val="24"/>
        <w:szCs w:val="24"/>
        <w:lang w:eastAsia="es-ES"/>
      </w:rPr>
    </w:pPr>
  </w:p>
  <w:p w:rsidR="00CF36B3" w:rsidRDefault="00CF36B3">
    <w:pPr>
      <w:pStyle w:val="Piedepgina"/>
      <w:jc w:val="center"/>
    </w:pPr>
    <w:r>
      <w:fldChar w:fldCharType="begin"/>
    </w:r>
    <w:r>
      <w:instrText>PAGE   \* MERGEFORMAT</w:instrText>
    </w:r>
    <w:r>
      <w:fldChar w:fldCharType="separate"/>
    </w:r>
    <w:r w:rsidR="00A21013">
      <w:rPr>
        <w:noProof/>
      </w:rPr>
      <w:t>8</w:t>
    </w:r>
    <w:r>
      <w:fldChar w:fldCharType="end"/>
    </w:r>
    <w:r w:rsidR="00C8044E">
      <w:tab/>
      <w:t>Versión: Julio 2016_v1</w:t>
    </w:r>
  </w:p>
  <w:p w:rsidR="00CF36B3" w:rsidRDefault="00CF36B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FDA" w:rsidRDefault="00714FDA" w:rsidP="007636FF">
      <w:pPr>
        <w:spacing w:after="0" w:line="240" w:lineRule="auto"/>
      </w:pPr>
      <w:r>
        <w:separator/>
      </w:r>
    </w:p>
  </w:footnote>
  <w:footnote w:type="continuationSeparator" w:id="0">
    <w:p w:rsidR="00714FDA" w:rsidRDefault="00714FDA" w:rsidP="00763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5EA" w:rsidRPr="008955EA" w:rsidRDefault="000A5526" w:rsidP="008955EA">
    <w:pPr>
      <w:tabs>
        <w:tab w:val="center" w:pos="4252"/>
        <w:tab w:val="right" w:pos="8504"/>
      </w:tabs>
      <w:spacing w:after="0" w:line="240" w:lineRule="auto"/>
      <w:rPr>
        <w:rFonts w:ascii="Times New Roman" w:hAnsi="Times New Roman"/>
        <w:color w:val="FF9900"/>
        <w:sz w:val="28"/>
        <w:szCs w:val="28"/>
        <w:lang w:eastAsia="es-ES"/>
      </w:rPr>
    </w:pPr>
    <w:r>
      <w:rPr>
        <w:rFonts w:ascii="Times New Roman" w:hAnsi="Times New Roman"/>
        <w:color w:val="FF9900"/>
        <w:sz w:val="28"/>
        <w:szCs w:val="28"/>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8pt;height:15pt">
          <v:imagedata r:id="rId1" o:title=""/>
        </v:shape>
      </w:pict>
    </w:r>
    <w:r w:rsidR="008955EA" w:rsidRPr="008955EA">
      <w:rPr>
        <w:rFonts w:ascii="Times New Roman" w:hAnsi="Times New Roman"/>
        <w:color w:val="FF9900"/>
        <w:sz w:val="28"/>
        <w:szCs w:val="28"/>
        <w:lang w:eastAsia="es-ES"/>
      </w:rPr>
      <w:t>______</w:t>
    </w:r>
    <w:r w:rsidR="008955EA" w:rsidRPr="008955EA">
      <w:rPr>
        <w:rFonts w:ascii="Times New Roman" w:hAnsi="Times New Roman"/>
        <w:color w:val="FF9900"/>
        <w:sz w:val="28"/>
        <w:szCs w:val="28"/>
        <w:lang w:eastAsia="es-ES"/>
      </w:rPr>
      <w:softHyphen/>
      <w:t>_____________________________</w:t>
    </w:r>
    <w:r w:rsidR="008955EA">
      <w:rPr>
        <w:rFonts w:ascii="Times New Roman" w:hAnsi="Times New Roman"/>
        <w:color w:val="FF9900"/>
        <w:sz w:val="28"/>
        <w:szCs w:val="28"/>
        <w:lang w:eastAsia="es-ES"/>
      </w:rPr>
      <w:t>______________</w:t>
    </w:r>
    <w:r w:rsidR="008955EA" w:rsidRPr="008955EA">
      <w:rPr>
        <w:rFonts w:ascii="Times New Roman" w:hAnsi="Times New Roman"/>
        <w:color w:val="FF9900"/>
        <w:sz w:val="28"/>
        <w:szCs w:val="28"/>
        <w:lang w:eastAsia="es-ES"/>
      </w:rPr>
      <w:t>_____________</w:t>
    </w:r>
  </w:p>
  <w:p w:rsidR="008955EA" w:rsidRDefault="008955E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03C9"/>
    <w:multiLevelType w:val="hybridMultilevel"/>
    <w:tmpl w:val="A8DCA7BA"/>
    <w:lvl w:ilvl="0" w:tplc="0C0A0003">
      <w:start w:val="1"/>
      <w:numFmt w:val="bullet"/>
      <w:lvlText w:val="o"/>
      <w:lvlJc w:val="left"/>
      <w:pPr>
        <w:tabs>
          <w:tab w:val="num" w:pos="1776"/>
        </w:tabs>
        <w:ind w:left="1776" w:hanging="360"/>
      </w:pPr>
      <w:rPr>
        <w:rFonts w:ascii="Courier New" w:hAnsi="Courier New"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1" w15:restartNumberingAfterBreak="0">
    <w:nsid w:val="0391121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BF6356"/>
    <w:multiLevelType w:val="hybridMultilevel"/>
    <w:tmpl w:val="6D748A1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3">
      <w:start w:val="1"/>
      <w:numFmt w:val="bullet"/>
      <w:lvlText w:val="o"/>
      <w:lvlJc w:val="left"/>
      <w:pPr>
        <w:ind w:left="1800" w:hanging="360"/>
      </w:pPr>
      <w:rPr>
        <w:rFonts w:ascii="Courier New" w:hAnsi="Courier New" w:cs="Courier New"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3ED3F4B"/>
    <w:multiLevelType w:val="hybridMultilevel"/>
    <w:tmpl w:val="C6E0025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05E71F40"/>
    <w:multiLevelType w:val="hybridMultilevel"/>
    <w:tmpl w:val="4724A18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08F2574C"/>
    <w:multiLevelType w:val="hybridMultilevel"/>
    <w:tmpl w:val="75BC11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9386602"/>
    <w:multiLevelType w:val="hybridMultilevel"/>
    <w:tmpl w:val="689A67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D215460"/>
    <w:multiLevelType w:val="hybridMultilevel"/>
    <w:tmpl w:val="4A6C6F06"/>
    <w:lvl w:ilvl="0" w:tplc="0C0A000D">
      <w:start w:val="1"/>
      <w:numFmt w:val="bullet"/>
      <w:lvlText w:val=""/>
      <w:lvlJc w:val="left"/>
      <w:pPr>
        <w:ind w:left="1776" w:hanging="360"/>
      </w:pPr>
      <w:rPr>
        <w:rFonts w:ascii="Wingdings" w:hAnsi="Wingdings"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8" w15:restartNumberingAfterBreak="0">
    <w:nsid w:val="0E411290"/>
    <w:multiLevelType w:val="hybridMultilevel"/>
    <w:tmpl w:val="A7E220A2"/>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153377FB"/>
    <w:multiLevelType w:val="hybridMultilevel"/>
    <w:tmpl w:val="670216BE"/>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0" w15:restartNumberingAfterBreak="0">
    <w:nsid w:val="1AA73382"/>
    <w:multiLevelType w:val="hybridMultilevel"/>
    <w:tmpl w:val="FF5AA8B2"/>
    <w:lvl w:ilvl="0" w:tplc="0C0A0001">
      <w:start w:val="1"/>
      <w:numFmt w:val="bullet"/>
      <w:lvlText w:val=""/>
      <w:lvlJc w:val="left"/>
      <w:pPr>
        <w:ind w:left="1440" w:hanging="360"/>
      </w:pPr>
      <w:rPr>
        <w:rFonts w:ascii="Symbol" w:hAnsi="Symbol" w:hint="default"/>
      </w:rPr>
    </w:lvl>
    <w:lvl w:ilvl="1" w:tplc="0C0A0001">
      <w:start w:val="1"/>
      <w:numFmt w:val="bullet"/>
      <w:lvlText w:val=""/>
      <w:lvlJc w:val="left"/>
      <w:pPr>
        <w:ind w:left="2160" w:hanging="360"/>
      </w:pPr>
      <w:rPr>
        <w:rFonts w:ascii="Symbol" w:hAnsi="Symbol" w:hint="default"/>
      </w:rPr>
    </w:lvl>
    <w:lvl w:ilvl="2" w:tplc="324030B2">
      <w:numFmt w:val="bullet"/>
      <w:lvlText w:val="•"/>
      <w:lvlJc w:val="left"/>
      <w:pPr>
        <w:ind w:left="3228" w:hanging="708"/>
      </w:pPr>
      <w:rPr>
        <w:rFonts w:ascii="Calibri" w:eastAsia="Times New Roman" w:hAnsi="Calibri" w:cs="Times New Roman"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1C84296B"/>
    <w:multiLevelType w:val="hybridMultilevel"/>
    <w:tmpl w:val="2FCC1F00"/>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2" w15:restartNumberingAfterBreak="0">
    <w:nsid w:val="1E50190D"/>
    <w:multiLevelType w:val="hybridMultilevel"/>
    <w:tmpl w:val="1948467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258102CA"/>
    <w:multiLevelType w:val="hybridMultilevel"/>
    <w:tmpl w:val="6FC687FA"/>
    <w:lvl w:ilvl="0" w:tplc="0C0A0001">
      <w:start w:val="1"/>
      <w:numFmt w:val="bullet"/>
      <w:lvlText w:val=""/>
      <w:lvlJc w:val="left"/>
      <w:pPr>
        <w:ind w:left="1199" w:hanging="360"/>
      </w:pPr>
      <w:rPr>
        <w:rFonts w:ascii="Symbol" w:hAnsi="Symbol" w:hint="default"/>
      </w:rPr>
    </w:lvl>
    <w:lvl w:ilvl="1" w:tplc="0C0A0003" w:tentative="1">
      <w:start w:val="1"/>
      <w:numFmt w:val="bullet"/>
      <w:lvlText w:val="o"/>
      <w:lvlJc w:val="left"/>
      <w:pPr>
        <w:ind w:left="1919" w:hanging="360"/>
      </w:pPr>
      <w:rPr>
        <w:rFonts w:ascii="Courier New" w:hAnsi="Courier New" w:cs="Courier New" w:hint="default"/>
      </w:rPr>
    </w:lvl>
    <w:lvl w:ilvl="2" w:tplc="0C0A0005" w:tentative="1">
      <w:start w:val="1"/>
      <w:numFmt w:val="bullet"/>
      <w:lvlText w:val=""/>
      <w:lvlJc w:val="left"/>
      <w:pPr>
        <w:ind w:left="2639" w:hanging="360"/>
      </w:pPr>
      <w:rPr>
        <w:rFonts w:ascii="Wingdings" w:hAnsi="Wingdings" w:hint="default"/>
      </w:rPr>
    </w:lvl>
    <w:lvl w:ilvl="3" w:tplc="0C0A0001" w:tentative="1">
      <w:start w:val="1"/>
      <w:numFmt w:val="bullet"/>
      <w:lvlText w:val=""/>
      <w:lvlJc w:val="left"/>
      <w:pPr>
        <w:ind w:left="3359" w:hanging="360"/>
      </w:pPr>
      <w:rPr>
        <w:rFonts w:ascii="Symbol" w:hAnsi="Symbol" w:hint="default"/>
      </w:rPr>
    </w:lvl>
    <w:lvl w:ilvl="4" w:tplc="0C0A0003" w:tentative="1">
      <w:start w:val="1"/>
      <w:numFmt w:val="bullet"/>
      <w:lvlText w:val="o"/>
      <w:lvlJc w:val="left"/>
      <w:pPr>
        <w:ind w:left="4079" w:hanging="360"/>
      </w:pPr>
      <w:rPr>
        <w:rFonts w:ascii="Courier New" w:hAnsi="Courier New" w:cs="Courier New" w:hint="default"/>
      </w:rPr>
    </w:lvl>
    <w:lvl w:ilvl="5" w:tplc="0C0A0005" w:tentative="1">
      <w:start w:val="1"/>
      <w:numFmt w:val="bullet"/>
      <w:lvlText w:val=""/>
      <w:lvlJc w:val="left"/>
      <w:pPr>
        <w:ind w:left="4799" w:hanging="360"/>
      </w:pPr>
      <w:rPr>
        <w:rFonts w:ascii="Wingdings" w:hAnsi="Wingdings" w:hint="default"/>
      </w:rPr>
    </w:lvl>
    <w:lvl w:ilvl="6" w:tplc="0C0A0001" w:tentative="1">
      <w:start w:val="1"/>
      <w:numFmt w:val="bullet"/>
      <w:lvlText w:val=""/>
      <w:lvlJc w:val="left"/>
      <w:pPr>
        <w:ind w:left="5519" w:hanging="360"/>
      </w:pPr>
      <w:rPr>
        <w:rFonts w:ascii="Symbol" w:hAnsi="Symbol" w:hint="default"/>
      </w:rPr>
    </w:lvl>
    <w:lvl w:ilvl="7" w:tplc="0C0A0003" w:tentative="1">
      <w:start w:val="1"/>
      <w:numFmt w:val="bullet"/>
      <w:lvlText w:val="o"/>
      <w:lvlJc w:val="left"/>
      <w:pPr>
        <w:ind w:left="6239" w:hanging="360"/>
      </w:pPr>
      <w:rPr>
        <w:rFonts w:ascii="Courier New" w:hAnsi="Courier New" w:cs="Courier New" w:hint="default"/>
      </w:rPr>
    </w:lvl>
    <w:lvl w:ilvl="8" w:tplc="0C0A0005" w:tentative="1">
      <w:start w:val="1"/>
      <w:numFmt w:val="bullet"/>
      <w:lvlText w:val=""/>
      <w:lvlJc w:val="left"/>
      <w:pPr>
        <w:ind w:left="6959" w:hanging="360"/>
      </w:pPr>
      <w:rPr>
        <w:rFonts w:ascii="Wingdings" w:hAnsi="Wingdings" w:hint="default"/>
      </w:rPr>
    </w:lvl>
  </w:abstractNum>
  <w:abstractNum w:abstractNumId="14" w15:restartNumberingAfterBreak="0">
    <w:nsid w:val="2678051C"/>
    <w:multiLevelType w:val="hybridMultilevel"/>
    <w:tmpl w:val="4380CFE4"/>
    <w:lvl w:ilvl="0" w:tplc="0C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6D31E51"/>
    <w:multiLevelType w:val="hybridMultilevel"/>
    <w:tmpl w:val="A2E48BB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324030B2">
      <w:numFmt w:val="bullet"/>
      <w:lvlText w:val="•"/>
      <w:lvlJc w:val="left"/>
      <w:pPr>
        <w:ind w:left="3228" w:hanging="708"/>
      </w:pPr>
      <w:rPr>
        <w:rFonts w:ascii="Calibri" w:eastAsia="Times New Roman" w:hAnsi="Calibri" w:cs="Times New Roman"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283520C3"/>
    <w:multiLevelType w:val="hybridMultilevel"/>
    <w:tmpl w:val="1050467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85C0A7A"/>
    <w:multiLevelType w:val="hybridMultilevel"/>
    <w:tmpl w:val="8C56405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15:restartNumberingAfterBreak="0">
    <w:nsid w:val="306F4772"/>
    <w:multiLevelType w:val="hybridMultilevel"/>
    <w:tmpl w:val="2C88A5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1FF5106"/>
    <w:multiLevelType w:val="hybridMultilevel"/>
    <w:tmpl w:val="46A83126"/>
    <w:lvl w:ilvl="0" w:tplc="0C0A0003">
      <w:start w:val="1"/>
      <w:numFmt w:val="bullet"/>
      <w:lvlText w:val="o"/>
      <w:lvlJc w:val="left"/>
      <w:pPr>
        <w:ind w:left="1128" w:hanging="360"/>
      </w:pPr>
      <w:rPr>
        <w:rFonts w:ascii="Courier New" w:hAnsi="Courier New" w:cs="Courier New" w:hint="default"/>
      </w:rPr>
    </w:lvl>
    <w:lvl w:ilvl="1" w:tplc="0C0A0001">
      <w:start w:val="1"/>
      <w:numFmt w:val="bullet"/>
      <w:lvlText w:val=""/>
      <w:lvlJc w:val="left"/>
      <w:pPr>
        <w:ind w:left="1848" w:hanging="360"/>
      </w:pPr>
      <w:rPr>
        <w:rFonts w:ascii="Symbol" w:hAnsi="Symbol" w:hint="default"/>
      </w:rPr>
    </w:lvl>
    <w:lvl w:ilvl="2" w:tplc="0C0A0005">
      <w:start w:val="1"/>
      <w:numFmt w:val="bullet"/>
      <w:lvlText w:val=""/>
      <w:lvlJc w:val="left"/>
      <w:pPr>
        <w:ind w:left="2568" w:hanging="360"/>
      </w:pPr>
      <w:rPr>
        <w:rFonts w:ascii="Wingdings" w:hAnsi="Wingdings" w:hint="default"/>
      </w:rPr>
    </w:lvl>
    <w:lvl w:ilvl="3" w:tplc="0C0A0001" w:tentative="1">
      <w:start w:val="1"/>
      <w:numFmt w:val="bullet"/>
      <w:lvlText w:val=""/>
      <w:lvlJc w:val="left"/>
      <w:pPr>
        <w:ind w:left="3288" w:hanging="360"/>
      </w:pPr>
      <w:rPr>
        <w:rFonts w:ascii="Symbol" w:hAnsi="Symbol" w:hint="default"/>
      </w:rPr>
    </w:lvl>
    <w:lvl w:ilvl="4" w:tplc="0C0A0003" w:tentative="1">
      <w:start w:val="1"/>
      <w:numFmt w:val="bullet"/>
      <w:lvlText w:val="o"/>
      <w:lvlJc w:val="left"/>
      <w:pPr>
        <w:ind w:left="4008" w:hanging="360"/>
      </w:pPr>
      <w:rPr>
        <w:rFonts w:ascii="Courier New" w:hAnsi="Courier New" w:cs="Courier New" w:hint="default"/>
      </w:rPr>
    </w:lvl>
    <w:lvl w:ilvl="5" w:tplc="0C0A0005" w:tentative="1">
      <w:start w:val="1"/>
      <w:numFmt w:val="bullet"/>
      <w:lvlText w:val=""/>
      <w:lvlJc w:val="left"/>
      <w:pPr>
        <w:ind w:left="4728" w:hanging="360"/>
      </w:pPr>
      <w:rPr>
        <w:rFonts w:ascii="Wingdings" w:hAnsi="Wingdings" w:hint="default"/>
      </w:rPr>
    </w:lvl>
    <w:lvl w:ilvl="6" w:tplc="0C0A0001" w:tentative="1">
      <w:start w:val="1"/>
      <w:numFmt w:val="bullet"/>
      <w:lvlText w:val=""/>
      <w:lvlJc w:val="left"/>
      <w:pPr>
        <w:ind w:left="5448" w:hanging="360"/>
      </w:pPr>
      <w:rPr>
        <w:rFonts w:ascii="Symbol" w:hAnsi="Symbol" w:hint="default"/>
      </w:rPr>
    </w:lvl>
    <w:lvl w:ilvl="7" w:tplc="0C0A0003" w:tentative="1">
      <w:start w:val="1"/>
      <w:numFmt w:val="bullet"/>
      <w:lvlText w:val="o"/>
      <w:lvlJc w:val="left"/>
      <w:pPr>
        <w:ind w:left="6168" w:hanging="360"/>
      </w:pPr>
      <w:rPr>
        <w:rFonts w:ascii="Courier New" w:hAnsi="Courier New" w:cs="Courier New" w:hint="default"/>
      </w:rPr>
    </w:lvl>
    <w:lvl w:ilvl="8" w:tplc="0C0A0005" w:tentative="1">
      <w:start w:val="1"/>
      <w:numFmt w:val="bullet"/>
      <w:lvlText w:val=""/>
      <w:lvlJc w:val="left"/>
      <w:pPr>
        <w:ind w:left="6888" w:hanging="360"/>
      </w:pPr>
      <w:rPr>
        <w:rFonts w:ascii="Wingdings" w:hAnsi="Wingdings" w:hint="default"/>
      </w:rPr>
    </w:lvl>
  </w:abstractNum>
  <w:abstractNum w:abstractNumId="20" w15:restartNumberingAfterBreak="0">
    <w:nsid w:val="32EE225F"/>
    <w:multiLevelType w:val="hybridMultilevel"/>
    <w:tmpl w:val="BFE40C32"/>
    <w:lvl w:ilvl="0" w:tplc="0C0A0001">
      <w:start w:val="1"/>
      <w:numFmt w:val="bullet"/>
      <w:lvlText w:val=""/>
      <w:lvlJc w:val="left"/>
      <w:pPr>
        <w:ind w:left="1146" w:hanging="360"/>
      </w:pPr>
      <w:rPr>
        <w:rFonts w:ascii="Symbol" w:hAnsi="Symbol" w:hint="default"/>
      </w:rPr>
    </w:lvl>
    <w:lvl w:ilvl="1" w:tplc="0C0A0003">
      <w:start w:val="1"/>
      <w:numFmt w:val="bullet"/>
      <w:lvlText w:val="o"/>
      <w:lvlJc w:val="left"/>
      <w:pPr>
        <w:ind w:left="1866" w:hanging="360"/>
      </w:pPr>
      <w:rPr>
        <w:rFonts w:ascii="Courier New" w:hAnsi="Courier New" w:cs="Courier New" w:hint="default"/>
      </w:rPr>
    </w:lvl>
    <w:lvl w:ilvl="2" w:tplc="0C0A0005">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1" w15:restartNumberingAfterBreak="0">
    <w:nsid w:val="332A2094"/>
    <w:multiLevelType w:val="hybridMultilevel"/>
    <w:tmpl w:val="F8A8D4FE"/>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22" w15:restartNumberingAfterBreak="0">
    <w:nsid w:val="3413057E"/>
    <w:multiLevelType w:val="hybridMultilevel"/>
    <w:tmpl w:val="DFA2ED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B5D0EAF"/>
    <w:multiLevelType w:val="hybridMultilevel"/>
    <w:tmpl w:val="FC4A442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3">
      <w:start w:val="1"/>
      <w:numFmt w:val="bullet"/>
      <w:lvlText w:val="o"/>
      <w:lvlJc w:val="left"/>
      <w:pPr>
        <w:ind w:left="2868" w:hanging="360"/>
      </w:pPr>
      <w:rPr>
        <w:rFonts w:ascii="Courier New" w:hAnsi="Courier New" w:cs="Courier New"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15:restartNumberingAfterBreak="0">
    <w:nsid w:val="3CF0019E"/>
    <w:multiLevelType w:val="hybridMultilevel"/>
    <w:tmpl w:val="8E2EF4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DDE3925"/>
    <w:multiLevelType w:val="hybridMultilevel"/>
    <w:tmpl w:val="DCF40F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E29797E"/>
    <w:multiLevelType w:val="hybridMultilevel"/>
    <w:tmpl w:val="66487322"/>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7" w15:restartNumberingAfterBreak="0">
    <w:nsid w:val="40663CF7"/>
    <w:multiLevelType w:val="hybridMultilevel"/>
    <w:tmpl w:val="204C5C08"/>
    <w:lvl w:ilvl="0" w:tplc="0C0A0001">
      <w:start w:val="1"/>
      <w:numFmt w:val="bullet"/>
      <w:lvlText w:val=""/>
      <w:lvlJc w:val="left"/>
      <w:pPr>
        <w:ind w:left="1506" w:hanging="360"/>
      </w:pPr>
      <w:rPr>
        <w:rFonts w:ascii="Symbol" w:hAnsi="Symbol" w:hint="default"/>
      </w:rPr>
    </w:lvl>
    <w:lvl w:ilvl="1" w:tplc="0C0A0003" w:tentative="1">
      <w:start w:val="1"/>
      <w:numFmt w:val="bullet"/>
      <w:lvlText w:val="o"/>
      <w:lvlJc w:val="left"/>
      <w:pPr>
        <w:ind w:left="2226" w:hanging="360"/>
      </w:pPr>
      <w:rPr>
        <w:rFonts w:ascii="Courier New" w:hAnsi="Courier New" w:cs="Courier New" w:hint="default"/>
      </w:rPr>
    </w:lvl>
    <w:lvl w:ilvl="2" w:tplc="0C0A0005" w:tentative="1">
      <w:start w:val="1"/>
      <w:numFmt w:val="bullet"/>
      <w:lvlText w:val=""/>
      <w:lvlJc w:val="left"/>
      <w:pPr>
        <w:ind w:left="2946" w:hanging="360"/>
      </w:pPr>
      <w:rPr>
        <w:rFonts w:ascii="Wingdings" w:hAnsi="Wingdings" w:hint="default"/>
      </w:rPr>
    </w:lvl>
    <w:lvl w:ilvl="3" w:tplc="0C0A0001" w:tentative="1">
      <w:start w:val="1"/>
      <w:numFmt w:val="bullet"/>
      <w:lvlText w:val=""/>
      <w:lvlJc w:val="left"/>
      <w:pPr>
        <w:ind w:left="3666" w:hanging="360"/>
      </w:pPr>
      <w:rPr>
        <w:rFonts w:ascii="Symbol" w:hAnsi="Symbol" w:hint="default"/>
      </w:rPr>
    </w:lvl>
    <w:lvl w:ilvl="4" w:tplc="0C0A0003" w:tentative="1">
      <w:start w:val="1"/>
      <w:numFmt w:val="bullet"/>
      <w:lvlText w:val="o"/>
      <w:lvlJc w:val="left"/>
      <w:pPr>
        <w:ind w:left="4386" w:hanging="360"/>
      </w:pPr>
      <w:rPr>
        <w:rFonts w:ascii="Courier New" w:hAnsi="Courier New" w:cs="Courier New" w:hint="default"/>
      </w:rPr>
    </w:lvl>
    <w:lvl w:ilvl="5" w:tplc="0C0A0005" w:tentative="1">
      <w:start w:val="1"/>
      <w:numFmt w:val="bullet"/>
      <w:lvlText w:val=""/>
      <w:lvlJc w:val="left"/>
      <w:pPr>
        <w:ind w:left="5106" w:hanging="360"/>
      </w:pPr>
      <w:rPr>
        <w:rFonts w:ascii="Wingdings" w:hAnsi="Wingdings" w:hint="default"/>
      </w:rPr>
    </w:lvl>
    <w:lvl w:ilvl="6" w:tplc="0C0A0001" w:tentative="1">
      <w:start w:val="1"/>
      <w:numFmt w:val="bullet"/>
      <w:lvlText w:val=""/>
      <w:lvlJc w:val="left"/>
      <w:pPr>
        <w:ind w:left="5826" w:hanging="360"/>
      </w:pPr>
      <w:rPr>
        <w:rFonts w:ascii="Symbol" w:hAnsi="Symbol" w:hint="default"/>
      </w:rPr>
    </w:lvl>
    <w:lvl w:ilvl="7" w:tplc="0C0A0003" w:tentative="1">
      <w:start w:val="1"/>
      <w:numFmt w:val="bullet"/>
      <w:lvlText w:val="o"/>
      <w:lvlJc w:val="left"/>
      <w:pPr>
        <w:ind w:left="6546" w:hanging="360"/>
      </w:pPr>
      <w:rPr>
        <w:rFonts w:ascii="Courier New" w:hAnsi="Courier New" w:cs="Courier New" w:hint="default"/>
      </w:rPr>
    </w:lvl>
    <w:lvl w:ilvl="8" w:tplc="0C0A0005" w:tentative="1">
      <w:start w:val="1"/>
      <w:numFmt w:val="bullet"/>
      <w:lvlText w:val=""/>
      <w:lvlJc w:val="left"/>
      <w:pPr>
        <w:ind w:left="7266" w:hanging="360"/>
      </w:pPr>
      <w:rPr>
        <w:rFonts w:ascii="Wingdings" w:hAnsi="Wingdings" w:hint="default"/>
      </w:rPr>
    </w:lvl>
  </w:abstractNum>
  <w:abstractNum w:abstractNumId="28" w15:restartNumberingAfterBreak="0">
    <w:nsid w:val="4A2F4474"/>
    <w:multiLevelType w:val="hybridMultilevel"/>
    <w:tmpl w:val="BDEED8B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15:restartNumberingAfterBreak="0">
    <w:nsid w:val="4F326821"/>
    <w:multiLevelType w:val="hybridMultilevel"/>
    <w:tmpl w:val="279E611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0" w15:restartNumberingAfterBreak="0">
    <w:nsid w:val="50DE19C5"/>
    <w:multiLevelType w:val="hybridMultilevel"/>
    <w:tmpl w:val="E8B2AD4A"/>
    <w:lvl w:ilvl="0" w:tplc="0C0A0001">
      <w:start w:val="1"/>
      <w:numFmt w:val="bullet"/>
      <w:lvlText w:val=""/>
      <w:lvlJc w:val="left"/>
      <w:pPr>
        <w:ind w:left="1146" w:hanging="360"/>
      </w:pPr>
      <w:rPr>
        <w:rFonts w:ascii="Symbol" w:hAnsi="Symbol" w:hint="default"/>
      </w:rPr>
    </w:lvl>
    <w:lvl w:ilvl="1" w:tplc="0C0A0001">
      <w:start w:val="1"/>
      <w:numFmt w:val="bullet"/>
      <w:lvlText w:val=""/>
      <w:lvlJc w:val="left"/>
      <w:pPr>
        <w:ind w:left="1866" w:hanging="360"/>
      </w:pPr>
      <w:rPr>
        <w:rFonts w:ascii="Symbol" w:hAnsi="Symbol"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1" w15:restartNumberingAfterBreak="0">
    <w:nsid w:val="528B69D5"/>
    <w:multiLevelType w:val="hybridMultilevel"/>
    <w:tmpl w:val="BFCEFC2E"/>
    <w:lvl w:ilvl="0" w:tplc="14CAF766">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4022193"/>
    <w:multiLevelType w:val="hybridMultilevel"/>
    <w:tmpl w:val="7FD6C0BC"/>
    <w:lvl w:ilvl="0" w:tplc="0C0A0001">
      <w:start w:val="1"/>
      <w:numFmt w:val="bullet"/>
      <w:lvlText w:val=""/>
      <w:lvlJc w:val="left"/>
      <w:pPr>
        <w:ind w:left="1146" w:hanging="360"/>
      </w:pPr>
      <w:rPr>
        <w:rFonts w:ascii="Symbol" w:hAnsi="Symbol" w:hint="default"/>
      </w:rPr>
    </w:lvl>
    <w:lvl w:ilvl="1" w:tplc="0C0A0003">
      <w:start w:val="1"/>
      <w:numFmt w:val="bullet"/>
      <w:lvlText w:val="o"/>
      <w:lvlJc w:val="left"/>
      <w:pPr>
        <w:ind w:left="1866" w:hanging="360"/>
      </w:pPr>
      <w:rPr>
        <w:rFonts w:ascii="Courier New" w:hAnsi="Courier New" w:cs="Courier New" w:hint="default"/>
      </w:rPr>
    </w:lvl>
    <w:lvl w:ilvl="2" w:tplc="0C0A0005">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3" w15:restartNumberingAfterBreak="0">
    <w:nsid w:val="54492B9B"/>
    <w:multiLevelType w:val="hybridMultilevel"/>
    <w:tmpl w:val="F43ADD38"/>
    <w:lvl w:ilvl="0" w:tplc="0C0A000B">
      <w:start w:val="1"/>
      <w:numFmt w:val="bullet"/>
      <w:lvlText w:val=""/>
      <w:lvlJc w:val="left"/>
      <w:pPr>
        <w:ind w:left="1068" w:hanging="360"/>
      </w:pPr>
      <w:rPr>
        <w:rFonts w:ascii="Wingdings" w:hAnsi="Wingdings"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4" w15:restartNumberingAfterBreak="0">
    <w:nsid w:val="5888315C"/>
    <w:multiLevelType w:val="hybridMultilevel"/>
    <w:tmpl w:val="BE3CBB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B062BAA"/>
    <w:multiLevelType w:val="hybridMultilevel"/>
    <w:tmpl w:val="8F461D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E3449D1"/>
    <w:multiLevelType w:val="multilevel"/>
    <w:tmpl w:val="7B909EF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5FE52F7D"/>
    <w:multiLevelType w:val="hybridMultilevel"/>
    <w:tmpl w:val="39A28DAC"/>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8" w15:restartNumberingAfterBreak="0">
    <w:nsid w:val="61F239F9"/>
    <w:multiLevelType w:val="hybridMultilevel"/>
    <w:tmpl w:val="78ACF59C"/>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9" w15:restartNumberingAfterBreak="0">
    <w:nsid w:val="64223815"/>
    <w:multiLevelType w:val="hybridMultilevel"/>
    <w:tmpl w:val="9D2C170E"/>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40" w15:restartNumberingAfterBreak="0">
    <w:nsid w:val="643D36F0"/>
    <w:multiLevelType w:val="hybridMultilevel"/>
    <w:tmpl w:val="B964E6B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4D46191"/>
    <w:multiLevelType w:val="hybridMultilevel"/>
    <w:tmpl w:val="2F7AE78A"/>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42" w15:restartNumberingAfterBreak="0">
    <w:nsid w:val="663E16BF"/>
    <w:multiLevelType w:val="hybridMultilevel"/>
    <w:tmpl w:val="928EDD7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6C3149D"/>
    <w:multiLevelType w:val="hybridMultilevel"/>
    <w:tmpl w:val="E4262740"/>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0F">
      <w:start w:val="1"/>
      <w:numFmt w:val="decimal"/>
      <w:lvlText w:val="%3."/>
      <w:lvlJc w:val="left"/>
      <w:pPr>
        <w:tabs>
          <w:tab w:val="num" w:pos="2340"/>
        </w:tabs>
        <w:ind w:left="2340" w:hanging="36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4" w15:restartNumberingAfterBreak="0">
    <w:nsid w:val="6F460E0E"/>
    <w:multiLevelType w:val="hybridMultilevel"/>
    <w:tmpl w:val="CC9C0430"/>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D2F4BDB"/>
    <w:multiLevelType w:val="hybridMultilevel"/>
    <w:tmpl w:val="A94A229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6" w15:restartNumberingAfterBreak="0">
    <w:nsid w:val="7DC77DCC"/>
    <w:multiLevelType w:val="multilevel"/>
    <w:tmpl w:val="3ED4B05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7EDF75F0"/>
    <w:multiLevelType w:val="hybridMultilevel"/>
    <w:tmpl w:val="7BB696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5"/>
  </w:num>
  <w:num w:numId="2">
    <w:abstractNumId w:val="22"/>
  </w:num>
  <w:num w:numId="3">
    <w:abstractNumId w:val="47"/>
  </w:num>
  <w:num w:numId="4">
    <w:abstractNumId w:val="6"/>
  </w:num>
  <w:num w:numId="5">
    <w:abstractNumId w:val="18"/>
  </w:num>
  <w:num w:numId="6">
    <w:abstractNumId w:val="25"/>
  </w:num>
  <w:num w:numId="7">
    <w:abstractNumId w:val="14"/>
  </w:num>
  <w:num w:numId="8">
    <w:abstractNumId w:val="5"/>
  </w:num>
  <w:num w:numId="9">
    <w:abstractNumId w:val="16"/>
  </w:num>
  <w:num w:numId="10">
    <w:abstractNumId w:val="42"/>
  </w:num>
  <w:num w:numId="11">
    <w:abstractNumId w:val="40"/>
  </w:num>
  <w:num w:numId="12">
    <w:abstractNumId w:val="43"/>
  </w:num>
  <w:num w:numId="13">
    <w:abstractNumId w:val="0"/>
  </w:num>
  <w:num w:numId="14">
    <w:abstractNumId w:val="1"/>
  </w:num>
  <w:num w:numId="15">
    <w:abstractNumId w:val="33"/>
  </w:num>
  <w:num w:numId="16">
    <w:abstractNumId w:val="8"/>
  </w:num>
  <w:num w:numId="17">
    <w:abstractNumId w:val="7"/>
  </w:num>
  <w:num w:numId="18">
    <w:abstractNumId w:val="37"/>
  </w:num>
  <w:num w:numId="19">
    <w:abstractNumId w:val="23"/>
  </w:num>
  <w:num w:numId="20">
    <w:abstractNumId w:val="19"/>
  </w:num>
  <w:num w:numId="21">
    <w:abstractNumId w:val="39"/>
  </w:num>
  <w:num w:numId="22">
    <w:abstractNumId w:val="2"/>
  </w:num>
  <w:num w:numId="23">
    <w:abstractNumId w:val="28"/>
  </w:num>
  <w:num w:numId="24">
    <w:abstractNumId w:val="10"/>
  </w:num>
  <w:num w:numId="25">
    <w:abstractNumId w:val="45"/>
  </w:num>
  <w:num w:numId="26">
    <w:abstractNumId w:val="15"/>
  </w:num>
  <w:num w:numId="27">
    <w:abstractNumId w:val="30"/>
  </w:num>
  <w:num w:numId="28">
    <w:abstractNumId w:val="12"/>
  </w:num>
  <w:num w:numId="29">
    <w:abstractNumId w:val="44"/>
  </w:num>
  <w:num w:numId="30">
    <w:abstractNumId w:val="4"/>
  </w:num>
  <w:num w:numId="31">
    <w:abstractNumId w:val="29"/>
  </w:num>
  <w:num w:numId="32">
    <w:abstractNumId w:val="3"/>
  </w:num>
  <w:num w:numId="33">
    <w:abstractNumId w:val="24"/>
  </w:num>
  <w:num w:numId="34">
    <w:abstractNumId w:val="31"/>
  </w:num>
  <w:num w:numId="35">
    <w:abstractNumId w:val="27"/>
  </w:num>
  <w:num w:numId="36">
    <w:abstractNumId w:val="13"/>
  </w:num>
  <w:num w:numId="37">
    <w:abstractNumId w:val="9"/>
  </w:num>
  <w:num w:numId="38">
    <w:abstractNumId w:val="46"/>
  </w:num>
  <w:num w:numId="39">
    <w:abstractNumId w:val="36"/>
  </w:num>
  <w:num w:numId="40">
    <w:abstractNumId w:val="21"/>
  </w:num>
  <w:num w:numId="41">
    <w:abstractNumId w:val="32"/>
  </w:num>
  <w:num w:numId="42">
    <w:abstractNumId w:val="20"/>
  </w:num>
  <w:num w:numId="43">
    <w:abstractNumId w:val="17"/>
  </w:num>
  <w:num w:numId="44">
    <w:abstractNumId w:val="26"/>
  </w:num>
  <w:num w:numId="45">
    <w:abstractNumId w:val="41"/>
  </w:num>
  <w:num w:numId="46">
    <w:abstractNumId w:val="38"/>
  </w:num>
  <w:num w:numId="47">
    <w:abstractNumId w:val="34"/>
  </w:num>
  <w:num w:numId="48">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84D3A"/>
    <w:rsid w:val="000049EA"/>
    <w:rsid w:val="00010F35"/>
    <w:rsid w:val="00015492"/>
    <w:rsid w:val="00027713"/>
    <w:rsid w:val="00030750"/>
    <w:rsid w:val="000427B4"/>
    <w:rsid w:val="00043421"/>
    <w:rsid w:val="0004442F"/>
    <w:rsid w:val="00047EE2"/>
    <w:rsid w:val="00052C64"/>
    <w:rsid w:val="00052D4F"/>
    <w:rsid w:val="00054BF8"/>
    <w:rsid w:val="00054E96"/>
    <w:rsid w:val="00065B66"/>
    <w:rsid w:val="00073391"/>
    <w:rsid w:val="00076712"/>
    <w:rsid w:val="00081518"/>
    <w:rsid w:val="00082B7B"/>
    <w:rsid w:val="00083136"/>
    <w:rsid w:val="00097220"/>
    <w:rsid w:val="000A5526"/>
    <w:rsid w:val="000B151C"/>
    <w:rsid w:val="000B6C22"/>
    <w:rsid w:val="000C2076"/>
    <w:rsid w:val="000C35D6"/>
    <w:rsid w:val="000C763E"/>
    <w:rsid w:val="000E7115"/>
    <w:rsid w:val="000F1131"/>
    <w:rsid w:val="00106F6A"/>
    <w:rsid w:val="001077F0"/>
    <w:rsid w:val="00114D5A"/>
    <w:rsid w:val="0011633F"/>
    <w:rsid w:val="00120853"/>
    <w:rsid w:val="00130D47"/>
    <w:rsid w:val="00133560"/>
    <w:rsid w:val="0013424C"/>
    <w:rsid w:val="00141AA5"/>
    <w:rsid w:val="00143DB9"/>
    <w:rsid w:val="00147260"/>
    <w:rsid w:val="00161ED1"/>
    <w:rsid w:val="0016215C"/>
    <w:rsid w:val="00163804"/>
    <w:rsid w:val="00165762"/>
    <w:rsid w:val="00170A8B"/>
    <w:rsid w:val="00182685"/>
    <w:rsid w:val="001A00EF"/>
    <w:rsid w:val="001A3C37"/>
    <w:rsid w:val="001A6667"/>
    <w:rsid w:val="001B2615"/>
    <w:rsid w:val="001D0D16"/>
    <w:rsid w:val="001D0D7B"/>
    <w:rsid w:val="001D2039"/>
    <w:rsid w:val="001D26BD"/>
    <w:rsid w:val="001D3ACD"/>
    <w:rsid w:val="001E1259"/>
    <w:rsid w:val="001E16B1"/>
    <w:rsid w:val="001E3C45"/>
    <w:rsid w:val="001F6ACC"/>
    <w:rsid w:val="0020108D"/>
    <w:rsid w:val="00213A55"/>
    <w:rsid w:val="00214780"/>
    <w:rsid w:val="0023666B"/>
    <w:rsid w:val="00251D08"/>
    <w:rsid w:val="0025247A"/>
    <w:rsid w:val="00254ADF"/>
    <w:rsid w:val="00254C39"/>
    <w:rsid w:val="002647E6"/>
    <w:rsid w:val="00266311"/>
    <w:rsid w:val="00272055"/>
    <w:rsid w:val="00280DEF"/>
    <w:rsid w:val="00295889"/>
    <w:rsid w:val="002969B3"/>
    <w:rsid w:val="002C5A7E"/>
    <w:rsid w:val="002D00DC"/>
    <w:rsid w:val="002D1F0C"/>
    <w:rsid w:val="002D2548"/>
    <w:rsid w:val="002E3232"/>
    <w:rsid w:val="002F07F9"/>
    <w:rsid w:val="002F0E50"/>
    <w:rsid w:val="00303BC3"/>
    <w:rsid w:val="003146D0"/>
    <w:rsid w:val="00323342"/>
    <w:rsid w:val="003366FD"/>
    <w:rsid w:val="00337BD2"/>
    <w:rsid w:val="00341546"/>
    <w:rsid w:val="00342507"/>
    <w:rsid w:val="003450E8"/>
    <w:rsid w:val="00347D82"/>
    <w:rsid w:val="003603EC"/>
    <w:rsid w:val="00362801"/>
    <w:rsid w:val="0036402A"/>
    <w:rsid w:val="00366DAD"/>
    <w:rsid w:val="003772E4"/>
    <w:rsid w:val="0038439A"/>
    <w:rsid w:val="00386A20"/>
    <w:rsid w:val="00390D90"/>
    <w:rsid w:val="00391927"/>
    <w:rsid w:val="00395255"/>
    <w:rsid w:val="003965B7"/>
    <w:rsid w:val="003967D2"/>
    <w:rsid w:val="003A56E0"/>
    <w:rsid w:val="003A64AD"/>
    <w:rsid w:val="003B4F1A"/>
    <w:rsid w:val="003C1FE9"/>
    <w:rsid w:val="003C54E7"/>
    <w:rsid w:val="003D243A"/>
    <w:rsid w:val="003D6179"/>
    <w:rsid w:val="003E2944"/>
    <w:rsid w:val="003E4389"/>
    <w:rsid w:val="00406A1D"/>
    <w:rsid w:val="004108AC"/>
    <w:rsid w:val="00416E1D"/>
    <w:rsid w:val="004462F8"/>
    <w:rsid w:val="00446D91"/>
    <w:rsid w:val="00462B98"/>
    <w:rsid w:val="00463F43"/>
    <w:rsid w:val="004644AD"/>
    <w:rsid w:val="00467043"/>
    <w:rsid w:val="0047081C"/>
    <w:rsid w:val="004907D3"/>
    <w:rsid w:val="004A47C9"/>
    <w:rsid w:val="004B5BB3"/>
    <w:rsid w:val="004C2A58"/>
    <w:rsid w:val="004D1D0F"/>
    <w:rsid w:val="004D57BA"/>
    <w:rsid w:val="005153D8"/>
    <w:rsid w:val="005178F9"/>
    <w:rsid w:val="00524425"/>
    <w:rsid w:val="00530A13"/>
    <w:rsid w:val="00535624"/>
    <w:rsid w:val="00545A47"/>
    <w:rsid w:val="00552213"/>
    <w:rsid w:val="00561BB8"/>
    <w:rsid w:val="00570184"/>
    <w:rsid w:val="005801A6"/>
    <w:rsid w:val="00580574"/>
    <w:rsid w:val="005A397E"/>
    <w:rsid w:val="005B01CB"/>
    <w:rsid w:val="005B402B"/>
    <w:rsid w:val="005B54A0"/>
    <w:rsid w:val="005B5898"/>
    <w:rsid w:val="005C557A"/>
    <w:rsid w:val="005C5BFE"/>
    <w:rsid w:val="005D1316"/>
    <w:rsid w:val="005D6176"/>
    <w:rsid w:val="005E1190"/>
    <w:rsid w:val="005E26C9"/>
    <w:rsid w:val="005E3AD8"/>
    <w:rsid w:val="005E40FF"/>
    <w:rsid w:val="005E7813"/>
    <w:rsid w:val="005F2203"/>
    <w:rsid w:val="005F2FBE"/>
    <w:rsid w:val="005F4DC8"/>
    <w:rsid w:val="005F7749"/>
    <w:rsid w:val="005F7EF6"/>
    <w:rsid w:val="00602FE1"/>
    <w:rsid w:val="006030E1"/>
    <w:rsid w:val="00604D14"/>
    <w:rsid w:val="0060554B"/>
    <w:rsid w:val="00633C50"/>
    <w:rsid w:val="00656C63"/>
    <w:rsid w:val="00666404"/>
    <w:rsid w:val="006910BC"/>
    <w:rsid w:val="006967B5"/>
    <w:rsid w:val="006B5394"/>
    <w:rsid w:val="006C13E3"/>
    <w:rsid w:val="006C192F"/>
    <w:rsid w:val="006D05F1"/>
    <w:rsid w:val="006D06FE"/>
    <w:rsid w:val="006D6714"/>
    <w:rsid w:val="006E5CD7"/>
    <w:rsid w:val="00714FDA"/>
    <w:rsid w:val="00723D80"/>
    <w:rsid w:val="007245FE"/>
    <w:rsid w:val="00730066"/>
    <w:rsid w:val="00740CE9"/>
    <w:rsid w:val="007416AF"/>
    <w:rsid w:val="00744B35"/>
    <w:rsid w:val="00756AD3"/>
    <w:rsid w:val="00760EFD"/>
    <w:rsid w:val="007636FF"/>
    <w:rsid w:val="00764B60"/>
    <w:rsid w:val="00765295"/>
    <w:rsid w:val="00765774"/>
    <w:rsid w:val="007667DF"/>
    <w:rsid w:val="007709CF"/>
    <w:rsid w:val="0077316C"/>
    <w:rsid w:val="00773491"/>
    <w:rsid w:val="007957A9"/>
    <w:rsid w:val="007A50B5"/>
    <w:rsid w:val="007B651D"/>
    <w:rsid w:val="007C1879"/>
    <w:rsid w:val="007C22B2"/>
    <w:rsid w:val="007C318B"/>
    <w:rsid w:val="007C6D0F"/>
    <w:rsid w:val="007E3D54"/>
    <w:rsid w:val="007F3B03"/>
    <w:rsid w:val="007F4F0A"/>
    <w:rsid w:val="008206FF"/>
    <w:rsid w:val="0082175B"/>
    <w:rsid w:val="00822F42"/>
    <w:rsid w:val="00824518"/>
    <w:rsid w:val="008317E5"/>
    <w:rsid w:val="00844877"/>
    <w:rsid w:val="008564AF"/>
    <w:rsid w:val="008712E9"/>
    <w:rsid w:val="00873CD7"/>
    <w:rsid w:val="00886AE4"/>
    <w:rsid w:val="0089298F"/>
    <w:rsid w:val="008955EA"/>
    <w:rsid w:val="008A1A2D"/>
    <w:rsid w:val="008B5260"/>
    <w:rsid w:val="008C4D20"/>
    <w:rsid w:val="008E26AC"/>
    <w:rsid w:val="008E512E"/>
    <w:rsid w:val="008F138F"/>
    <w:rsid w:val="008F7BE3"/>
    <w:rsid w:val="009078CF"/>
    <w:rsid w:val="00912497"/>
    <w:rsid w:val="009127B2"/>
    <w:rsid w:val="00915D83"/>
    <w:rsid w:val="00943463"/>
    <w:rsid w:val="009527A4"/>
    <w:rsid w:val="0095336E"/>
    <w:rsid w:val="009569D4"/>
    <w:rsid w:val="00956FFC"/>
    <w:rsid w:val="00964A78"/>
    <w:rsid w:val="00972713"/>
    <w:rsid w:val="0097780A"/>
    <w:rsid w:val="009A0CFD"/>
    <w:rsid w:val="009A1F5B"/>
    <w:rsid w:val="009B1D41"/>
    <w:rsid w:val="009C18F1"/>
    <w:rsid w:val="009C2B3D"/>
    <w:rsid w:val="009C4785"/>
    <w:rsid w:val="009D1269"/>
    <w:rsid w:val="009D1B25"/>
    <w:rsid w:val="009D5CD9"/>
    <w:rsid w:val="009E7B2F"/>
    <w:rsid w:val="009F60E4"/>
    <w:rsid w:val="009F6A37"/>
    <w:rsid w:val="009F712B"/>
    <w:rsid w:val="00A04DE1"/>
    <w:rsid w:val="00A04E50"/>
    <w:rsid w:val="00A07EEB"/>
    <w:rsid w:val="00A1671E"/>
    <w:rsid w:val="00A21013"/>
    <w:rsid w:val="00A23598"/>
    <w:rsid w:val="00A307A2"/>
    <w:rsid w:val="00A30A56"/>
    <w:rsid w:val="00A344A9"/>
    <w:rsid w:val="00A4095B"/>
    <w:rsid w:val="00A55587"/>
    <w:rsid w:val="00A61AC9"/>
    <w:rsid w:val="00A64CA9"/>
    <w:rsid w:val="00A65CC5"/>
    <w:rsid w:val="00A86DA4"/>
    <w:rsid w:val="00A974BF"/>
    <w:rsid w:val="00AA37EB"/>
    <w:rsid w:val="00AB0383"/>
    <w:rsid w:val="00AB1614"/>
    <w:rsid w:val="00AB1DD7"/>
    <w:rsid w:val="00AB1E1C"/>
    <w:rsid w:val="00AC1000"/>
    <w:rsid w:val="00AC15A3"/>
    <w:rsid w:val="00AC26E2"/>
    <w:rsid w:val="00AC604D"/>
    <w:rsid w:val="00AD3FB6"/>
    <w:rsid w:val="00AE7D7B"/>
    <w:rsid w:val="00AF5D09"/>
    <w:rsid w:val="00B30062"/>
    <w:rsid w:val="00B31DFC"/>
    <w:rsid w:val="00B33A96"/>
    <w:rsid w:val="00B347C5"/>
    <w:rsid w:val="00B3632A"/>
    <w:rsid w:val="00B41EA7"/>
    <w:rsid w:val="00B52EC4"/>
    <w:rsid w:val="00B545ED"/>
    <w:rsid w:val="00B70305"/>
    <w:rsid w:val="00B713D5"/>
    <w:rsid w:val="00B81771"/>
    <w:rsid w:val="00B84D3A"/>
    <w:rsid w:val="00B867D8"/>
    <w:rsid w:val="00B87ED1"/>
    <w:rsid w:val="00B95F89"/>
    <w:rsid w:val="00BC3B6C"/>
    <w:rsid w:val="00BC43CA"/>
    <w:rsid w:val="00BC7244"/>
    <w:rsid w:val="00BD6CA5"/>
    <w:rsid w:val="00BF0A36"/>
    <w:rsid w:val="00BF6915"/>
    <w:rsid w:val="00C0349D"/>
    <w:rsid w:val="00C222A5"/>
    <w:rsid w:val="00C273E2"/>
    <w:rsid w:val="00C34D99"/>
    <w:rsid w:val="00C34ECC"/>
    <w:rsid w:val="00C443E1"/>
    <w:rsid w:val="00C503F0"/>
    <w:rsid w:val="00C56490"/>
    <w:rsid w:val="00C569AD"/>
    <w:rsid w:val="00C65CD3"/>
    <w:rsid w:val="00C6632D"/>
    <w:rsid w:val="00C711E3"/>
    <w:rsid w:val="00C73B86"/>
    <w:rsid w:val="00C8044E"/>
    <w:rsid w:val="00C82210"/>
    <w:rsid w:val="00C90E4F"/>
    <w:rsid w:val="00C942FC"/>
    <w:rsid w:val="00C94E96"/>
    <w:rsid w:val="00CC3816"/>
    <w:rsid w:val="00CD039C"/>
    <w:rsid w:val="00CE7282"/>
    <w:rsid w:val="00CF16DE"/>
    <w:rsid w:val="00CF36B3"/>
    <w:rsid w:val="00CF423B"/>
    <w:rsid w:val="00D07B2F"/>
    <w:rsid w:val="00D11165"/>
    <w:rsid w:val="00D13386"/>
    <w:rsid w:val="00D14A3D"/>
    <w:rsid w:val="00D201B5"/>
    <w:rsid w:val="00D23673"/>
    <w:rsid w:val="00D30F88"/>
    <w:rsid w:val="00D44E63"/>
    <w:rsid w:val="00D46776"/>
    <w:rsid w:val="00D55CF5"/>
    <w:rsid w:val="00D62394"/>
    <w:rsid w:val="00D67A02"/>
    <w:rsid w:val="00D73D42"/>
    <w:rsid w:val="00D76C2E"/>
    <w:rsid w:val="00D837B3"/>
    <w:rsid w:val="00D86E73"/>
    <w:rsid w:val="00DD67CF"/>
    <w:rsid w:val="00DE5458"/>
    <w:rsid w:val="00DE5EF5"/>
    <w:rsid w:val="00DF42BE"/>
    <w:rsid w:val="00DF6054"/>
    <w:rsid w:val="00DF79E1"/>
    <w:rsid w:val="00E04230"/>
    <w:rsid w:val="00E1530F"/>
    <w:rsid w:val="00E1770D"/>
    <w:rsid w:val="00E219C5"/>
    <w:rsid w:val="00E23140"/>
    <w:rsid w:val="00E273B5"/>
    <w:rsid w:val="00E3200A"/>
    <w:rsid w:val="00E44CD9"/>
    <w:rsid w:val="00E56702"/>
    <w:rsid w:val="00E63DD5"/>
    <w:rsid w:val="00E67C20"/>
    <w:rsid w:val="00E70819"/>
    <w:rsid w:val="00E77A91"/>
    <w:rsid w:val="00E8487E"/>
    <w:rsid w:val="00E92C18"/>
    <w:rsid w:val="00E96072"/>
    <w:rsid w:val="00EA0A09"/>
    <w:rsid w:val="00EA58CB"/>
    <w:rsid w:val="00EA5FDF"/>
    <w:rsid w:val="00EB4E02"/>
    <w:rsid w:val="00EB6AEE"/>
    <w:rsid w:val="00EC770C"/>
    <w:rsid w:val="00ED0D12"/>
    <w:rsid w:val="00ED0E0D"/>
    <w:rsid w:val="00EF0FD7"/>
    <w:rsid w:val="00F0277C"/>
    <w:rsid w:val="00F06F0A"/>
    <w:rsid w:val="00F102C8"/>
    <w:rsid w:val="00F106D0"/>
    <w:rsid w:val="00F141FD"/>
    <w:rsid w:val="00F1424F"/>
    <w:rsid w:val="00F32686"/>
    <w:rsid w:val="00F41350"/>
    <w:rsid w:val="00F45249"/>
    <w:rsid w:val="00F45F6C"/>
    <w:rsid w:val="00F637C1"/>
    <w:rsid w:val="00F67325"/>
    <w:rsid w:val="00F81778"/>
    <w:rsid w:val="00FA42B0"/>
    <w:rsid w:val="00FB16F8"/>
    <w:rsid w:val="00FB3907"/>
    <w:rsid w:val="00FB758A"/>
    <w:rsid w:val="00FD7513"/>
    <w:rsid w:val="00FF11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F38D1F"/>
  <w15:chartTrackingRefBased/>
  <w15:docId w15:val="{5A8E8F4D-1970-43A6-9D3F-FE522371F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B84D3A"/>
    <w:pPr>
      <w:spacing w:after="200" w:line="276" w:lineRule="auto"/>
    </w:pPr>
    <w:rPr>
      <w:rFonts w:ascii="Calibri" w:hAnsi="Calibri"/>
      <w:sz w:val="22"/>
      <w:szCs w:val="22"/>
      <w:lang w:eastAsia="en-US"/>
    </w:rPr>
  </w:style>
  <w:style w:type="paragraph" w:styleId="Ttulo6">
    <w:name w:val="heading 6"/>
    <w:basedOn w:val="Normal"/>
    <w:next w:val="Normal"/>
    <w:link w:val="Ttulo6Car"/>
    <w:qFormat/>
    <w:rsid w:val="000C763E"/>
    <w:pPr>
      <w:tabs>
        <w:tab w:val="num" w:pos="926"/>
        <w:tab w:val="num" w:pos="2410"/>
      </w:tabs>
      <w:spacing w:before="120" w:after="240" w:line="240" w:lineRule="auto"/>
      <w:ind w:left="2410" w:hanging="425"/>
      <w:jc w:val="both"/>
      <w:outlineLvl w:val="5"/>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semiHidden/>
    <w:rsid w:val="00B84D3A"/>
    <w:pPr>
      <w:spacing w:line="240" w:lineRule="auto"/>
    </w:pPr>
    <w:rPr>
      <w:sz w:val="20"/>
      <w:szCs w:val="20"/>
    </w:rPr>
  </w:style>
  <w:style w:type="character" w:customStyle="1" w:styleId="TextocomentarioCar">
    <w:name w:val="Texto comentario Car"/>
    <w:link w:val="Textocomentario"/>
    <w:semiHidden/>
    <w:locked/>
    <w:rsid w:val="00B84D3A"/>
    <w:rPr>
      <w:rFonts w:ascii="Calibri" w:hAnsi="Calibri"/>
      <w:lang w:val="es-ES" w:eastAsia="en-US" w:bidi="ar-SA"/>
    </w:rPr>
  </w:style>
  <w:style w:type="character" w:customStyle="1" w:styleId="ContratoTtuloCar">
    <w:name w:val="Contrato Título Car"/>
    <w:link w:val="ContratoTtulo"/>
    <w:locked/>
    <w:rsid w:val="00B84D3A"/>
    <w:rPr>
      <w:b/>
      <w:smallCaps/>
      <w:u w:val="single"/>
      <w:lang w:val="es-ES_tradnl" w:eastAsia="x-none" w:bidi="ar-SA"/>
    </w:rPr>
  </w:style>
  <w:style w:type="paragraph" w:customStyle="1" w:styleId="ContratoTtulo">
    <w:name w:val="Contrato Título"/>
    <w:basedOn w:val="Normal"/>
    <w:link w:val="ContratoTtuloCar"/>
    <w:rsid w:val="00B84D3A"/>
    <w:pPr>
      <w:jc w:val="center"/>
    </w:pPr>
    <w:rPr>
      <w:rFonts w:ascii="Times New Roman" w:hAnsi="Times New Roman"/>
      <w:b/>
      <w:smallCaps/>
      <w:sz w:val="20"/>
      <w:szCs w:val="20"/>
      <w:u w:val="single"/>
      <w:lang w:val="es-ES_tradnl" w:eastAsia="x-none"/>
    </w:rPr>
  </w:style>
  <w:style w:type="character" w:customStyle="1" w:styleId="ContratoNormalCar">
    <w:name w:val="Contrato Normal Car"/>
    <w:link w:val="ContratoNormal"/>
    <w:locked/>
    <w:rsid w:val="00B84D3A"/>
    <w:rPr>
      <w:lang w:val="es-ES_tradnl" w:eastAsia="x-none" w:bidi="ar-SA"/>
    </w:rPr>
  </w:style>
  <w:style w:type="paragraph" w:customStyle="1" w:styleId="ContratoNormal">
    <w:name w:val="Contrato Normal"/>
    <w:basedOn w:val="Normal"/>
    <w:link w:val="ContratoNormalCar"/>
    <w:rsid w:val="00B84D3A"/>
    <w:pPr>
      <w:jc w:val="both"/>
    </w:pPr>
    <w:rPr>
      <w:rFonts w:ascii="Times New Roman" w:hAnsi="Times New Roman"/>
      <w:sz w:val="20"/>
      <w:szCs w:val="20"/>
      <w:lang w:val="es-ES_tradnl" w:eastAsia="x-none"/>
    </w:rPr>
  </w:style>
  <w:style w:type="character" w:styleId="Refdecomentario">
    <w:name w:val="annotation reference"/>
    <w:semiHidden/>
    <w:rsid w:val="00B84D3A"/>
    <w:rPr>
      <w:rFonts w:cs="Times New Roman"/>
      <w:sz w:val="16"/>
      <w:szCs w:val="16"/>
    </w:rPr>
  </w:style>
  <w:style w:type="paragraph" w:styleId="Textodeglobo">
    <w:name w:val="Balloon Text"/>
    <w:basedOn w:val="Normal"/>
    <w:semiHidden/>
    <w:rsid w:val="00B84D3A"/>
    <w:rPr>
      <w:rFonts w:ascii="Tahoma" w:hAnsi="Tahoma" w:cs="Tahoma"/>
      <w:sz w:val="16"/>
      <w:szCs w:val="16"/>
    </w:rPr>
  </w:style>
  <w:style w:type="character" w:styleId="Hipervnculo">
    <w:name w:val="Hyperlink"/>
    <w:rsid w:val="006C192F"/>
    <w:rPr>
      <w:rFonts w:cs="Times New Roman"/>
      <w:color w:val="0000FF"/>
      <w:u w:val="single"/>
    </w:rPr>
  </w:style>
  <w:style w:type="paragraph" w:styleId="Prrafodelista">
    <w:name w:val="List Paragraph"/>
    <w:basedOn w:val="Normal"/>
    <w:uiPriority w:val="34"/>
    <w:qFormat/>
    <w:rsid w:val="009569D4"/>
    <w:pPr>
      <w:ind w:left="708"/>
    </w:pPr>
  </w:style>
  <w:style w:type="paragraph" w:styleId="NormalWeb">
    <w:name w:val="Normal (Web)"/>
    <w:basedOn w:val="Normal"/>
    <w:rsid w:val="003C54E7"/>
    <w:pPr>
      <w:spacing w:before="100" w:beforeAutospacing="1" w:after="100" w:afterAutospacing="1" w:line="240" w:lineRule="auto"/>
    </w:pPr>
    <w:rPr>
      <w:rFonts w:ascii="Times New Roman" w:hAnsi="Times New Roman"/>
      <w:sz w:val="24"/>
      <w:szCs w:val="24"/>
      <w:lang w:eastAsia="es-ES"/>
    </w:rPr>
  </w:style>
  <w:style w:type="character" w:styleId="Textoennegrita">
    <w:name w:val="Strong"/>
    <w:qFormat/>
    <w:rsid w:val="000C763E"/>
    <w:rPr>
      <w:rFonts w:cs="Times New Roman"/>
      <w:b/>
      <w:bCs/>
    </w:rPr>
  </w:style>
  <w:style w:type="paragraph" w:styleId="Sangra2detindependiente">
    <w:name w:val="Body Text Indent 2"/>
    <w:basedOn w:val="Normal"/>
    <w:rsid w:val="000C763E"/>
    <w:pPr>
      <w:spacing w:after="0" w:line="240" w:lineRule="auto"/>
      <w:ind w:left="708"/>
      <w:jc w:val="both"/>
    </w:pPr>
    <w:rPr>
      <w:rFonts w:ascii="Arial" w:eastAsia="Batang" w:hAnsi="Arial"/>
      <w:color w:val="333333"/>
      <w:sz w:val="24"/>
      <w:szCs w:val="24"/>
      <w:lang w:eastAsia="ko-KR"/>
    </w:rPr>
  </w:style>
  <w:style w:type="paragraph" w:styleId="Textoindependiente">
    <w:name w:val="Body Text"/>
    <w:basedOn w:val="Normal"/>
    <w:rsid w:val="000C763E"/>
    <w:pPr>
      <w:spacing w:after="120" w:line="360" w:lineRule="auto"/>
      <w:jc w:val="both"/>
    </w:pPr>
    <w:rPr>
      <w:rFonts w:ascii="Times New Roman" w:hAnsi="Times New Roman"/>
      <w:lang w:val="es-ES_tradnl"/>
    </w:rPr>
  </w:style>
  <w:style w:type="character" w:customStyle="1" w:styleId="Ttulo6Car">
    <w:name w:val="Título 6 Car"/>
    <w:link w:val="Ttulo6"/>
    <w:semiHidden/>
    <w:locked/>
    <w:rsid w:val="000C763E"/>
    <w:rPr>
      <w:sz w:val="22"/>
      <w:szCs w:val="22"/>
      <w:lang w:val="es-ES" w:eastAsia="en-US" w:bidi="ar-SA"/>
    </w:rPr>
  </w:style>
  <w:style w:type="paragraph" w:customStyle="1" w:styleId="ListNumber1">
    <w:name w:val="List Number 1"/>
    <w:basedOn w:val="Normal"/>
    <w:rsid w:val="008564AF"/>
    <w:pPr>
      <w:spacing w:after="240" w:line="360" w:lineRule="auto"/>
      <w:ind w:left="425"/>
      <w:jc w:val="both"/>
    </w:pPr>
    <w:rPr>
      <w:rFonts w:ascii="Times New Roman" w:hAnsi="Times New Roman"/>
      <w:lang w:val="es-ES_tradnl"/>
    </w:rPr>
  </w:style>
  <w:style w:type="paragraph" w:styleId="Revisin">
    <w:name w:val="Revision"/>
    <w:hidden/>
    <w:uiPriority w:val="99"/>
    <w:semiHidden/>
    <w:rsid w:val="00272055"/>
    <w:rPr>
      <w:rFonts w:ascii="Calibri" w:hAnsi="Calibri"/>
      <w:sz w:val="22"/>
      <w:szCs w:val="22"/>
      <w:lang w:eastAsia="en-US"/>
    </w:rPr>
  </w:style>
  <w:style w:type="paragraph" w:styleId="Asuntodelcomentario">
    <w:name w:val="annotation subject"/>
    <w:basedOn w:val="Textocomentario"/>
    <w:next w:val="Textocomentario"/>
    <w:link w:val="AsuntodelcomentarioCar"/>
    <w:rsid w:val="00272055"/>
    <w:pPr>
      <w:spacing w:line="276" w:lineRule="auto"/>
    </w:pPr>
    <w:rPr>
      <w:b/>
      <w:bCs/>
    </w:rPr>
  </w:style>
  <w:style w:type="character" w:customStyle="1" w:styleId="AsuntodelcomentarioCar">
    <w:name w:val="Asunto del comentario Car"/>
    <w:link w:val="Asuntodelcomentario"/>
    <w:rsid w:val="00272055"/>
    <w:rPr>
      <w:rFonts w:ascii="Calibri" w:hAnsi="Calibri"/>
      <w:b/>
      <w:bCs/>
      <w:lang w:val="es-ES" w:eastAsia="en-US" w:bidi="ar-SA"/>
    </w:rPr>
  </w:style>
  <w:style w:type="paragraph" w:styleId="Encabezado">
    <w:name w:val="header"/>
    <w:basedOn w:val="Normal"/>
    <w:link w:val="EncabezadoCar"/>
    <w:rsid w:val="007636FF"/>
    <w:pPr>
      <w:tabs>
        <w:tab w:val="center" w:pos="4252"/>
        <w:tab w:val="right" w:pos="8504"/>
      </w:tabs>
    </w:pPr>
  </w:style>
  <w:style w:type="character" w:customStyle="1" w:styleId="EncabezadoCar">
    <w:name w:val="Encabezado Car"/>
    <w:link w:val="Encabezado"/>
    <w:rsid w:val="007636FF"/>
    <w:rPr>
      <w:rFonts w:ascii="Calibri" w:hAnsi="Calibri"/>
      <w:sz w:val="22"/>
      <w:szCs w:val="22"/>
      <w:lang w:eastAsia="en-US"/>
    </w:rPr>
  </w:style>
  <w:style w:type="paragraph" w:styleId="Piedepgina">
    <w:name w:val="footer"/>
    <w:basedOn w:val="Normal"/>
    <w:link w:val="PiedepginaCar"/>
    <w:uiPriority w:val="99"/>
    <w:rsid w:val="007636FF"/>
    <w:pPr>
      <w:tabs>
        <w:tab w:val="center" w:pos="4252"/>
        <w:tab w:val="right" w:pos="8504"/>
      </w:tabs>
    </w:pPr>
  </w:style>
  <w:style w:type="character" w:customStyle="1" w:styleId="PiedepginaCar">
    <w:name w:val="Pie de página Car"/>
    <w:link w:val="Piedepgina"/>
    <w:uiPriority w:val="99"/>
    <w:rsid w:val="007636FF"/>
    <w:rPr>
      <w:rFonts w:ascii="Calibri" w:hAnsi="Calibri"/>
      <w:sz w:val="22"/>
      <w:szCs w:val="22"/>
      <w:lang w:eastAsia="en-US"/>
    </w:rPr>
  </w:style>
  <w:style w:type="character" w:customStyle="1" w:styleId="EstiloCorreo38">
    <w:name w:val="EstiloCorreo38"/>
    <w:semiHidden/>
    <w:rsid w:val="008955EA"/>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48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D9C8E-8C89-48BD-9ACA-FFA4DE37B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2086</Words>
  <Characters>11474</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CONTRATO DE DISTRIBUCIÓN</vt:lpstr>
    </vt:vector>
  </TitlesOfParts>
  <Company>The houze!</Company>
  <LinksUpToDate>false</LinksUpToDate>
  <CharactersWithSpaces>13533</CharactersWithSpaces>
  <SharedDoc>false</SharedDoc>
  <HLinks>
    <vt:vector size="12" baseType="variant">
      <vt:variant>
        <vt:i4>7405682</vt:i4>
      </vt:variant>
      <vt:variant>
        <vt:i4>3</vt:i4>
      </vt:variant>
      <vt:variant>
        <vt:i4>0</vt:i4>
      </vt:variant>
      <vt:variant>
        <vt:i4>5</vt:i4>
      </vt:variant>
      <vt:variant>
        <vt:lpwstr>http://www.hisense.es/</vt:lpwstr>
      </vt:variant>
      <vt:variant>
        <vt:lpwstr/>
      </vt:variant>
      <vt:variant>
        <vt:i4>8912952</vt:i4>
      </vt:variant>
      <vt:variant>
        <vt:i4>0</vt:i4>
      </vt:variant>
      <vt:variant>
        <vt:i4>0</vt:i4>
      </vt:variant>
      <vt:variant>
        <vt:i4>5</vt:i4>
      </vt:variant>
      <vt:variant>
        <vt:lpwstr>mailto:atenciónalcliente@hisense.com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DISTRIBUCIÓN</dc:title>
  <dc:subject/>
  <dc:creator>Indalecio Lopez Pla</dc:creator>
  <cp:keywords/>
  <cp:lastModifiedBy>Indalecio Lopez</cp:lastModifiedBy>
  <cp:revision>2</cp:revision>
  <cp:lastPrinted>2016-02-08T10:12:00Z</cp:lastPrinted>
  <dcterms:created xsi:type="dcterms:W3CDTF">2016-06-27T14:02:00Z</dcterms:created>
  <dcterms:modified xsi:type="dcterms:W3CDTF">2016-06-27T14:02:00Z</dcterms:modified>
</cp:coreProperties>
</file>