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32F3E"/>
          <w:sz w:val="56"/>
        </w:rPr>
        <w:t>Architecture Design Document</w:t>
      </w:r>
    </w:p>
    <w:p>
      <w:pPr>
        <w:jc w:val="center"/>
      </w:pPr>
      <w:r>
        <w:rPr>
          <w:color w:val="FF9900"/>
          <w:sz w:val="32"/>
        </w:rPr>
        <w:t>WorkSpaces Well-Architected Framework Review Tool</w:t>
      </w:r>
    </w:p>
    <w:p/>
    <w:p>
      <w:pPr>
        <w:jc w:val="center"/>
      </w:pPr>
      <w:r>
        <w:rPr>
          <w:sz w:val="22"/>
        </w:rPr>
        <w:t>AWS Account: 590183747733 | Region: eu-west-2 (London)</w:t>
        <w:br/>
      </w:r>
      <w:r>
        <w:rPr>
          <w:sz w:val="22"/>
        </w:rPr>
        <w:t>Author: Daniel Matlock | Date: June 2026</w:t>
        <w:br/>
      </w:r>
      <w:r>
        <w:rPr>
          <w:sz w:val="22"/>
        </w:rPr>
        <w:t>Classification: Internal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Solution Overview</w:t>
      </w:r>
    </w:p>
    <w:p>
      <w:pPr>
        <w:pStyle w:val="ListNumber"/>
      </w:pPr>
      <w:r>
        <w:t>3. Architecture Design</w:t>
      </w:r>
    </w:p>
    <w:p>
      <w:pPr>
        <w:pStyle w:val="ListNumber"/>
      </w:pPr>
      <w:r>
        <w:t>4. Component Details</w:t>
      </w:r>
    </w:p>
    <w:p>
      <w:pPr>
        <w:pStyle w:val="ListNumber"/>
      </w:pPr>
      <w:r>
        <w:t>5. Data Flow</w:t>
      </w:r>
    </w:p>
    <w:p>
      <w:pPr>
        <w:pStyle w:val="ListNumber"/>
      </w:pPr>
      <w:r>
        <w:t>6. Security</w:t>
      </w:r>
    </w:p>
    <w:p>
      <w:pPr>
        <w:pStyle w:val="ListNumber"/>
      </w:pPr>
      <w:r>
        <w:t>7. Backup &amp; Recovery</w:t>
      </w:r>
    </w:p>
    <w:p>
      <w:pPr>
        <w:pStyle w:val="ListNumber"/>
      </w:pPr>
      <w:r>
        <w:t>8. Cost Analysis</w:t>
      </w:r>
    </w:p>
    <w:p>
      <w:pPr>
        <w:pStyle w:val="ListNumber"/>
      </w:pPr>
      <w:r>
        <w:t>9. Deployment Process</w:t>
      </w:r>
    </w:p>
    <w:p>
      <w:pPr>
        <w:pStyle w:val="ListNumber"/>
      </w:pPr>
      <w:r>
        <w:t>10. Known Issues &amp; Future Improvements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architecture of the WorkSpaces Well-Architected Framework Review (WAFR) Tool — a cloud-hosted web application built for AWS Technical Account Managers (TAMs) to conduct structured Well-Architected reviews of Amazon WorkSpaces deployments.</w:t>
      </w:r>
    </w:p>
    <w:p>
      <w:r>
        <w:t>The application is a single-page HTML application hosted on AWS Amplify, with authentication via Amazon Cognito, data persistence via AWS AppSync and Amazon DynamoDB, and AI-powered review guidance via Amazon Bedrock (Claude Haiku 4.5) accessed through API Gateway and Lambda.</w:t>
      </w:r>
    </w:p>
    <w:p/>
    <w:p>
      <w:r>
        <w:rPr>
          <w:b/>
        </w:rPr>
        <w:t>Key Design Principles:</w:t>
      </w:r>
    </w:p>
    <w:p>
      <w:pPr>
        <w:pStyle w:val="ListBullet"/>
      </w:pPr>
      <w:r>
        <w:t>Serverless-first — no infrastructure to manage, scales to zero when unused</w:t>
      </w:r>
    </w:p>
    <w:p>
      <w:pPr>
        <w:pStyle w:val="ListBullet"/>
      </w:pPr>
      <w:r>
        <w:t>Cost-optimised — entire solution runs under $1/month for 1-2 users</w:t>
      </w:r>
    </w:p>
    <w:p>
      <w:pPr>
        <w:pStyle w:val="ListBullet"/>
      </w:pPr>
      <w:r>
        <w:t>Single-page application — one HTML file, no build pipeline required</w:t>
      </w:r>
    </w:p>
    <w:p>
      <w:pPr>
        <w:pStyle w:val="ListBullet"/>
      </w:pPr>
      <w:r>
        <w:t>Offline-capable — falls back to localStorage when cloud services unavailable</w:t>
      </w:r>
    </w:p>
    <w:p>
      <w:pPr>
        <w:pStyle w:val="ListBullet"/>
      </w:pPr>
      <w:r>
        <w:t>AI-augmented — Bedrock provides on-demand review guidance without pre-generation</w:t>
      </w:r>
    </w:p>
    <w:p>
      <w:r>
        <w:br w:type="page"/>
      </w:r>
    </w:p>
    <w:p>
      <w:pPr>
        <w:pStyle w:val="Heading1"/>
      </w:pPr>
      <w:r>
        <w:t>2. Solution Overview</w:t>
      </w:r>
    </w:p>
    <w:p>
      <w:pPr>
        <w:pStyle w:val="Heading2"/>
      </w:pPr>
      <w:r>
        <w:t>2.1 Purpose</w:t>
      </w:r>
    </w:p>
    <w:p>
      <w:r>
        <w:t>The tool enables TAMs to conduct comprehensive Well-Architected Framework Reviews specifically tailored for Amazon WorkSpaces deployments. It covers 6 pillars (Operational Excellence, Security, Reliability, Performance Efficiency, Cost Optimisation, Sustainability) with 60+ questions covering WorkSpaces-specific best practices.</w:t>
      </w:r>
    </w:p>
    <w:p>
      <w:pPr>
        <w:pStyle w:val="Heading2"/>
      </w:pPr>
      <w:r>
        <w:t>2.2 Users</w:t>
      </w:r>
    </w:p>
    <w:p>
      <w:r>
        <w:t>Primary users: 1-2 AWS Technical Account Managers</w:t>
      </w:r>
    </w:p>
    <w:p>
      <w:r>
        <w:t>Access method: Web browser (any device with internet access)</w:t>
      </w:r>
    </w:p>
    <w:p>
      <w:r>
        <w:t>Authentication: Email + password via Amazon Cognito</w:t>
      </w:r>
    </w:p>
    <w:p>
      <w:pPr>
        <w:pStyle w:val="Heading2"/>
      </w:pPr>
      <w:r>
        <w:t>2.3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 + JavaScript (vanilla)</w:t>
            </w:r>
          </w:p>
        </w:tc>
        <w:tc>
          <w:tcPr>
            <w:tcW w:type="dxa" w:w="2880"/>
          </w:tcPr>
          <w:p>
            <w:r>
              <w:t>Single-page application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AWS Amplify + CloudFront</w:t>
            </w:r>
          </w:p>
        </w:tc>
        <w:tc>
          <w:tcPr>
            <w:tcW w:type="dxa" w:w="2880"/>
          </w:tcPr>
          <w:p>
            <w:r>
              <w:t>Static site delivery via CDN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Amazon Cognito + cognito-identity-js</w:t>
            </w:r>
          </w:p>
        </w:tc>
        <w:tc>
          <w:tcPr>
            <w:tcW w:type="dxa" w:w="2880"/>
          </w:tcPr>
          <w:p>
            <w:r>
              <w:t>User login (SRP auth)</w:t>
            </w:r>
          </w:p>
        </w:tc>
      </w:tr>
      <w:tr>
        <w:tc>
          <w:tcPr>
            <w:tcW w:type="dxa" w:w="2880"/>
          </w:tcPr>
          <w:p>
            <w:r>
              <w:t>API (Data)</w:t>
            </w:r>
          </w:p>
        </w:tc>
        <w:tc>
          <w:tcPr>
            <w:tcW w:type="dxa" w:w="2880"/>
          </w:tcPr>
          <w:p>
            <w:r>
              <w:t>AWS AppSync (GraphQL)</w:t>
            </w:r>
          </w:p>
        </w:tc>
        <w:tc>
          <w:tcPr>
            <w:tcW w:type="dxa" w:w="2880"/>
          </w:tcPr>
          <w:p>
            <w:r>
              <w:t>CRUD operations for reviews/templates</w:t>
            </w:r>
          </w:p>
        </w:tc>
      </w:tr>
      <w:tr>
        <w:tc>
          <w:tcPr>
            <w:tcW w:type="dxa" w:w="2880"/>
          </w:tcPr>
          <w:p>
            <w:r>
              <w:t>API (AI)</w:t>
            </w:r>
          </w:p>
        </w:tc>
        <w:tc>
          <w:tcPr>
            <w:tcW w:type="dxa" w:w="2880"/>
          </w:tcPr>
          <w:p>
            <w:r>
              <w:t>API Gateway + Lambda</w:t>
            </w:r>
          </w:p>
        </w:tc>
        <w:tc>
          <w:tcPr>
            <w:tcW w:type="dxa" w:w="2880"/>
          </w:tcPr>
          <w:p>
            <w:r>
              <w:t>AI guidance generation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Amazon DynamoDB</w:t>
            </w:r>
          </w:p>
        </w:tc>
        <w:tc>
          <w:tcPr>
            <w:tcW w:type="dxa" w:w="2880"/>
          </w:tcPr>
          <w:p>
            <w:r>
              <w:t>Reviews and templates storage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Amazon Bedrock (Claude Haiku 4.5)</w:t>
            </w:r>
          </w:p>
        </w:tc>
        <w:tc>
          <w:tcPr>
            <w:tcW w:type="dxa" w:w="2880"/>
          </w:tcPr>
          <w:p>
            <w:r>
              <w:t>On-demand review explanations</w:t>
            </w:r>
          </w:p>
        </w:tc>
      </w:tr>
      <w:tr>
        <w:tc>
          <w:tcPr>
            <w:tcW w:type="dxa" w:w="2880"/>
          </w:tcPr>
          <w:p>
            <w:r>
              <w:t>Source Control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Version control + deployment trigger</w:t>
            </w:r>
          </w:p>
        </w:tc>
      </w:tr>
    </w:tbl>
    <w:p>
      <w:r>
        <w:br w:type="page"/>
      </w:r>
    </w:p>
    <w:p>
      <w:pPr>
        <w:pStyle w:val="Heading1"/>
      </w:pPr>
      <w:r>
        <w:t>3. Architecture Design</w:t>
      </w:r>
    </w:p>
    <w:p>
      <w:pPr>
        <w:pStyle w:val="Heading2"/>
      </w:pPr>
      <w:r>
        <w:t>3.1 High-Level Architecture</w:t>
      </w:r>
    </w:p>
    <w:p>
      <w:r>
        <w:t>The solution follows a serverless, event-driven architecture pattern. All compute is on-demand (Lambda), all storage is managed (DynamoDB), and all networking is handled by AWS managed services (CloudFront, API Gateway, AppSync).</w:t>
      </w:r>
    </w:p>
    <w:p/>
    <w:p>
      <w:r>
        <w:rPr>
          <w:b/>
        </w:rPr>
        <w:t>Architecture Diagram:</w:t>
      </w:r>
    </w:p>
    <w:p/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USER (Browser)                                │</w:t>
        <w:br/>
        <w:t>└─────────────────────┬───────────────┬───────────────┬───────────────┘</w:t>
        <w:br/>
        <w:t xml:space="preserve">                      │               │               │</w:t>
        <w:br/>
        <w:t xml:space="preserve">                      ▼               ▼               ▼</w:t>
        <w:br/>
        <w:t xml:space="preserve">              ┌──────────────┐ ┌─────────────┐ ┌──────────────┐</w:t>
        <w:br/>
        <w:t xml:space="preserve">              │  CloudFront  │ │   AppSync   │ │ API Gateway  │</w:t>
        <w:br/>
        <w:t xml:space="preserve">              │  (Amplify)   │ │  (GraphQL)  │ │ (HTTP API)   │</w:t>
        <w:br/>
        <w:t xml:space="preserve">              └──────┬───────┘ └──────┬──────┘ └──────┬───────┘</w:t>
        <w:br/>
        <w:t xml:space="preserve">                     │                │               │</w:t>
        <w:br/>
        <w:t xml:space="preserve">                     ▼                ▼               ▼</w:t>
        <w:br/>
        <w:t xml:space="preserve">              ┌──────────────┐ ┌─────────────┐ ┌──────────────┐</w:t>
        <w:br/>
        <w:t xml:space="preserve">              │     S3       │ │  DynamoDB   │ │   Lambda     │</w:t>
        <w:br/>
        <w:t xml:space="preserve">              │ (Static Site)│ │ (Data Store)│ │(wafr-explain)│</w:t>
        <w:br/>
        <w:t xml:space="preserve">              └──────────────┘ └─────────────┘ └──────┬───────┘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 ┌──────────────┐</w:t>
        <w:br/>
        <w:t xml:space="preserve">                                               │   Bedrock    │</w:t>
        <w:br/>
        <w:t xml:space="preserve">                                               │(Claude Haiku)│</w:t>
        <w:br/>
        <w:t xml:space="preserve">                                               └──────────────┘</w:t>
        <w:br/>
        <w:br/>
        <w:t xml:space="preserve">              ┌──────────────┐</w:t>
        <w:br/>
        <w:t xml:space="preserve">              │   Cognito    │ ◄── Authentication (JWT tokens)</w:t>
        <w:br/>
        <w:t xml:space="preserve">              │ (User Pool)  │</w:t>
        <w:br/>
        <w:t xml:space="preserve">              └──────────────┘</w:t>
        <w:br/>
      </w:r>
    </w:p>
    <w:p>
      <w:pPr>
        <w:pStyle w:val="Heading2"/>
      </w:pPr>
      <w:r>
        <w:t>3.2 Component Interactions</w:t>
      </w:r>
    </w:p>
    <w:p>
      <w:r>
        <w:t>The browser loads the static HTML application from Amplify/CloudFront. On page load, the Cognito Identity JS SDK checks for an existing session. If authenticated, the app fetches reviews from AppSync (backed by DynamoDB). When a user views a question, the AI Guidance panel makes a POST request to API Gateway, which invokes Lambda, which calls Bedrock to generate contextual guidance.</w:t>
      </w:r>
    </w:p>
    <w:p>
      <w:pPr>
        <w:pStyle w:val="Heading2"/>
      </w:pPr>
      <w:r>
        <w:t>3.3 Design Decisions</w:t>
      </w:r>
    </w:p>
    <w:p>
      <w:r>
        <w:rPr>
          <w:b/>
        </w:rPr>
        <w:t xml:space="preserve">Single HTML file: </w:t>
      </w:r>
      <w:r>
        <w:t>No build pipeline needed. Simplifies deployment and reduces moving parts. The entire app is one file that can be opened locally or served from any static host.</w:t>
      </w:r>
    </w:p>
    <w:p>
      <w:r>
        <w:rPr>
          <w:b/>
        </w:rPr>
        <w:t xml:space="preserve">Cognito Identity JS (not Amplify SDK): </w:t>
      </w:r>
      <w:r>
        <w:t>Amplify v6 has no browser-compatible UMD bundle. The Cognito Identity JS SDK provides a working CDN-hosted bundle for SRP authentication.</w:t>
      </w:r>
    </w:p>
    <w:p>
      <w:r>
        <w:rPr>
          <w:b/>
        </w:rPr>
        <w:t xml:space="preserve">AppSync + DynamoDB (not direct DynamoDB): </w:t>
      </w:r>
      <w:r>
        <w:t>AppSync provides GraphQL with built-in Cognito authorisation, eliminating the need for custom Lambda resolvers for basic CRUD.</w:t>
      </w:r>
    </w:p>
    <w:p>
      <w:r>
        <w:rPr>
          <w:b/>
        </w:rPr>
        <w:t xml:space="preserve">Separate Lambda for AI (not AppSync resolver): </w:t>
      </w:r>
      <w:r>
        <w:t>Bedrock calls can take 5-10 seconds. A dedicated Lambda with 30s timeout avoids AppSync resolver timeout limits.</w:t>
      </w:r>
    </w:p>
    <w:p>
      <w:r>
        <w:rPr>
          <w:b/>
        </w:rPr>
        <w:t xml:space="preserve">EU inference profile for Bedrock: </w:t>
      </w:r>
      <w:r>
        <w:t>Data residency — keeps all AI processing within EU regions. Required for newer model versions that don't support direct on-demand invocation.</w:t>
      </w:r>
    </w:p>
    <w:p>
      <w:r>
        <w:rPr>
          <w:b/>
        </w:rPr>
        <w:t xml:space="preserve">Manual deployment (not CI/CD): </w:t>
      </w:r>
      <w:r>
        <w:t>Amplify CI/CD has an unresolved IAM service role issue in this account. Manual zip upload via presigned URL works reliably.</w:t>
      </w:r>
    </w:p>
    <w:p>
      <w:r>
        <w:br w:type="page"/>
      </w:r>
    </w:p>
    <w:p>
      <w:pPr>
        <w:pStyle w:val="Heading1"/>
      </w:pPr>
      <w:r>
        <w:t>4. Component Details</w:t>
      </w:r>
    </w:p>
    <w:p>
      <w:pPr>
        <w:pStyle w:val="Heading2"/>
      </w:pPr>
      <w:r>
        <w:t>4.1 Amplify Hosting</w:t>
      </w:r>
    </w:p>
    <w:p>
      <w:r>
        <w:rPr>
          <w:b/>
        </w:rPr>
        <w:t xml:space="preserve">Resource: </w:t>
      </w:r>
      <w:r>
        <w:t>d1p2543h8l2mfc</w:t>
      </w:r>
    </w:p>
    <w:p>
      <w:r>
        <w:t>Serves the static HTML application via CloudFront CDN. Provides HTTPS, caching, and global edge delivery. Branch: main. Auto-build disabled (manual deployment).</w:t>
      </w:r>
    </w:p>
    <w:p>
      <w:pPr>
        <w:pStyle w:val="Heading2"/>
      </w:pPr>
      <w:r>
        <w:t>4.2 Amazon Cognito</w:t>
      </w:r>
    </w:p>
    <w:p>
      <w:r>
        <w:rPr>
          <w:b/>
        </w:rPr>
        <w:t xml:space="preserve">Resource: </w:t>
      </w:r>
      <w:r>
        <w:t>eu-west-2_Wy0eJHyN3</w:t>
      </w:r>
    </w:p>
    <w:p>
      <w:r>
        <w:t>User Pool with email-based authentication. SRP (Secure Remote Password) protocol for login. Client ID: 1kj98mt2cjbci4sa9okfg4o5dk. No client secret (public web app). Password policy: 8+ chars, uppercase, lowercase, numbers required.</w:t>
      </w:r>
    </w:p>
    <w:p>
      <w:pPr>
        <w:pStyle w:val="Heading2"/>
      </w:pPr>
      <w:r>
        <w:t>4.3 AWS AppSync</w:t>
      </w:r>
    </w:p>
    <w:p>
      <w:r>
        <w:rPr>
          <w:b/>
        </w:rPr>
        <w:t xml:space="preserve">Resource: </w:t>
      </w:r>
      <w:r>
        <w:t>4up36qgqubd6tcuekx5cmexmii</w:t>
      </w:r>
    </w:p>
    <w:p>
      <w:r>
        <w:t>GraphQL API authenticated via Cognito User Pool tokens. Provides CRUD operations for reviews and templates. Uses VTL resolvers with $util.dynamodb.toMapValuesJson for automatic DynamoDB marshalling.</w:t>
      </w:r>
    </w:p>
    <w:p>
      <w:pPr>
        <w:pStyle w:val="Heading2"/>
      </w:pPr>
      <w:r>
        <w:t>4.4 Amazon DynamoDB</w:t>
      </w:r>
    </w:p>
    <w:p>
      <w:r>
        <w:rPr>
          <w:b/>
        </w:rPr>
        <w:t xml:space="preserve">Resource: </w:t>
      </w:r>
      <w:r>
        <w:t>wafr-reviews, wafr-templates</w:t>
      </w:r>
    </w:p>
    <w:p>
      <w:r>
        <w:t>Two on-demand (PAY_PER_REQUEST) tables. Partition key: id (String). Point-in-Time Recovery enabled on both tables (35-day continuous backup). Reviews store: id, customerName, reviewerName, templateId, templateName, reviewDate, answers, notes, status.</w:t>
      </w:r>
    </w:p>
    <w:p>
      <w:pPr>
        <w:pStyle w:val="Heading2"/>
      </w:pPr>
      <w:r>
        <w:t>4.5 API Gateway</w:t>
      </w:r>
    </w:p>
    <w:p>
      <w:r>
        <w:rPr>
          <w:b/>
        </w:rPr>
        <w:t xml:space="preserve">Resource: </w:t>
      </w:r>
      <w:r>
        <w:t>6ylrfwa3d8</w:t>
      </w:r>
    </w:p>
    <w:p>
      <w:r>
        <w:t>HTTP API (not REST API — lower latency, lower cost). Single route: POST /explain. CORS configured for all origins. Auto-deploy stage. Timeout: 30 seconds.</w:t>
      </w:r>
    </w:p>
    <w:p>
      <w:pPr>
        <w:pStyle w:val="Heading2"/>
      </w:pPr>
      <w:r>
        <w:t>4.6 Lambda</w:t>
      </w:r>
    </w:p>
    <w:p>
      <w:r>
        <w:rPr>
          <w:b/>
        </w:rPr>
        <w:t xml:space="preserve">Resource: </w:t>
      </w:r>
      <w:r>
        <w:t>wafr-explain</w:t>
      </w:r>
    </w:p>
    <w:p>
      <w:r>
        <w:t>Python 3.12 function. 128MB memory, 30s timeout. Receives question + best practice, calls Bedrock with a structured prompt, returns AI explanation. No VPC attachment needed.</w:t>
      </w:r>
    </w:p>
    <w:p>
      <w:pPr>
        <w:pStyle w:val="Heading2"/>
      </w:pPr>
      <w:r>
        <w:t>4.7 Amazon Bedrock</w:t>
      </w:r>
    </w:p>
    <w:p>
      <w:r>
        <w:rPr>
          <w:b/>
        </w:rPr>
        <w:t xml:space="preserve">Resource: </w:t>
      </w:r>
      <w:r>
        <w:t>eu.anthropic.claude-haiku-4-5-20251001-v1:0</w:t>
      </w:r>
    </w:p>
    <w:p>
      <w:r>
        <w:t>EU inference profile for Claude Haiku 4.5. Fastest/cheapest Claude model. Max 512 tokens per response. Prompt optimised for concise, actionable TAM guidance. No fine-tuning or custom model — uses foundation model directly.</w:t>
      </w:r>
    </w:p>
    <w:p>
      <w:r>
        <w:br w:type="page"/>
      </w:r>
    </w:p>
    <w:p>
      <w:pPr>
        <w:pStyle w:val="Heading1"/>
      </w:pPr>
      <w:r>
        <w:t>5. Data Flow</w:t>
      </w:r>
    </w:p>
    <w:p>
      <w:pPr>
        <w:pStyle w:val="Heading2"/>
      </w:pPr>
      <w:r>
        <w:t>5.1 Authentication Flow</w:t>
      </w:r>
    </w:p>
    <w:p>
      <w:r>
        <w:t>1. User enters email + password in login form</w:t>
      </w:r>
    </w:p>
    <w:p>
      <w:r>
        <w:t>2. Browser calls Cognito via amazon-cognito-identity-js SDK (SRP protocol)</w:t>
      </w:r>
    </w:p>
    <w:p>
      <w:r>
        <w:t>3. Cognito validates credentials and returns ID Token (JWT)</w:t>
      </w:r>
    </w:p>
    <w:p>
      <w:r>
        <w:t>4. Token stored in browser localStorage by the SDK</w:t>
      </w:r>
    </w:p>
    <w:p>
      <w:r>
        <w:t>5. All subsequent API calls include the JWT in the Authorization header</w:t>
      </w:r>
    </w:p>
    <w:p>
      <w:r>
        <w:t>6. Token refreshes automatically via refresh token (30-day validity)</w:t>
      </w:r>
    </w:p>
    <w:p>
      <w:pPr>
        <w:pStyle w:val="Heading2"/>
      </w:pPr>
      <w:r>
        <w:t>5.2 Data Persistence Flow</w:t>
      </w:r>
    </w:p>
    <w:p>
      <w:r>
        <w:t>1. User creates/updates a review (answers questions, adds notes)</w:t>
      </w:r>
    </w:p>
    <w:p>
      <w:r>
        <w:t>2. App saves to localStorage immediately (instant, offline-capable)</w:t>
      </w:r>
    </w:p>
    <w:p>
      <w:r>
        <w:t>3. App calls AppSync createReview mutation with JWT auth</w:t>
      </w:r>
    </w:p>
    <w:p>
      <w:r>
        <w:t>4. AppSync resolver writes to DynamoDB wafr-reviews table</w:t>
      </w:r>
    </w:p>
    <w:p>
      <w:r>
        <w:t>5. On next login, app calls listReviews query to load from DynamoDB</w:t>
      </w:r>
    </w:p>
    <w:p>
      <w:r>
        <w:t>6. Cloud data merged with localStorage (cloud wins on conflict)</w:t>
      </w:r>
    </w:p>
    <w:p>
      <w:r>
        <w:t>7. Pillar structure attached from template (not stored in DynamoDB to save space)</w:t>
      </w:r>
    </w:p>
    <w:p>
      <w:pPr>
        <w:pStyle w:val="Heading2"/>
      </w:pPr>
      <w:r>
        <w:t>5.3 AI Guidance Flow</w:t>
      </w:r>
    </w:p>
    <w:p>
      <w:r>
        <w:t>1. User navigates to a question in the review</w:t>
      </w:r>
    </w:p>
    <w:p>
      <w:r>
        <w:t>2. Browser sends POST to API Gateway /explain endpoint</w:t>
      </w:r>
    </w:p>
    <w:p>
      <w:r>
        <w:t>3. Body contains: { question, bestPractice }</w:t>
      </w:r>
    </w:p>
    <w:p>
      <w:r>
        <w:t>4. API Gateway invokes Lambda function wafr-explain</w:t>
      </w:r>
    </w:p>
    <w:p>
      <w:r>
        <w:t>5. Lambda constructs prompt and calls Bedrock InvokeModel</w:t>
      </w:r>
    </w:p>
    <w:p>
      <w:r>
        <w:t>6. Bedrock generates explanation (typically 3-5 seconds)</w:t>
      </w:r>
    </w:p>
    <w:p>
      <w:r>
        <w:t>7. Lambda returns JSON response with explanation text</w:t>
      </w:r>
    </w:p>
    <w:p>
      <w:r>
        <w:t>8. Browser renders explanation in the AI Guidance panel</w:t>
      </w:r>
    </w:p>
    <w:p>
      <w:r>
        <w:br w:type="page"/>
      </w:r>
    </w:p>
    <w:p>
      <w:pPr>
        <w:pStyle w:val="Heading1"/>
      </w:pPr>
      <w:r>
        <w:t>6. Security</w:t>
      </w:r>
    </w:p>
    <w:p>
      <w:pPr>
        <w:pStyle w:val="Heading2"/>
      </w:pPr>
      <w:r>
        <w:t>6.1 Authentication &amp; Authorisation</w:t>
      </w:r>
    </w:p>
    <w:p>
      <w:pPr>
        <w:pStyle w:val="ListBullet"/>
      </w:pPr>
      <w:r>
        <w:t>All API calls require a valid Cognito JWT token</w:t>
      </w:r>
    </w:p>
    <w:p>
      <w:pPr>
        <w:pStyle w:val="ListBullet"/>
      </w:pPr>
      <w:r>
        <w:t>AppSync authorisation type: AMAZON_COGNITO_USER_POOLS</w:t>
      </w:r>
    </w:p>
    <w:p>
      <w:pPr>
        <w:pStyle w:val="ListBullet"/>
      </w:pPr>
      <w:r>
        <w:t>API Gateway /explain endpoint is unauthenticated (public) — low risk as it only generates generic guidance</w:t>
      </w:r>
    </w:p>
    <w:p>
      <w:pPr>
        <w:pStyle w:val="ListBullet"/>
      </w:pPr>
      <w:r>
        <w:t>No sensitive customer data passes through the AI endpoint</w:t>
      </w:r>
    </w:p>
    <w:p>
      <w:pPr>
        <w:pStyle w:val="ListBullet"/>
      </w:pPr>
      <w:r>
        <w:t>Cognito password policy enforces complexity requirements</w:t>
      </w:r>
    </w:p>
    <w:p>
      <w:pPr>
        <w:pStyle w:val="Heading2"/>
      </w:pPr>
      <w:r>
        <w:t>6.2 Data Protection</w:t>
      </w:r>
    </w:p>
    <w:p>
      <w:pPr>
        <w:pStyle w:val="ListBullet"/>
      </w:pPr>
      <w:r>
        <w:t>All data encrypted in transit (HTTPS/TLS 1.2+)</w:t>
      </w:r>
    </w:p>
    <w:p>
      <w:pPr>
        <w:pStyle w:val="ListBullet"/>
      </w:pPr>
      <w:r>
        <w:t>DynamoDB encryption at rest (AWS managed key)</w:t>
      </w:r>
    </w:p>
    <w:p>
      <w:pPr>
        <w:pStyle w:val="ListBullet"/>
      </w:pPr>
      <w:r>
        <w:t>No customer PII stored — only reviewer name, customer org name, and assessment scores</w:t>
      </w:r>
    </w:p>
    <w:p>
      <w:pPr>
        <w:pStyle w:val="ListBullet"/>
      </w:pPr>
      <w:r>
        <w:t>Bedrock data: not used for model training (AWS Bedrock data policy)</w:t>
      </w:r>
    </w:p>
    <w:p>
      <w:pPr>
        <w:pStyle w:val="ListBullet"/>
      </w:pPr>
      <w:r>
        <w:t>EU inference profile ensures AI processing stays within EU regions</w:t>
      </w:r>
    </w:p>
    <w:p>
      <w:pPr>
        <w:pStyle w:val="Heading2"/>
      </w:pPr>
      <w:r>
        <w:t>6.3 IAM Least Privilege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github-actions-amplify-deploy</w:t>
            </w:r>
          </w:p>
        </w:tc>
        <w:tc>
          <w:tcPr>
            <w:tcW w:type="dxa" w:w="2880"/>
          </w:tcPr>
          <w:p>
            <w:r>
              <w:t>sts:AssumeRoleWithWebIdentity</w:t>
            </w:r>
          </w:p>
        </w:tc>
        <w:tc>
          <w:tcPr>
            <w:tcW w:type="dxa" w:w="2880"/>
          </w:tcPr>
          <w:p>
            <w:r>
              <w:t>This repo + main branch only</w:t>
            </w:r>
          </w:p>
        </w:tc>
      </w:tr>
      <w:tr>
        <w:tc>
          <w:tcPr>
            <w:tcW w:type="dxa" w:w="2880"/>
          </w:tcPr>
          <w:p>
            <w:r>
              <w:t>appsync-dynamodb-role</w:t>
            </w:r>
          </w:p>
        </w:tc>
        <w:tc>
          <w:tcPr>
            <w:tcW w:type="dxa" w:w="2880"/>
          </w:tcPr>
          <w:p>
            <w:r>
              <w:t>dynamodb:GetItem/PutItem/DeleteItem/UpdateItem/Query/Scan</w:t>
            </w:r>
          </w:p>
        </w:tc>
        <w:tc>
          <w:tcPr>
            <w:tcW w:type="dxa" w:w="2880"/>
          </w:tcPr>
          <w:p>
            <w:r>
              <w:t>wafr-reviews + wafr-templates tables only</w:t>
            </w:r>
          </w:p>
        </w:tc>
      </w:tr>
      <w:tr>
        <w:tc>
          <w:tcPr>
            <w:tcW w:type="dxa" w:w="2880"/>
          </w:tcPr>
          <w:p>
            <w:r>
              <w:t>lambda-bedrock-role</w:t>
            </w:r>
          </w:p>
        </w:tc>
        <w:tc>
          <w:tcPr>
            <w:tcW w:type="dxa" w:w="2880"/>
          </w:tcPr>
          <w:p>
            <w:r>
              <w:t>bedrock:InvokeModel + Lambda basic execution</w:t>
            </w:r>
          </w:p>
        </w:tc>
        <w:tc>
          <w:tcPr>
            <w:tcW w:type="dxa" w:w="2880"/>
          </w:tcPr>
          <w:p>
            <w:r>
              <w:t>All Bedrock models (could be scoped further)</w:t>
            </w:r>
          </w:p>
        </w:tc>
      </w:tr>
    </w:tbl>
    <w:p>
      <w:pPr>
        <w:pStyle w:val="Heading2"/>
      </w:pPr>
      <w:r>
        <w:t>6.4 Network Security</w:t>
      </w:r>
    </w:p>
    <w:p>
      <w:pPr>
        <w:pStyle w:val="ListBullet"/>
      </w:pPr>
      <w:r>
        <w:t>No VPC — all services are AWS managed endpoints</w:t>
      </w:r>
    </w:p>
    <w:p>
      <w:pPr>
        <w:pStyle w:val="ListBullet"/>
      </w:pPr>
      <w:r>
        <w:t>No inbound ports to manage</w:t>
      </w:r>
    </w:p>
    <w:p>
      <w:pPr>
        <w:pStyle w:val="ListBullet"/>
      </w:pPr>
      <w:r>
        <w:t>CloudFront provides DDoS protection (AWS Shield Standard)</w:t>
      </w:r>
    </w:p>
    <w:p>
      <w:pPr>
        <w:pStyle w:val="ListBullet"/>
      </w:pPr>
      <w:r>
        <w:t>API Gateway has default throttling (10,000 requests/second)</w:t>
      </w:r>
    </w:p>
    <w:p>
      <w:r>
        <w:br w:type="page"/>
      </w:r>
    </w:p>
    <w:p>
      <w:pPr>
        <w:pStyle w:val="Heading1"/>
      </w:pPr>
      <w:r>
        <w:t>7. Backup &amp; Recovery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Backup Method</w:t>
            </w:r>
          </w:p>
        </w:tc>
        <w:tc>
          <w:tcPr>
            <w:tcW w:type="dxa" w:w="2160"/>
          </w:tcPr>
          <w:p>
            <w:r>
              <w:t>RPO</w:t>
            </w:r>
          </w:p>
        </w:tc>
        <w:tc>
          <w:tcPr>
            <w:tcW w:type="dxa" w:w="2160"/>
          </w:tcPr>
          <w:p>
            <w:r>
              <w:t>RTO</w:t>
            </w:r>
          </w:p>
        </w:tc>
      </w:tr>
      <w:tr>
        <w:tc>
          <w:tcPr>
            <w:tcW w:type="dxa" w:w="2160"/>
          </w:tcPr>
          <w:p>
            <w:r>
              <w:t>DynamoDB (reviews)</w:t>
            </w:r>
          </w:p>
        </w:tc>
        <w:tc>
          <w:tcPr>
            <w:tcW w:type="dxa" w:w="2160"/>
          </w:tcPr>
          <w:p>
            <w:r>
              <w:t>Point-in-Time Recovery</w:t>
            </w:r>
          </w:p>
        </w:tc>
        <w:tc>
          <w:tcPr>
            <w:tcW w:type="dxa" w:w="2160"/>
          </w:tcPr>
          <w:p>
            <w:r>
              <w:t>1 second</w:t>
            </w:r>
          </w:p>
        </w:tc>
        <w:tc>
          <w:tcPr>
            <w:tcW w:type="dxa" w:w="2160"/>
          </w:tcPr>
          <w:p>
            <w:r>
              <w:t>&lt;1 hour (table restore)</w:t>
            </w:r>
          </w:p>
        </w:tc>
      </w:tr>
      <w:tr>
        <w:tc>
          <w:tcPr>
            <w:tcW w:type="dxa" w:w="2160"/>
          </w:tcPr>
          <w:p>
            <w:r>
              <w:t>DynamoDB (templates)</w:t>
            </w:r>
          </w:p>
        </w:tc>
        <w:tc>
          <w:tcPr>
            <w:tcW w:type="dxa" w:w="2160"/>
          </w:tcPr>
          <w:p>
            <w:r>
              <w:t>Point-in-Time Recovery</w:t>
            </w:r>
          </w:p>
        </w:tc>
        <w:tc>
          <w:tcPr>
            <w:tcW w:type="dxa" w:w="2160"/>
          </w:tcPr>
          <w:p>
            <w:r>
              <w:t>1 second</w:t>
            </w:r>
          </w:p>
        </w:tc>
        <w:tc>
          <w:tcPr>
            <w:tcW w:type="dxa" w:w="2160"/>
          </w:tcPr>
          <w:p>
            <w:r>
              <w:t>&lt;1 hour (table restore)</w:t>
            </w:r>
          </w:p>
        </w:tc>
      </w:tr>
      <w:tr>
        <w:tc>
          <w:tcPr>
            <w:tcW w:type="dxa" w:w="2160"/>
          </w:tcPr>
          <w:p>
            <w:r>
              <w:t>Application code</w:t>
            </w:r>
          </w:p>
        </w:tc>
        <w:tc>
          <w:tcPr>
            <w:tcW w:type="dxa" w:w="2160"/>
          </w:tcPr>
          <w:p>
            <w:r>
              <w:t>GitHub (version controlled)</w:t>
            </w:r>
          </w:p>
        </w:tc>
        <w:tc>
          <w:tcPr>
            <w:tcW w:type="dxa" w:w="2160"/>
          </w:tcPr>
          <w:p>
            <w:r>
              <w:t>0 (every commit)</w:t>
            </w:r>
          </w:p>
        </w:tc>
        <w:tc>
          <w:tcPr>
            <w:tcW w:type="dxa" w:w="2160"/>
          </w:tcPr>
          <w:p>
            <w:r>
              <w:t>&lt;5 min (redeploy)</w:t>
            </w:r>
          </w:p>
        </w:tc>
      </w:tr>
      <w:tr>
        <w:tc>
          <w:tcPr>
            <w:tcW w:type="dxa" w:w="2160"/>
          </w:tcPr>
          <w:p>
            <w:r>
              <w:t>Lambda code</w:t>
            </w:r>
          </w:p>
        </w:tc>
        <w:tc>
          <w:tcPr>
            <w:tcW w:type="dxa" w:w="2160"/>
          </w:tcPr>
          <w:p>
            <w:r>
              <w:t>GitHub + AWS versioning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&lt;5 min (redeploy)</w:t>
            </w:r>
          </w:p>
        </w:tc>
      </w:tr>
      <w:tr>
        <w:tc>
          <w:tcPr>
            <w:tcW w:type="dxa" w:w="2160"/>
          </w:tcPr>
          <w:p>
            <w:r>
              <w:t>Cognito users</w:t>
            </w:r>
          </w:p>
        </w:tc>
        <w:tc>
          <w:tcPr>
            <w:tcW w:type="dxa" w:w="2160"/>
          </w:tcPr>
          <w:p>
            <w:r>
              <w:t>No backup (1-2 users, recreate manually)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&lt;5 min</w:t>
            </w:r>
          </w:p>
        </w:tc>
      </w:tr>
      <w:tr>
        <w:tc>
          <w:tcPr>
            <w:tcW w:type="dxa" w:w="2160"/>
          </w:tcPr>
          <w:p>
            <w:r>
              <w:t>AppSync schema</w:t>
            </w:r>
          </w:p>
        </w:tc>
        <w:tc>
          <w:tcPr>
            <w:tcW w:type="dxa" w:w="2160"/>
          </w:tcPr>
          <w:p>
            <w:r>
              <w:t>GitHub (schema.graphql)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&lt;10 min (recreate)</w:t>
            </w:r>
          </w:p>
        </w:tc>
      </w:tr>
    </w:tbl>
    <w:p/>
    <w:p>
      <w:r>
        <w:t>Disaster Recovery Strategy: The entire infrastructure can be recreated from scratch using the commands documented in the CHANGELOG.md. DynamoDB data is protected by PITR. Total rebuild time from zero: approximately 30 minutes.</w:t>
      </w:r>
    </w:p>
    <w:p>
      <w:r>
        <w:br w:type="page"/>
      </w:r>
    </w:p>
    <w:p>
      <w:pPr>
        <w:pStyle w:val="Heading1"/>
      </w:pPr>
      <w:r>
        <w:t>8. Cost Analysis</w:t>
      </w:r>
    </w:p>
    <w:p>
      <w:r>
        <w:t>The solution is designed to operate within or near the AWS Free Tier for the expected usage of 1-2 users conducting reviews a few times per month.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Expected Usage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</w:tr>
      <w:tr>
        <w:tc>
          <w:tcPr>
            <w:tcW w:type="dxa" w:w="2160"/>
          </w:tcPr>
          <w:p>
            <w:r>
              <w:t>Amplify Hosting</w:t>
            </w:r>
          </w:p>
        </w:tc>
        <w:tc>
          <w:tcPr>
            <w:tcW w:type="dxa" w:w="2160"/>
          </w:tcPr>
          <w:p>
            <w:r>
              <w:t>&lt;1GB served, &lt;1000 builds</w:t>
            </w:r>
          </w:p>
        </w:tc>
        <w:tc>
          <w:tcPr>
            <w:tcW w:type="dxa" w:w="2160"/>
          </w:tcPr>
          <w:p>
            <w:r>
              <w:t>15GB/month, 1000 min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DynamoDB</w:t>
            </w:r>
          </w:p>
        </w:tc>
        <w:tc>
          <w:tcPr>
            <w:tcW w:type="dxa" w:w="2160"/>
          </w:tcPr>
          <w:p>
            <w:r>
              <w:t>&lt;100 reads/writes per day</w:t>
            </w:r>
          </w:p>
        </w:tc>
        <w:tc>
          <w:tcPr>
            <w:tcW w:type="dxa" w:w="2160"/>
          </w:tcPr>
          <w:p>
            <w:r>
              <w:t>25 RCU/WCU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DynamoDB PITR</w:t>
            </w:r>
          </w:p>
        </w:tc>
        <w:tc>
          <w:tcPr>
            <w:tcW w:type="dxa" w:w="2160"/>
          </w:tcPr>
          <w:p>
            <w:r>
              <w:t>2 tables, &lt;1MB each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~$0.20</w:t>
            </w:r>
          </w:p>
        </w:tc>
      </w:tr>
      <w:tr>
        <w:tc>
          <w:tcPr>
            <w:tcW w:type="dxa" w:w="2160"/>
          </w:tcPr>
          <w:p>
            <w:r>
              <w:t>AppSync</w:t>
            </w:r>
          </w:p>
        </w:tc>
        <w:tc>
          <w:tcPr>
            <w:tcW w:type="dxa" w:w="2160"/>
          </w:tcPr>
          <w:p>
            <w:r>
              <w:t>&lt;1000 queries/month</w:t>
            </w:r>
          </w:p>
        </w:tc>
        <w:tc>
          <w:tcPr>
            <w:tcW w:type="dxa" w:w="2160"/>
          </w:tcPr>
          <w:p>
            <w:r>
              <w:t>250K queries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Cognito</w:t>
            </w:r>
          </w:p>
        </w:tc>
        <w:tc>
          <w:tcPr>
            <w:tcW w:type="dxa" w:w="2160"/>
          </w:tcPr>
          <w:p>
            <w:r>
              <w:t>1-2 monthly active users</w:t>
            </w:r>
          </w:p>
        </w:tc>
        <w:tc>
          <w:tcPr>
            <w:tcW w:type="dxa" w:w="2160"/>
          </w:tcPr>
          <w:p>
            <w:r>
              <w:t>50,000 MAU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&lt;200 requests/month</w:t>
            </w:r>
          </w:p>
        </w:tc>
        <w:tc>
          <w:tcPr>
            <w:tcW w:type="dxa" w:w="2160"/>
          </w:tcPr>
          <w:p>
            <w:r>
              <w:t>1M requests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Lambda</w:t>
            </w:r>
          </w:p>
        </w:tc>
        <w:tc>
          <w:tcPr>
            <w:tcW w:type="dxa" w:w="2160"/>
          </w:tcPr>
          <w:p>
            <w:r>
              <w:t>&lt;200 invocations, 128MB</w:t>
            </w:r>
          </w:p>
        </w:tc>
        <w:tc>
          <w:tcPr>
            <w:tcW w:type="dxa" w:w="2160"/>
          </w:tcPr>
          <w:p>
            <w:r>
              <w:t>1M requests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Bedrock (Haiku 4.5)</w:t>
            </w:r>
          </w:p>
        </w:tc>
        <w:tc>
          <w:tcPr>
            <w:tcW w:type="dxa" w:w="2160"/>
          </w:tcPr>
          <w:p>
            <w:r>
              <w:t>~100 calls, 512 tokens each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~$0.05</w:t>
            </w:r>
          </w:p>
        </w:tc>
      </w:tr>
      <w:tr>
        <w:tc>
          <w:tcPr>
            <w:tcW w:type="dxa" w:w="2160"/>
          </w:tcPr>
          <w:p>
            <w:r>
              <w:t>CloudWatch Logs</w:t>
            </w:r>
          </w:p>
        </w:tc>
        <w:tc>
          <w:tcPr>
            <w:tcW w:type="dxa" w:w="2160"/>
          </w:tcPr>
          <w:p>
            <w:r>
              <w:t>Lambda logs</w:t>
            </w:r>
          </w:p>
        </w:tc>
        <w:tc>
          <w:tcPr>
            <w:tcW w:type="dxa" w:w="2160"/>
          </w:tcPr>
          <w:p>
            <w:r>
              <w:t>5GB free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&lt;$1.00/month</w:t>
            </w:r>
          </w:p>
        </w:tc>
      </w:tr>
    </w:tbl>
    <w:p>
      <w:r>
        <w:br w:type="page"/>
      </w:r>
    </w:p>
    <w:p>
      <w:pPr>
        <w:pStyle w:val="Heading1"/>
      </w:pPr>
      <w:r>
        <w:t>9. Deployment Process</w:t>
      </w:r>
    </w:p>
    <w:p>
      <w:pPr>
        <w:pStyle w:val="Heading2"/>
      </w:pPr>
      <w:r>
        <w:t>9.1 Current Process (Manual)</w:t>
      </w:r>
    </w:p>
    <w:p>
      <w:r>
        <w:t>1. Make changes locally to src/index.html</w:t>
      </w:r>
    </w:p>
    <w:p>
      <w:r>
        <w:t>2. Build deployment zip: cd src &amp;&amp; zip -r /tmp/wafr-deploy.zip .</w:t>
      </w:r>
    </w:p>
    <w:p>
      <w:r>
        <w:t>3. Commit and push to GitHub: git add -A &amp;&amp; git commit -m "message" &amp;&amp; git push origin main</w:t>
      </w:r>
    </w:p>
    <w:p>
      <w:r>
        <w:t>4. In CloudShell: aws amplify create-deployment --app-id d1p2543h8l2mfc --branch-name main --region eu-west-2</w:t>
      </w:r>
    </w:p>
    <w:p>
      <w:r>
        <w:t>5. From Mac: curl -T /tmp/wafr-deploy.zip '&lt;PRESIGNED_URL&gt;'</w:t>
      </w:r>
    </w:p>
    <w:p>
      <w:r>
        <w:t>6. In CloudShell: aws amplify start-deployment --app-id d1p2543h8l2mfc --branch-name main --job-id &lt;ID&gt; --region eu-west-2</w:t>
      </w:r>
    </w:p>
    <w:p>
      <w:pPr>
        <w:pStyle w:val="Heading2"/>
      </w:pPr>
      <w:r>
        <w:t>9.2 Future State (Automated)</w:t>
      </w:r>
    </w:p>
    <w:p>
      <w:r>
        <w:t>Once the Amplify CI/CD IAM service role issue is resolved, deployments will be automatic on push to main. The GitHub Actions workflow is already configured and paused — it just needs the Amplify build environment to successfully assume the service role.</w:t>
      </w:r>
    </w:p>
    <w:p>
      <w:r>
        <w:br w:type="page"/>
      </w:r>
    </w:p>
    <w:p>
      <w:pPr>
        <w:pStyle w:val="Heading1"/>
      </w:pPr>
      <w:r>
        <w:t>10. Known Issues &amp; Future Improvements</w:t>
      </w:r>
    </w:p>
    <w:p>
      <w:pPr>
        <w:pStyle w:val="Heading2"/>
      </w:pPr>
      <w:r>
        <w:t>10.1 Known Issues</w:t>
      </w:r>
    </w:p>
    <w:p>
      <w:pPr>
        <w:pStyle w:val="ListBullet"/>
      </w:pPr>
      <w:r>
        <w:t>Amplify CI/CD not functional — IAM service role "Unable to assume" error persists regardless of trust policy configuration</w:t>
      </w:r>
    </w:p>
    <w:p>
      <w:pPr>
        <w:pStyle w:val="ListBullet"/>
      </w:pPr>
      <w:r>
        <w:t>Claude 3 Haiku/Sonnet base model IDs deprecated — must use inference profile IDs</w:t>
      </w:r>
    </w:p>
    <w:p>
      <w:pPr>
        <w:pStyle w:val="ListBullet"/>
      </w:pPr>
      <w:r>
        <w:t>amplify-service-role IAM role exists but is unused</w:t>
      </w:r>
    </w:p>
    <w:p>
      <w:pPr>
        <w:pStyle w:val="Heading2"/>
      </w:pPr>
      <w:r>
        <w:t>10.2 Future Improvements</w:t>
      </w:r>
    </w:p>
    <w:p>
      <w:pPr>
        <w:pStyle w:val="ListBullet"/>
      </w:pPr>
      <w:r>
        <w:t>Resolve Amplify CI/CD for automated deployments on git push</w:t>
      </w:r>
    </w:p>
    <w:p>
      <w:pPr>
        <w:pStyle w:val="ListBullet"/>
      </w:pPr>
      <w:r>
        <w:t>Add S3 bucket for exported PDF/HTML reports</w:t>
      </w:r>
    </w:p>
    <w:p>
      <w:pPr>
        <w:pStyle w:val="ListBullet"/>
      </w:pPr>
      <w:r>
        <w:t>Add template management via DynamoDB (currently only default template)</w:t>
      </w:r>
    </w:p>
    <w:p>
      <w:pPr>
        <w:pStyle w:val="ListBullet"/>
      </w:pPr>
      <w:r>
        <w:t>Add multi-user support with shared templates (Cognito groups)</w:t>
      </w:r>
    </w:p>
    <w:p>
      <w:pPr>
        <w:pStyle w:val="ListBullet"/>
      </w:pPr>
      <w:r>
        <w:t>Cache Bedrock responses in DynamoDB to avoid repeat calls for same question</w:t>
      </w:r>
    </w:p>
    <w:p>
      <w:pPr>
        <w:pStyle w:val="ListBullet"/>
      </w:pPr>
      <w:r>
        <w:t>Add custom domain (e.g. wafr.internal.example.com)</w:t>
      </w:r>
    </w:p>
    <w:p>
      <w:pPr>
        <w:pStyle w:val="ListBullet"/>
      </w:pPr>
      <w:r>
        <w:t>Consider WAF on API Gateway if exposed more broadly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