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es-ES"/>
        </w:rPr>
        <w:t xml:space="preserve">Inserción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En nuestro sistema, la inserción de datos se realiza principalmente al registrar nuevos inmuebles. Veamos un ejemplo detallado: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Inmuebles (Tipo, Superficie, Direccion, Zona, PrecioVenta, PrecioAlquiler, </w:t>
      </w:r>
      <w:r/>
    </w:p>
    <w:p>
      <w:pPr>
        <w:pBdr/>
        <w:spacing/>
        <w:ind/>
        <w:rPr/>
      </w:pPr>
      <w:r>
        <w:rPr>
          <w:lang w:val="es-ES"/>
        </w:rPr>
        <w:t xml:space="preserve">                      Propietario, TelefonoPropietario, OficinaID, TieneLlaves)</w:t>
      </w:r>
      <w:r/>
    </w:p>
    <w:p>
      <w:pPr>
        <w:pBdr/>
        <w:spacing/>
        <w:ind/>
        <w:rPr/>
      </w:pPr>
      <w:r>
        <w:rPr>
          <w:lang w:val="es-ES"/>
        </w:rPr>
        <w:t xml:space="preserve">VALUES ($1, $2, $3, $4, $5, $6, $7, $8, $9, $10)</w:t>
      </w:r>
      <w:r/>
    </w:p>
    <w:p>
      <w:pPr>
        <w:pBdr/>
        <w:spacing/>
        <w:ind/>
        <w:rPr/>
      </w:pPr>
      <w:r>
        <w:rPr>
          <w:lang w:val="es-ES"/>
        </w:rPr>
        <w:t xml:space="preserve">RETURNING Ref;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Esta consulta utiliza parámetros ($1, $2, etc.) para prevenir inyección SQL. El `RETURNING Ref` nos devuelve el identificador del inmueble recién insertado, que necesitaremos para registrar sus características específicas.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Cuando insertamos las características, la consulta varía según el tipo de inmueble. Para una vivienda: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CaracteristicasVivienda (Ref, NumHabitaciones, NumBanos, NumAseos, NumCocinas,</w:t>
      </w:r>
      <w:r/>
    </w:p>
    <w:p>
      <w:pPr>
        <w:pBdr/>
        <w:spacing/>
        <w:ind/>
        <w:rPr/>
      </w:pPr>
      <w:r>
        <w:rPr>
          <w:lang w:val="es-ES"/>
        </w:rPr>
        <w:t xml:space="preserve">                                    TieneGasCiudad, TienePuertaBlindada, TieneParquet)</w:t>
      </w:r>
      <w:r/>
    </w:p>
    <w:p>
      <w:pPr>
        <w:pBdr/>
        <w:spacing/>
        <w:ind/>
        <w:rPr/>
      </w:pPr>
      <w:r>
        <w:rPr>
          <w:lang w:val="es-ES"/>
        </w:rPr>
        <w:t xml:space="preserve">VALUES ($1, $2, $3, $4, $5, $6, $7, $8);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Modificación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En nuestro sistema, las modificaciones son especialmente importantes cuando actualizamos características de inmuebles. Por ejemplo, si necesitáramos actualizar el precio de un inmueble: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UPDATE Inmuebles</w:t>
      </w:r>
      <w:r/>
    </w:p>
    <w:p>
      <w:pPr>
        <w:pBdr/>
        <w:spacing/>
        <w:ind/>
        <w:rPr/>
      </w:pPr>
      <w:r>
        <w:rPr>
          <w:lang w:val="es-ES"/>
        </w:rPr>
        <w:t xml:space="preserve">SET PrecioVenta = $1, PrecioAlquiler = $2</w:t>
      </w:r>
      <w:r/>
    </w:p>
    <w:p>
      <w:pPr>
        <w:pBdr/>
        <w:spacing/>
        <w:ind/>
        <w:rPr/>
      </w:pPr>
      <w:r>
        <w:rPr>
          <w:lang w:val="es-ES"/>
        </w:rPr>
        <w:t xml:space="preserve">WHERE Ref = $3;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Este tipo de consulta utiliza la cláusula `WHERE` para asegurarse de que solo se modifica el inmueble específico. El uso de parámetros ($1, $2, $3) nuevamente protege contra la inyección SQL y mejora la seguridad.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Eliminación de Datos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 eliminación en nuestro sistema es particularmente interesante porque involucra múltiples tablas relacionadas. Cuando eliminamos un inmueble, necesitamos considerar todas sus dependencias: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Primero eliminamos las visitas asociadas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Visitas </w:t>
      </w:r>
      <w:r/>
    </w:p>
    <w:p>
      <w:pPr>
        <w:pBdr/>
        <w:spacing/>
        <w:ind/>
        <w:rPr/>
      </w:pPr>
      <w:r>
        <w:rPr>
          <w:lang w:val="es-ES"/>
        </w:rPr>
        <w:t xml:space="preserve">WHERE RefInmueble = $1;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Luego las características específicas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CaracteristicasVivienda </w:t>
      </w:r>
      <w:r/>
    </w:p>
    <w:p>
      <w:pPr>
        <w:pBdr/>
        <w:spacing/>
        <w:ind/>
        <w:rPr/>
      </w:pPr>
      <w:r>
        <w:rPr>
          <w:lang w:val="es-ES"/>
        </w:rPr>
        <w:t xml:space="preserve">WHERE Ref = $1;</w:t>
      </w:r>
      <w:r/>
    </w:p>
    <w:p>
      <w:pPr>
        <w:pBdr/>
        <w:spacing/>
        <w:ind/>
        <w:rPr/>
      </w:pPr>
      <w:r>
        <w:rPr>
          <w:lang w:val="es-ES"/>
        </w:rPr>
        <w:t xml:space="preserve">-- o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CaracteristicasLocal </w:t>
      </w:r>
      <w:r/>
    </w:p>
    <w:p>
      <w:pPr>
        <w:pBdr/>
        <w:spacing/>
        <w:ind/>
        <w:rPr/>
      </w:pPr>
      <w:r>
        <w:rPr>
          <w:lang w:val="es-ES"/>
        </w:rPr>
        <w:t xml:space="preserve">WHERE Ref = $1;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Finalmente el inmueble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Inmuebles </w:t>
      </w:r>
      <w:r/>
    </w:p>
    <w:p>
      <w:pPr>
        <w:pBdr/>
        <w:spacing/>
        <w:ind/>
        <w:rPr/>
      </w:pPr>
      <w:r>
        <w:rPr>
          <w:lang w:val="es-ES"/>
        </w:rPr>
        <w:t xml:space="preserve">WHERE Ref = $1;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Gracias a las restricciones `ON DELETE CASCADE` en nuestras tablas, podríamos simplificar esto a una sola consulta: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DELETE FROM Inmuebles WHERE Ref = $1;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Y PostgreSQL se encargará automáticamente de eliminar todos los registros relacionados.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Consideraciones Importantes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En nuestro sistema, todas estas operaciones están encapsuladas en transacciones para mantener la integridad de los datos. Por ejemplo: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work W(c);</w:t>
      </w:r>
      <w:r/>
    </w:p>
    <w:p>
      <w:pPr>
        <w:pBdr/>
        <w:spacing/>
        <w:ind/>
        <w:rPr/>
      </w:pPr>
      <w:r>
        <w:rPr>
          <w:lang w:val="es-ES"/>
        </w:rPr>
        <w:t xml:space="preserve">try {</w:t>
      </w:r>
      <w:r/>
    </w:p>
    <w:p>
      <w:pPr>
        <w:pBdr/>
        <w:spacing/>
        <w:ind/>
        <w:rPr/>
      </w:pPr>
      <w:r>
        <w:rPr>
          <w:lang w:val="es-ES"/>
        </w:rPr>
        <w:t xml:space="preserve">    // Realizar operaciones SQL</w:t>
      </w:r>
      <w:r/>
    </w:p>
    <w:p>
      <w:pPr>
        <w:pBdr/>
        <w:spacing/>
        <w:ind/>
        <w:rPr/>
      </w:pPr>
      <w:r>
        <w:rPr>
          <w:lang w:val="es-ES"/>
        </w:rPr>
        <w:t xml:space="preserve">    W.commit();</w:t>
      </w:r>
      <w:r/>
    </w:p>
    <w:p>
      <w:pPr>
        <w:pBdr/>
        <w:spacing/>
        <w:ind/>
        <w:rPr/>
      </w:pPr>
      <w:r>
        <w:rPr>
          <w:lang w:val="es-ES"/>
        </w:rPr>
        <w:t xml:space="preserve">} catch (const exception &amp;e) {</w:t>
      </w:r>
      <w:r/>
    </w:p>
    <w:p>
      <w:pPr>
        <w:pBdr/>
        <w:spacing/>
        <w:ind/>
        <w:rPr/>
      </w:pPr>
      <w:r>
        <w:rPr>
          <w:lang w:val="es-ES"/>
        </w:rPr>
        <w:t xml:space="preserve">    // Manejar el error</w:t>
      </w:r>
      <w:r/>
    </w:p>
    <w:p>
      <w:pPr>
        <w:pBdr/>
        <w:spacing/>
        <w:ind/>
        <w:rPr/>
      </w:pPr>
      <w:r>
        <w:rPr>
          <w:lang w:val="es-ES"/>
        </w:rPr>
        <w:t xml:space="preserve">    // La transacción se revierte automáticamente</w:t>
      </w:r>
      <w:r/>
    </w:p>
    <w:p>
      <w:pPr>
        <w:pBdr/>
        <w:spacing/>
        <w:ind/>
        <w:rPr/>
      </w:pPr>
      <w:r>
        <w:rPr>
          <w:lang w:val="es-ES"/>
        </w:rPr>
        <w:t xml:space="preserve">}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Esta estructura asegura que todas las operaciones se completen exitosamente o ninguna se aplique, manteniendo la consistencia de la base de datos.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Además, nuestro sistema implementa validaciones antes de ejecutar cualquier consulta. Por ejemplo, antes de eliminar un inmueble, verificamos su existencia: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COUNT(*) FROM Inmuebles WHERE Ref = $1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Esta práctica de verificación previa, combinada con el uso de transacciones y parámetros preparados, hace que nuestro sistema sea robusto y seguro en el manejo de datos.</w:t>
      </w:r>
      <w:r/>
      <w:r>
        <w:rPr>
          <w:lang w:val="es-ES"/>
        </w:rPr>
      </w:r>
      <w:r/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7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7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7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6">
    <w:name w:val="Heading 1"/>
    <w:basedOn w:val="874"/>
    <w:next w:val="874"/>
    <w:link w:val="69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7">
    <w:name w:val="Heading 1 Char"/>
    <w:basedOn w:val="875"/>
    <w:link w:val="69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8">
    <w:name w:val="Heading 2"/>
    <w:basedOn w:val="874"/>
    <w:next w:val="874"/>
    <w:link w:val="69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9">
    <w:name w:val="Heading 2 Char"/>
    <w:basedOn w:val="875"/>
    <w:link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0">
    <w:name w:val="Heading 3"/>
    <w:basedOn w:val="874"/>
    <w:next w:val="874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1">
    <w:name w:val="Heading 3 Char"/>
    <w:basedOn w:val="875"/>
    <w:link w:val="70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2">
    <w:name w:val="Heading 4"/>
    <w:basedOn w:val="874"/>
    <w:next w:val="874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3">
    <w:name w:val="Heading 4 Char"/>
    <w:basedOn w:val="875"/>
    <w:link w:val="70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4">
    <w:name w:val="Heading 5"/>
    <w:basedOn w:val="874"/>
    <w:next w:val="874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5">
    <w:name w:val="Heading 5 Char"/>
    <w:basedOn w:val="875"/>
    <w:link w:val="70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6">
    <w:name w:val="Heading 6"/>
    <w:basedOn w:val="874"/>
    <w:next w:val="874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7">
    <w:name w:val="Heading 6 Char"/>
    <w:basedOn w:val="875"/>
    <w:link w:val="70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8">
    <w:name w:val="Heading 7"/>
    <w:basedOn w:val="874"/>
    <w:next w:val="874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9">
    <w:name w:val="Heading 7 Char"/>
    <w:basedOn w:val="875"/>
    <w:link w:val="70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0">
    <w:name w:val="Heading 8"/>
    <w:basedOn w:val="874"/>
    <w:next w:val="874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1">
    <w:name w:val="Heading 8 Char"/>
    <w:basedOn w:val="875"/>
    <w:link w:val="71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2">
    <w:name w:val="Heading 9"/>
    <w:basedOn w:val="874"/>
    <w:next w:val="874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3">
    <w:name w:val="Heading 9 Char"/>
    <w:basedOn w:val="875"/>
    <w:link w:val="71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4">
    <w:name w:val="List Paragraph"/>
    <w:basedOn w:val="874"/>
    <w:uiPriority w:val="34"/>
    <w:qFormat/>
    <w:pPr>
      <w:pBdr/>
      <w:spacing/>
      <w:ind w:left="720"/>
      <w:contextualSpacing w:val="true"/>
    </w:pPr>
  </w:style>
  <w:style w:type="paragraph" w:styleId="715">
    <w:name w:val="No Spacing"/>
    <w:uiPriority w:val="1"/>
    <w:qFormat/>
    <w:pPr>
      <w:pBdr/>
      <w:spacing w:after="0" w:before="0" w:line="240" w:lineRule="auto"/>
      <w:ind/>
    </w:pPr>
  </w:style>
  <w:style w:type="paragraph" w:styleId="716">
    <w:name w:val="Title"/>
    <w:basedOn w:val="874"/>
    <w:next w:val="874"/>
    <w:link w:val="71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7">
    <w:name w:val="Title Char"/>
    <w:basedOn w:val="875"/>
    <w:link w:val="716"/>
    <w:uiPriority w:val="10"/>
    <w:pPr>
      <w:pBdr/>
      <w:spacing/>
      <w:ind/>
    </w:pPr>
    <w:rPr>
      <w:sz w:val="48"/>
      <w:szCs w:val="48"/>
    </w:rPr>
  </w:style>
  <w:style w:type="paragraph" w:styleId="718">
    <w:name w:val="Subtitle"/>
    <w:basedOn w:val="874"/>
    <w:next w:val="874"/>
    <w:link w:val="71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9">
    <w:name w:val="Subtitle Char"/>
    <w:basedOn w:val="875"/>
    <w:link w:val="718"/>
    <w:uiPriority w:val="11"/>
    <w:pPr>
      <w:pBdr/>
      <w:spacing/>
      <w:ind/>
    </w:pPr>
    <w:rPr>
      <w:sz w:val="24"/>
      <w:szCs w:val="24"/>
    </w:rPr>
  </w:style>
  <w:style w:type="paragraph" w:styleId="720">
    <w:name w:val="Quote"/>
    <w:basedOn w:val="874"/>
    <w:next w:val="874"/>
    <w:link w:val="721"/>
    <w:uiPriority w:val="29"/>
    <w:qFormat/>
    <w:pPr>
      <w:pBdr/>
      <w:spacing/>
      <w:ind w:right="720" w:left="720"/>
    </w:pPr>
    <w:rPr>
      <w:i/>
    </w:rPr>
  </w:style>
  <w:style w:type="character" w:styleId="721">
    <w:name w:val="Quote Char"/>
    <w:link w:val="720"/>
    <w:uiPriority w:val="29"/>
    <w:pPr>
      <w:pBdr/>
      <w:spacing/>
      <w:ind/>
    </w:pPr>
    <w:rPr>
      <w:i/>
    </w:rPr>
  </w:style>
  <w:style w:type="paragraph" w:styleId="722">
    <w:name w:val="Intense Quote"/>
    <w:basedOn w:val="874"/>
    <w:next w:val="874"/>
    <w:link w:val="72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3">
    <w:name w:val="Intense Quote Char"/>
    <w:link w:val="722"/>
    <w:uiPriority w:val="30"/>
    <w:pPr>
      <w:pBdr/>
      <w:spacing/>
      <w:ind/>
    </w:pPr>
    <w:rPr>
      <w:i/>
    </w:rPr>
  </w:style>
  <w:style w:type="paragraph" w:styleId="724">
    <w:name w:val="Header"/>
    <w:basedOn w:val="874"/>
    <w:link w:val="72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5">
    <w:name w:val="Header Char"/>
    <w:basedOn w:val="875"/>
    <w:link w:val="724"/>
    <w:uiPriority w:val="99"/>
    <w:pPr>
      <w:pBdr/>
      <w:spacing/>
      <w:ind/>
    </w:pPr>
  </w:style>
  <w:style w:type="paragraph" w:styleId="726">
    <w:name w:val="Footer"/>
    <w:basedOn w:val="874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7">
    <w:name w:val="Footer Char"/>
    <w:basedOn w:val="875"/>
    <w:link w:val="726"/>
    <w:uiPriority w:val="99"/>
    <w:pPr>
      <w:pBdr/>
      <w:spacing/>
      <w:ind/>
    </w:pPr>
  </w:style>
  <w:style w:type="paragraph" w:styleId="728">
    <w:name w:val="Caption"/>
    <w:basedOn w:val="874"/>
    <w:next w:val="87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9">
    <w:name w:val="Caption Char"/>
    <w:basedOn w:val="728"/>
    <w:link w:val="726"/>
    <w:uiPriority w:val="99"/>
    <w:pPr>
      <w:pBdr/>
      <w:spacing/>
      <w:ind/>
    </w:pPr>
  </w:style>
  <w:style w:type="table" w:styleId="730">
    <w:name w:val="Table Grid"/>
    <w:basedOn w:val="87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Table Grid Light"/>
    <w:basedOn w:val="8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1"/>
    <w:basedOn w:val="8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2"/>
    <w:basedOn w:val="8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1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2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3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4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5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6"/>
    <w:basedOn w:val="8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1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2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3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4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5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6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1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2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3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4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5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6"/>
    <w:basedOn w:val="8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1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2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3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4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5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6"/>
    <w:basedOn w:val="8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7">
    <w:name w:val="footnote text"/>
    <w:basedOn w:val="874"/>
    <w:link w:val="85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8">
    <w:name w:val="Footnote Text Char"/>
    <w:link w:val="857"/>
    <w:uiPriority w:val="99"/>
    <w:pPr>
      <w:pBdr/>
      <w:spacing/>
      <w:ind/>
    </w:pPr>
    <w:rPr>
      <w:sz w:val="18"/>
    </w:rPr>
  </w:style>
  <w:style w:type="character" w:styleId="859">
    <w:name w:val="footnote reference"/>
    <w:basedOn w:val="875"/>
    <w:uiPriority w:val="99"/>
    <w:unhideWhenUsed/>
    <w:pPr>
      <w:pBdr/>
      <w:spacing/>
      <w:ind/>
    </w:pPr>
    <w:rPr>
      <w:vertAlign w:val="superscript"/>
    </w:rPr>
  </w:style>
  <w:style w:type="paragraph" w:styleId="860">
    <w:name w:val="endnote text"/>
    <w:basedOn w:val="874"/>
    <w:link w:val="86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1">
    <w:name w:val="Endnote Text Char"/>
    <w:link w:val="860"/>
    <w:uiPriority w:val="99"/>
    <w:pPr>
      <w:pBdr/>
      <w:spacing/>
      <w:ind/>
    </w:pPr>
    <w:rPr>
      <w:sz w:val="20"/>
    </w:rPr>
  </w:style>
  <w:style w:type="character" w:styleId="862">
    <w:name w:val="endnote reference"/>
    <w:basedOn w:val="875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toc 1"/>
    <w:basedOn w:val="874"/>
    <w:next w:val="874"/>
    <w:uiPriority w:val="39"/>
    <w:unhideWhenUsed/>
    <w:pPr>
      <w:pBdr/>
      <w:spacing w:after="57"/>
      <w:ind w:right="0" w:firstLine="0" w:left="0"/>
    </w:pPr>
  </w:style>
  <w:style w:type="paragraph" w:styleId="864">
    <w:name w:val="toc 2"/>
    <w:basedOn w:val="874"/>
    <w:next w:val="874"/>
    <w:uiPriority w:val="39"/>
    <w:unhideWhenUsed/>
    <w:pPr>
      <w:pBdr/>
      <w:spacing w:after="57"/>
      <w:ind w:right="0" w:firstLine="0" w:left="283"/>
    </w:pPr>
  </w:style>
  <w:style w:type="paragraph" w:styleId="865">
    <w:name w:val="toc 3"/>
    <w:basedOn w:val="874"/>
    <w:next w:val="874"/>
    <w:uiPriority w:val="39"/>
    <w:unhideWhenUsed/>
    <w:pPr>
      <w:pBdr/>
      <w:spacing w:after="57"/>
      <w:ind w:right="0" w:firstLine="0" w:left="567"/>
    </w:pPr>
  </w:style>
  <w:style w:type="paragraph" w:styleId="866">
    <w:name w:val="toc 4"/>
    <w:basedOn w:val="874"/>
    <w:next w:val="874"/>
    <w:uiPriority w:val="39"/>
    <w:unhideWhenUsed/>
    <w:pPr>
      <w:pBdr/>
      <w:spacing w:after="57"/>
      <w:ind w:right="0" w:firstLine="0" w:left="850"/>
    </w:pPr>
  </w:style>
  <w:style w:type="paragraph" w:styleId="867">
    <w:name w:val="toc 5"/>
    <w:basedOn w:val="874"/>
    <w:next w:val="874"/>
    <w:uiPriority w:val="39"/>
    <w:unhideWhenUsed/>
    <w:pPr>
      <w:pBdr/>
      <w:spacing w:after="57"/>
      <w:ind w:right="0" w:firstLine="0" w:left="1134"/>
    </w:pPr>
  </w:style>
  <w:style w:type="paragraph" w:styleId="868">
    <w:name w:val="toc 6"/>
    <w:basedOn w:val="874"/>
    <w:next w:val="874"/>
    <w:uiPriority w:val="39"/>
    <w:unhideWhenUsed/>
    <w:pPr>
      <w:pBdr/>
      <w:spacing w:after="57"/>
      <w:ind w:right="0" w:firstLine="0" w:left="1417"/>
    </w:pPr>
  </w:style>
  <w:style w:type="paragraph" w:styleId="869">
    <w:name w:val="toc 7"/>
    <w:basedOn w:val="874"/>
    <w:next w:val="874"/>
    <w:uiPriority w:val="39"/>
    <w:unhideWhenUsed/>
    <w:pPr>
      <w:pBdr/>
      <w:spacing w:after="57"/>
      <w:ind w:right="0" w:firstLine="0" w:left="1701"/>
    </w:pPr>
  </w:style>
  <w:style w:type="paragraph" w:styleId="870">
    <w:name w:val="toc 8"/>
    <w:basedOn w:val="874"/>
    <w:next w:val="874"/>
    <w:uiPriority w:val="39"/>
    <w:unhideWhenUsed/>
    <w:pPr>
      <w:pBdr/>
      <w:spacing w:after="57"/>
      <w:ind w:right="0" w:firstLine="0" w:left="1984"/>
    </w:pPr>
  </w:style>
  <w:style w:type="paragraph" w:styleId="871">
    <w:name w:val="toc 9"/>
    <w:basedOn w:val="874"/>
    <w:next w:val="874"/>
    <w:uiPriority w:val="39"/>
    <w:unhideWhenUsed/>
    <w:pPr>
      <w:pBdr/>
      <w:spacing w:after="57"/>
      <w:ind w:right="0" w:firstLine="0" w:left="2268"/>
    </w:pPr>
  </w:style>
  <w:style w:type="paragraph" w:styleId="872">
    <w:name w:val="TOC Heading"/>
    <w:uiPriority w:val="39"/>
    <w:unhideWhenUsed/>
    <w:pPr>
      <w:pBdr/>
      <w:spacing/>
      <w:ind/>
    </w:pPr>
  </w:style>
  <w:style w:type="paragraph" w:styleId="873">
    <w:name w:val="table of figures"/>
    <w:basedOn w:val="874"/>
    <w:next w:val="874"/>
    <w:uiPriority w:val="99"/>
    <w:unhideWhenUsed/>
    <w:pPr>
      <w:pBdr/>
      <w:spacing w:after="0" w:afterAutospacing="0"/>
      <w:ind/>
    </w:pPr>
  </w:style>
  <w:style w:type="paragraph" w:styleId="874" w:default="1">
    <w:name w:val="Normal"/>
    <w:uiPriority w:val="0"/>
    <w:qFormat/>
    <w:pPr>
      <w:widowControl w:val="false"/>
      <w:pBdr/>
      <w:spacing/>
      <w:ind/>
      <w:jc w:val="both"/>
    </w:pPr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character" w:styleId="875" w:default="1">
    <w:name w:val="Default Paragraph Font"/>
    <w:uiPriority w:val="0"/>
    <w:semiHidden/>
    <w:pPr>
      <w:pBdr/>
      <w:spacing/>
      <w:ind/>
    </w:pPr>
  </w:style>
  <w:style w:type="table" w:styleId="876" w:default="1">
    <w:name w:val="Normal Table"/>
    <w:uiPriority w:val="0"/>
    <w:semiHidden/>
    <w:pPr>
      <w:pBdr/>
      <w:spacing/>
      <w:ind/>
    </w:pPr>
    <w:tblPr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8</cp:revision>
  <dcterms:created xsi:type="dcterms:W3CDTF">2018-07-11T07:11:00Z</dcterms:created>
  <dcterms:modified xsi:type="dcterms:W3CDTF">2025-01-24T02:47:42Z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