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/>
      </w:pPr>
      <w:r>
        <w:rPr>
          <w:lang w:val="es-ES"/>
        </w:rPr>
        <w:t xml:space="preserve">Sistema de Gestión de Cadena de Deportes - Documentación Técnica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Bibliotecas y Estructura Base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está construido sobre un conjunto esencial de bibliotecas de C++ que proporcionan las funcionalidades necesarias para una aplicación de gestión comercial robusta: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 biblioteca iostream proporciona la base para la interacción con el usuario a través de una interfaz de consola clara y amigable. Esta interacción es fundamental en nuestro sistema, ya que necesitamos constantemente recibir y validar datos del usuario.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 biblioteca pqxx/pqxx es el pilar de nuestra conexión con PostgreSQL. Esta biblioteca nos permite implementar un manejo seguro de transacciones y consultas parametrizadas, fundamentales para mantener la integridad de los datos en un sistema comercial.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Para complementar estas funcionalidades básicas, el sistema incorpora varias bibliotecas estándar de C++: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string y sstream: Para el procesamiento y validación de texto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limits: Para establecer límites en la entrada de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iomanip: Para formatear la presentación de precios y datos numéricos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set: Para gestionar colecciones únicas, como los horarios registrados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algorithm: Para implementar validaciones eficientes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Funciones de Utilidad y Validación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implementa un conjunto robusto de funciones auxiliares que podemos agrupar en tres categorías principales: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Funciones de Interfaz de Usuario: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 función limpiarPantalla() mantiene una interfaz ordenada y profesional, mientras que pausar() permite al usuario leer y procesar la información antes de continuar. Estas funciones son esenciales para crear una experiencia de usuario fluida.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Funciones de Validación: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incluye validaciones exhaustivas para cada tipo de dato: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validarDNI(): Asegura que los documentos de identidad: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Contengan exactamente 11 dígitos numéricos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 incluyan caracteres especiales o letras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validarCUIT(): Similar a validarDNI(), pero específico para identificadores de empresas: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Verifica la longitud exacta de 11 dígitos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Asegura que solo contenga números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validarHora(): Implementa una validación completa de horarios: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Verifica el formato HH:MM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 rangos de horas (0-23) y minutos (0-59)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Asegura la presencia del separador ':'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validarMonto(): Garantiza la validez de valores monetarios: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Acepta solo números positivos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Permite valores decimales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Previene entradas no numéricas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Estructura de la Base de Datos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modelo de datos implementa una estructura normalizada que representa el negocio de una cadena de deportes: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Sucursales: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 único autogenerado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Domicilio y ciudad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Relaciones con empleados y productos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Empleados: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Legajo autogenerado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Datos personales completos (nombre, DNI, domicilio)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Teléfonos de contacto (relación uno a muchos)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Horarios por sucursal (relación muchos a muchos con datos adicionales)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Fábricas: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CUIT único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Información comercial completa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Restricción de un único producto por fábrica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Productos: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Código autogenerado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Descripción y características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Relación única con fábrica fabricante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Precios variables por sucursal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Normalización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Primera Forma Normal (1NF):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diseño cumple con 1NF mediante: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Claves primarias únicas en todas las tablas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Teléfonos de empleados normalizados en tabla separada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Horarios de trabajo en tabla independiente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Precios por sucursal en tabla específica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Segunda Forma Normal (2NF):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 logra mediante: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Dependencias completas de claves primarias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Tablas intermedias para relaciones N:M (EmpleadosSucursales)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Separación de datos de productos y fábricas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Tercera Forma Normal (3NF):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 implementa a través de: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Eliminación de dependencias transitivas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Normalización de datos de ubicación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Separación de precios por sucursal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Funciones Principales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Las funciones principales del sistema implementan un manejo cuidadoso de transacciones: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registrarEmpleado():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función demuestra un manejo completo de datos relacionales: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previa de existencia de sucursales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Transacción única que abarca múltiples inserciones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de colecciones de teléfonos y horarios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Validaciones en cascada de datos relacionados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registrarProducto():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Implementa la lógica de negocio para productos y fábricas: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Verifica la restricción de producto único por fábrica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Maneja precios variables por sucursal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 existencia de sucursales antes de asignar precios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Mantiene la integridad referencial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consultarProductosSucursal() y consultarHorariosEmpleados():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Implementan consultas complejas que: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Utilizan joins optimizados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Manejan agrupaciones eficientes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Presentan resultados formateados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Incluyen totales y resúmenes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Análisis de Consultas SQL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Las consultas SQL implementadas en el sistema demuestran un diseño cuidadoso: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Consultas de Verificación: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Para validar la existencia de sucursales: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1 FROM Sucursales LIMIT 1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 simple pero efectiva se utiliza para verificar precondiciones antes de operaciones complejas.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Consultas de Horarios: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e.legajo, e.nombre, e.dni, h.hora_inicio, h.hora_fin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HorariosEmpleados h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JOIN Empleados e ON h.legajo = e.legajo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WHERE h.sucursal_id = $1 AND h.dia_semana = $2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ORDER BY h.hora_inicio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 demuestra: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Joins optimizados para relacionar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Ordenamiento significativo para el usuario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Parámetros para prevenir inyección SQL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Consultas de Productos: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p.codigo, p.descripcion, p.color, p.costo_fabricacion,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ps.precio_venta, f.nombre as fabricante, f.pais_origen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ProductosSucursales ps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JOIN Productos p ON ps.producto_codigo = p.codigo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JOIN Fabricas f ON p.fabrica_cuit = f.cuit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WHERE ps.sucursal_id = $1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ORDER BY p.descripcion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Características destacables: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Múltiples joins para datos relacionados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Alias descriptivos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Ordenamiento por campo significativo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Manejo de Transacciones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implementa un manejo seguro de transacciones mediante bloques try-catch: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cpp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try {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work W(conn);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// Operaciones de base de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W.commit();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} catch (const exception &amp;e) {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// Manejo de errores y rollback implícito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Este patrón asegura: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Atomicidad de operaciones complejas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Rollback automático en caso de error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Liberación adecuada de recursos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consistente de errores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Interfaz de Usuario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 interfaz implementa un diseño consistente usando caracteres ASCII para crear marcos visuales: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*========================================*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|         GESTIÓN DE EMPLEADOS           |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*========================================*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Características de la interfaz: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Menús jerárquicos claros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Retroalimentación inmediata sobre errores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Formato consistente para datos monetarios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en tiempo real de entradas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Consideraciones de Seguridad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implementa varias capas de seguridad: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exhaustiva de entrada de usuario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Consultas parametrizadas para prevenir SQL injection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de transacciones para mantener integridad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Verificaciones de existencia antes de operaciones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Restricciones a nivel de base de datos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>
          <w:lang w:val="es-ES"/>
        </w:rPr>
      </w:pPr>
      <w:r>
        <w:rPr>
          <w:lang w:val="es-ES"/>
        </w:rPr>
        <w:t xml:space="preserve">Esta implementación proporciona una base sólida para la gestión de una cadena de deportes, con énfasis en la integridad de datos y la experiencia del usuario.</w:t>
      </w:r>
      <w:r/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7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1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2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3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4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5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6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80">
    <w:name w:val="Intense Emphasis"/>
    <w:basedOn w:val="7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1">
    <w:name w:val="Intense Reference"/>
    <w:basedOn w:val="7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2">
    <w:name w:val="Subtle Emphasis"/>
    <w:basedOn w:val="7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3">
    <w:name w:val="Emphasis"/>
    <w:basedOn w:val="798"/>
    <w:uiPriority w:val="20"/>
    <w:qFormat/>
    <w:pPr>
      <w:pBdr/>
      <w:spacing/>
      <w:ind/>
    </w:pPr>
    <w:rPr>
      <w:i/>
      <w:iCs/>
    </w:rPr>
  </w:style>
  <w:style w:type="character" w:styleId="784">
    <w:name w:val="Strong"/>
    <w:basedOn w:val="798"/>
    <w:uiPriority w:val="22"/>
    <w:qFormat/>
    <w:pPr>
      <w:pBdr/>
      <w:spacing/>
      <w:ind/>
    </w:pPr>
    <w:rPr>
      <w:b/>
      <w:bCs/>
    </w:rPr>
  </w:style>
  <w:style w:type="character" w:styleId="785">
    <w:name w:val="Subtle Reference"/>
    <w:basedOn w:val="7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6">
    <w:name w:val="Book Title"/>
    <w:basedOn w:val="7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87">
    <w:name w:val="FollowedHyperlink"/>
    <w:basedOn w:val="7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88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789">
    <w:name w:val="Heading 1"/>
    <w:basedOn w:val="788"/>
    <w:next w:val="788"/>
    <w:link w:val="8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0">
    <w:name w:val="Heading 2"/>
    <w:basedOn w:val="788"/>
    <w:next w:val="788"/>
    <w:link w:val="80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1">
    <w:name w:val="Heading 3"/>
    <w:basedOn w:val="788"/>
    <w:next w:val="788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2">
    <w:name w:val="Heading 4"/>
    <w:basedOn w:val="788"/>
    <w:next w:val="788"/>
    <w:link w:val="8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3">
    <w:name w:val="Heading 5"/>
    <w:basedOn w:val="788"/>
    <w:next w:val="788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94">
    <w:name w:val="Heading 6"/>
    <w:basedOn w:val="788"/>
    <w:next w:val="788"/>
    <w:link w:val="80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5">
    <w:name w:val="Heading 7"/>
    <w:basedOn w:val="788"/>
    <w:next w:val="788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6">
    <w:name w:val="Heading 8"/>
    <w:basedOn w:val="788"/>
    <w:next w:val="788"/>
    <w:link w:val="8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7">
    <w:name w:val="Heading 9"/>
    <w:basedOn w:val="788"/>
    <w:next w:val="788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98" w:default="1">
    <w:name w:val="Default Paragraph Font"/>
    <w:uiPriority w:val="1"/>
    <w:semiHidden/>
    <w:unhideWhenUsed/>
    <w:pPr>
      <w:pBdr/>
      <w:spacing/>
      <w:ind/>
    </w:pPr>
  </w:style>
  <w:style w:type="table" w:styleId="7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0" w:default="1">
    <w:name w:val="No List"/>
    <w:uiPriority w:val="99"/>
    <w:semiHidden/>
    <w:unhideWhenUsed/>
    <w:pPr>
      <w:pBdr/>
      <w:spacing/>
      <w:ind/>
    </w:pPr>
  </w:style>
  <w:style w:type="character" w:styleId="801" w:customStyle="1">
    <w:name w:val="Heading 1 Char"/>
    <w:basedOn w:val="798"/>
    <w:link w:val="78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2" w:customStyle="1">
    <w:name w:val="Heading 2 Char"/>
    <w:basedOn w:val="798"/>
    <w:link w:val="7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03" w:customStyle="1">
    <w:name w:val="Heading 3 Char"/>
    <w:basedOn w:val="798"/>
    <w:link w:val="7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4" w:customStyle="1">
    <w:name w:val="Heading 4 Char"/>
    <w:basedOn w:val="798"/>
    <w:link w:val="7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5" w:customStyle="1">
    <w:name w:val="Heading 5 Char"/>
    <w:basedOn w:val="798"/>
    <w:link w:val="79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6" w:customStyle="1">
    <w:name w:val="Heading 6 Char"/>
    <w:basedOn w:val="798"/>
    <w:link w:val="7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7" w:customStyle="1">
    <w:name w:val="Heading 7 Char"/>
    <w:basedOn w:val="798"/>
    <w:link w:val="79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8" w:customStyle="1">
    <w:name w:val="Heading 8 Char"/>
    <w:basedOn w:val="798"/>
    <w:link w:val="7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9" w:customStyle="1">
    <w:name w:val="Heading 9 Char"/>
    <w:basedOn w:val="798"/>
    <w:link w:val="7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List Paragraph"/>
    <w:basedOn w:val="788"/>
    <w:uiPriority w:val="34"/>
    <w:qFormat/>
    <w:pPr>
      <w:pBdr/>
      <w:spacing/>
      <w:ind w:left="720"/>
      <w:contextualSpacing w:val="true"/>
    </w:pPr>
  </w:style>
  <w:style w:type="paragraph" w:styleId="811">
    <w:name w:val="No Spacing"/>
    <w:uiPriority w:val="1"/>
    <w:qFormat/>
    <w:pPr>
      <w:pBdr/>
      <w:spacing/>
      <w:ind/>
    </w:pPr>
  </w:style>
  <w:style w:type="paragraph" w:styleId="812">
    <w:name w:val="Title"/>
    <w:basedOn w:val="788"/>
    <w:next w:val="788"/>
    <w:link w:val="8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3" w:customStyle="1">
    <w:name w:val="Title Char"/>
    <w:basedOn w:val="798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88"/>
    <w:next w:val="788"/>
    <w:link w:val="815"/>
    <w:uiPriority w:val="11"/>
    <w:qFormat/>
    <w:pPr>
      <w:pBdr/>
      <w:spacing w:after="200" w:before="200"/>
      <w:ind/>
    </w:pPr>
    <w:rPr>
      <w:sz w:val="24"/>
    </w:rPr>
  </w:style>
  <w:style w:type="character" w:styleId="815" w:customStyle="1">
    <w:name w:val="Subtitle Char"/>
    <w:basedOn w:val="798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88"/>
    <w:next w:val="788"/>
    <w:link w:val="817"/>
    <w:uiPriority w:val="29"/>
    <w:qFormat/>
    <w:pPr>
      <w:pBdr/>
      <w:spacing/>
      <w:ind w:right="720" w:left="720"/>
    </w:pPr>
    <w:rPr>
      <w:i/>
    </w:rPr>
  </w:style>
  <w:style w:type="character" w:styleId="817" w:customStyle="1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88"/>
    <w:next w:val="788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9" w:customStyle="1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788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1" w:customStyle="1">
    <w:name w:val="Header Char"/>
    <w:basedOn w:val="798"/>
    <w:link w:val="820"/>
    <w:uiPriority w:val="99"/>
    <w:pPr>
      <w:pBdr/>
      <w:spacing/>
      <w:ind/>
    </w:pPr>
  </w:style>
  <w:style w:type="paragraph" w:styleId="822">
    <w:name w:val="Footer"/>
    <w:basedOn w:val="788"/>
    <w:link w:val="82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3" w:customStyle="1">
    <w:name w:val="Footer Char"/>
    <w:basedOn w:val="798"/>
    <w:uiPriority w:val="99"/>
    <w:pPr>
      <w:pBdr/>
      <w:spacing/>
      <w:ind/>
    </w:pPr>
  </w:style>
  <w:style w:type="paragraph" w:styleId="824">
    <w:name w:val="Caption"/>
    <w:basedOn w:val="788"/>
    <w:next w:val="788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825" w:customStyle="1">
    <w:name w:val="Footer Char1"/>
    <w:link w:val="822"/>
    <w:uiPriority w:val="99"/>
    <w:pPr>
      <w:pBdr/>
      <w:spacing/>
      <w:ind/>
    </w:pPr>
  </w:style>
  <w:style w:type="table" w:styleId="826">
    <w:name w:val="Table Grid"/>
    <w:basedOn w:val="79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Light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1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2"/>
    <w:basedOn w:val="79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Accent 1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Accent 2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Accent 3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Accent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Accent 5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Accent 6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5 Dark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5 Dark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Accent 1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Accent 2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Accent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Accent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Accent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Accent 6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&amp; 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&amp; 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&amp; 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Bordered &amp; 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Bordered &amp; 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Bordered &amp; 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Bordered &amp; 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Bordered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-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-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-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-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53">
    <w:name w:val="footnote text"/>
    <w:basedOn w:val="788"/>
    <w:link w:val="954"/>
    <w:uiPriority w:val="99"/>
    <w:semiHidden/>
    <w:unhideWhenUsed/>
    <w:pPr>
      <w:pBdr/>
      <w:spacing w:after="40"/>
      <w:ind/>
    </w:pPr>
    <w:rPr>
      <w:sz w:val="18"/>
    </w:rPr>
  </w:style>
  <w:style w:type="character" w:styleId="954" w:customStyle="1">
    <w:name w:val="Footnote Text Char"/>
    <w:link w:val="953"/>
    <w:uiPriority w:val="99"/>
    <w:pPr>
      <w:pBdr/>
      <w:spacing/>
      <w:ind/>
    </w:pPr>
    <w:rPr>
      <w:sz w:val="18"/>
    </w:rPr>
  </w:style>
  <w:style w:type="character" w:styleId="955">
    <w:name w:val="footnote reference"/>
    <w:basedOn w:val="798"/>
    <w:uiPriority w:val="99"/>
    <w:unhideWhenUsed/>
    <w:pPr>
      <w:pBdr/>
      <w:spacing/>
      <w:ind/>
    </w:pPr>
    <w:rPr>
      <w:vertAlign w:val="superscript"/>
    </w:rPr>
  </w:style>
  <w:style w:type="paragraph" w:styleId="956">
    <w:name w:val="endnote text"/>
    <w:basedOn w:val="788"/>
    <w:link w:val="957"/>
    <w:uiPriority w:val="99"/>
    <w:semiHidden/>
    <w:unhideWhenUsed/>
    <w:pPr>
      <w:pBdr/>
      <w:spacing/>
      <w:ind/>
    </w:pPr>
    <w:rPr>
      <w:sz w:val="20"/>
    </w:rPr>
  </w:style>
  <w:style w:type="character" w:styleId="957" w:customStyle="1">
    <w:name w:val="Endnote Text Char"/>
    <w:link w:val="956"/>
    <w:uiPriority w:val="99"/>
    <w:pPr>
      <w:pBdr/>
      <w:spacing/>
      <w:ind/>
    </w:pPr>
    <w:rPr>
      <w:sz w:val="20"/>
    </w:rPr>
  </w:style>
  <w:style w:type="character" w:styleId="958">
    <w:name w:val="endnote reference"/>
    <w:basedOn w:val="798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toc 1"/>
    <w:basedOn w:val="788"/>
    <w:next w:val="788"/>
    <w:uiPriority w:val="39"/>
    <w:unhideWhenUsed/>
    <w:pPr>
      <w:pBdr/>
      <w:spacing w:after="57"/>
      <w:ind/>
    </w:pPr>
  </w:style>
  <w:style w:type="paragraph" w:styleId="960">
    <w:name w:val="toc 2"/>
    <w:basedOn w:val="788"/>
    <w:next w:val="788"/>
    <w:uiPriority w:val="39"/>
    <w:unhideWhenUsed/>
    <w:pPr>
      <w:pBdr/>
      <w:spacing w:after="57"/>
      <w:ind w:left="283"/>
    </w:pPr>
  </w:style>
  <w:style w:type="paragraph" w:styleId="961">
    <w:name w:val="toc 3"/>
    <w:basedOn w:val="788"/>
    <w:next w:val="788"/>
    <w:uiPriority w:val="39"/>
    <w:unhideWhenUsed/>
    <w:pPr>
      <w:pBdr/>
      <w:spacing w:after="57"/>
      <w:ind w:left="567"/>
    </w:pPr>
  </w:style>
  <w:style w:type="paragraph" w:styleId="962">
    <w:name w:val="toc 4"/>
    <w:basedOn w:val="788"/>
    <w:next w:val="788"/>
    <w:uiPriority w:val="39"/>
    <w:unhideWhenUsed/>
    <w:pPr>
      <w:pBdr/>
      <w:spacing w:after="57"/>
      <w:ind w:left="850"/>
    </w:pPr>
  </w:style>
  <w:style w:type="paragraph" w:styleId="963">
    <w:name w:val="toc 5"/>
    <w:basedOn w:val="788"/>
    <w:next w:val="788"/>
    <w:uiPriority w:val="39"/>
    <w:unhideWhenUsed/>
    <w:pPr>
      <w:pBdr/>
      <w:spacing w:after="57"/>
      <w:ind w:left="1134"/>
    </w:pPr>
  </w:style>
  <w:style w:type="paragraph" w:styleId="964">
    <w:name w:val="toc 6"/>
    <w:basedOn w:val="788"/>
    <w:next w:val="788"/>
    <w:uiPriority w:val="39"/>
    <w:unhideWhenUsed/>
    <w:pPr>
      <w:pBdr/>
      <w:spacing w:after="57"/>
      <w:ind w:left="1417"/>
    </w:pPr>
  </w:style>
  <w:style w:type="paragraph" w:styleId="965">
    <w:name w:val="toc 7"/>
    <w:basedOn w:val="788"/>
    <w:next w:val="788"/>
    <w:uiPriority w:val="39"/>
    <w:unhideWhenUsed/>
    <w:pPr>
      <w:pBdr/>
      <w:spacing w:after="57"/>
      <w:ind w:left="1701"/>
    </w:pPr>
  </w:style>
  <w:style w:type="paragraph" w:styleId="966">
    <w:name w:val="toc 8"/>
    <w:basedOn w:val="788"/>
    <w:next w:val="788"/>
    <w:uiPriority w:val="39"/>
    <w:unhideWhenUsed/>
    <w:pPr>
      <w:pBdr/>
      <w:spacing w:after="57"/>
      <w:ind w:left="1984"/>
    </w:pPr>
  </w:style>
  <w:style w:type="paragraph" w:styleId="967">
    <w:name w:val="toc 9"/>
    <w:basedOn w:val="788"/>
    <w:next w:val="788"/>
    <w:uiPriority w:val="39"/>
    <w:unhideWhenUsed/>
    <w:pPr>
      <w:pBdr/>
      <w:spacing w:after="57"/>
      <w:ind w:left="2268"/>
    </w:pPr>
  </w:style>
  <w:style w:type="paragraph" w:styleId="968">
    <w:name w:val="TOC Heading"/>
    <w:uiPriority w:val="39"/>
    <w:unhideWhenUsed/>
    <w:pPr>
      <w:pBdr/>
      <w:spacing/>
      <w:ind/>
    </w:pPr>
  </w:style>
  <w:style w:type="paragraph" w:styleId="969">
    <w:name w:val="table of figures"/>
    <w:basedOn w:val="788"/>
    <w:next w:val="788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7</cp:revision>
  <dcterms:created xsi:type="dcterms:W3CDTF">2018-07-11T07:11:00Z</dcterms:created>
  <dcterms:modified xsi:type="dcterms:W3CDTF">2025-01-28T16:15:52Z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