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C20" w:rsidRDefault="00501C20" w:rsidP="00501C20">
      <w:pPr>
        <w:jc w:val="center"/>
        <w:rPr>
          <w:rFonts w:ascii="Times New Roman" w:hAnsi="Times New Roman"/>
          <w:sz w:val="18"/>
          <w:szCs w:val="18"/>
        </w:rPr>
      </w:pPr>
      <w:r>
        <w:rPr>
          <w:rFonts w:ascii="Times New Roman" w:hAnsi="Times New Roman"/>
          <w:sz w:val="18"/>
          <w:szCs w:val="18"/>
        </w:rPr>
        <w:t>Daniel Méndez Cruz</w:t>
      </w:r>
      <w:r w:rsidRPr="00BD7359">
        <w:rPr>
          <w:rFonts w:ascii="Arial" w:hAnsi="Arial" w:cs="Arial"/>
          <w:sz w:val="18"/>
          <w:szCs w:val="18"/>
          <w:vertAlign w:val="superscript"/>
        </w:rPr>
        <w:t>1</w:t>
      </w:r>
    </w:p>
    <w:p w:rsidR="00501C20" w:rsidRPr="00501C20" w:rsidRDefault="00501C20" w:rsidP="00501C20">
      <w:pPr>
        <w:jc w:val="center"/>
        <w:rPr>
          <w:rFonts w:ascii="Times New Roman" w:hAnsi="Times New Roman"/>
          <w:sz w:val="18"/>
          <w:szCs w:val="18"/>
        </w:rPr>
      </w:pPr>
    </w:p>
    <w:p w:rsidR="00501C20" w:rsidRPr="00501C20" w:rsidRDefault="00501C20" w:rsidP="00501C20">
      <w:pPr>
        <w:pStyle w:val="authorinfo"/>
        <w:rPr>
          <w:rFonts w:ascii="Times New Roman" w:hAnsi="Times New Roman"/>
          <w:szCs w:val="18"/>
          <w:lang w:val="es-MX"/>
        </w:rPr>
      </w:pPr>
      <w:r w:rsidRPr="00501C20">
        <w:rPr>
          <w:rFonts w:ascii="Times New Roman" w:hAnsi="Times New Roman"/>
          <w:szCs w:val="18"/>
          <w:vertAlign w:val="superscript"/>
          <w:lang w:val="es-MX"/>
        </w:rPr>
        <w:t>1</w:t>
      </w:r>
      <w:r w:rsidRPr="00501C20">
        <w:rPr>
          <w:rFonts w:ascii="Times New Roman" w:hAnsi="Times New Roman"/>
          <w:szCs w:val="18"/>
          <w:lang w:val="es-MX"/>
        </w:rPr>
        <w:t>Centro de Investigación en Matemáticas-Unidad Zacatecas,</w:t>
      </w:r>
      <w:r w:rsidRPr="00501C20">
        <w:rPr>
          <w:rFonts w:ascii="Times New Roman" w:hAnsi="Times New Roman"/>
          <w:szCs w:val="18"/>
          <w:lang w:val="es-MX"/>
        </w:rPr>
        <w:br/>
        <w:t>Av. Universidad No.222, 98068, Zacatecas, México</w:t>
      </w:r>
    </w:p>
    <w:p w:rsidR="00501C20" w:rsidRPr="00501C20" w:rsidRDefault="00501C20" w:rsidP="00501C20">
      <w:pPr>
        <w:pStyle w:val="email"/>
        <w:rPr>
          <w:rFonts w:ascii="Times New Roman" w:hAnsi="Times New Roman"/>
          <w:szCs w:val="18"/>
          <w:lang w:val="es-MX"/>
        </w:rPr>
      </w:pPr>
      <w:r w:rsidRPr="00501C20">
        <w:rPr>
          <w:rFonts w:ascii="Times New Roman" w:hAnsi="Times New Roman"/>
          <w:szCs w:val="18"/>
          <w:lang w:val="es-MX"/>
        </w:rPr>
        <w:t>{</w:t>
      </w:r>
      <w:proofErr w:type="spellStart"/>
      <w:proofErr w:type="gramStart"/>
      <w:r w:rsidRPr="00501C20">
        <w:rPr>
          <w:rFonts w:ascii="Times New Roman" w:hAnsi="Times New Roman"/>
          <w:szCs w:val="18"/>
          <w:lang w:val="es-MX"/>
        </w:rPr>
        <w:t>daniel.mendez</w:t>
      </w:r>
      <w:proofErr w:type="spellEnd"/>
      <w:proofErr w:type="gramEnd"/>
      <w:r w:rsidRPr="00501C20">
        <w:rPr>
          <w:rFonts w:ascii="Times New Roman" w:hAnsi="Times New Roman"/>
          <w:szCs w:val="18"/>
          <w:lang w:val="es-MX"/>
        </w:rPr>
        <w:t>}</w:t>
      </w:r>
      <w:hyperlink r:id="rId9" w:history="1">
        <w:r w:rsidRPr="00501C20">
          <w:rPr>
            <w:rStyle w:val="Hipervnculo"/>
            <w:rFonts w:ascii="Times New Roman" w:hAnsi="Times New Roman"/>
            <w:szCs w:val="18"/>
            <w:lang w:val="es-MX"/>
          </w:rPr>
          <w:t>@cimat.mx</w:t>
        </w:r>
      </w:hyperlink>
    </w:p>
    <w:p w:rsidR="00501C20" w:rsidRPr="00501C20" w:rsidRDefault="00501C20" w:rsidP="00501C20">
      <w:pPr>
        <w:jc w:val="center"/>
        <w:rPr>
          <w:rFonts w:ascii="Times New Roman" w:hAnsi="Times New Roman"/>
          <w:sz w:val="18"/>
          <w:szCs w:val="18"/>
        </w:rPr>
      </w:pPr>
    </w:p>
    <w:p w:rsidR="00A21BC6" w:rsidRPr="00171BEF" w:rsidRDefault="00B02041" w:rsidP="00A21BC6">
      <w:pPr>
        <w:jc w:val="both"/>
        <w:rPr>
          <w:rFonts w:ascii="Times New Roman" w:hAnsi="Times New Roman"/>
          <w:b/>
          <w:sz w:val="22"/>
          <w:szCs w:val="22"/>
        </w:rPr>
      </w:pPr>
      <w:r w:rsidRPr="00171BEF">
        <w:rPr>
          <w:rFonts w:ascii="Times New Roman" w:hAnsi="Times New Roman"/>
          <w:b/>
          <w:sz w:val="22"/>
          <w:szCs w:val="22"/>
        </w:rPr>
        <w:t>Resumen</w:t>
      </w:r>
    </w:p>
    <w:p w:rsidR="00B02041" w:rsidRPr="001323A7" w:rsidRDefault="00AA3B4A" w:rsidP="00D72DFB">
      <w:pPr>
        <w:jc w:val="both"/>
        <w:rPr>
          <w:rFonts w:ascii="Times New Roman" w:hAnsi="Times New Roman"/>
          <w:b/>
          <w:sz w:val="18"/>
          <w:szCs w:val="18"/>
        </w:rPr>
      </w:pPr>
      <w:r w:rsidRPr="00C8251E">
        <w:rPr>
          <w:rFonts w:ascii="Times New Roman" w:hAnsi="Times New Roman"/>
          <w:b/>
          <w:sz w:val="19"/>
          <w:szCs w:val="19"/>
        </w:rPr>
        <w:t xml:space="preserve">Actualmente las preocupaciones </w:t>
      </w:r>
      <w:r w:rsidR="00E16DE1" w:rsidRPr="00C8251E">
        <w:rPr>
          <w:rFonts w:ascii="Times New Roman" w:hAnsi="Times New Roman"/>
          <w:b/>
          <w:sz w:val="19"/>
          <w:szCs w:val="19"/>
        </w:rPr>
        <w:t>de</w:t>
      </w:r>
      <w:r w:rsidRPr="00C8251E">
        <w:rPr>
          <w:rFonts w:ascii="Times New Roman" w:hAnsi="Times New Roman"/>
          <w:b/>
          <w:sz w:val="19"/>
          <w:szCs w:val="19"/>
        </w:rPr>
        <w:t xml:space="preserve"> seguridad </w:t>
      </w:r>
      <w:r w:rsidR="00E16DE1" w:rsidRPr="00C8251E">
        <w:rPr>
          <w:rFonts w:ascii="Times New Roman" w:hAnsi="Times New Roman"/>
          <w:b/>
          <w:sz w:val="19"/>
          <w:szCs w:val="19"/>
        </w:rPr>
        <w:t xml:space="preserve">de compañías </w:t>
      </w:r>
      <w:r w:rsidR="00171BEF" w:rsidRPr="00C8251E">
        <w:rPr>
          <w:rFonts w:ascii="Times New Roman" w:hAnsi="Times New Roman"/>
          <w:b/>
          <w:sz w:val="19"/>
          <w:szCs w:val="19"/>
        </w:rPr>
        <w:t xml:space="preserve">como bancos, </w:t>
      </w:r>
      <w:r w:rsidRPr="00C8251E">
        <w:rPr>
          <w:rFonts w:ascii="Times New Roman" w:hAnsi="Times New Roman"/>
          <w:b/>
          <w:sz w:val="19"/>
          <w:szCs w:val="19"/>
        </w:rPr>
        <w:t>hospitales, gobierno, instituciones educativas, etc.</w:t>
      </w:r>
      <w:r w:rsidR="00E16DE1" w:rsidRPr="00C8251E">
        <w:rPr>
          <w:rFonts w:ascii="Times New Roman" w:hAnsi="Times New Roman"/>
          <w:b/>
          <w:sz w:val="19"/>
          <w:szCs w:val="19"/>
        </w:rPr>
        <w:t xml:space="preserve"> Se han centrado en evitar riesgos de perdida de información. Por esta </w:t>
      </w:r>
      <w:r w:rsidR="00C0491D" w:rsidRPr="00C8251E">
        <w:rPr>
          <w:rFonts w:ascii="Times New Roman" w:hAnsi="Times New Roman"/>
          <w:b/>
          <w:sz w:val="19"/>
          <w:szCs w:val="19"/>
        </w:rPr>
        <w:t xml:space="preserve">razón a menudo se utilizan sistemas basados en contraseñas de un solo uso </w:t>
      </w:r>
      <w:r w:rsidR="00171BEF" w:rsidRPr="00C8251E">
        <w:rPr>
          <w:rFonts w:ascii="Times New Roman" w:hAnsi="Times New Roman"/>
          <w:b/>
          <w:sz w:val="19"/>
          <w:szCs w:val="19"/>
        </w:rPr>
        <w:t xml:space="preserve">para verificar la identidad de los usuarios. </w:t>
      </w:r>
      <w:r w:rsidR="00AB3CB1" w:rsidRPr="00C8251E">
        <w:rPr>
          <w:rFonts w:ascii="Times New Roman" w:hAnsi="Times New Roman"/>
          <w:b/>
          <w:sz w:val="19"/>
          <w:szCs w:val="19"/>
        </w:rPr>
        <w:t>Sin embargo, dichas contraseñas vienen con grandes preocupaciones en cuestión de seguridad</w:t>
      </w:r>
      <w:r w:rsidR="00C0491D" w:rsidRPr="00C8251E">
        <w:rPr>
          <w:rFonts w:ascii="Times New Roman" w:hAnsi="Times New Roman"/>
          <w:b/>
          <w:sz w:val="19"/>
          <w:szCs w:val="19"/>
        </w:rPr>
        <w:t>, ya que aún son incapaces de distinguir entre un usuario tratando de identificarse o un adversario</w:t>
      </w:r>
      <w:r w:rsidR="000C5DC1" w:rsidRPr="00C8251E">
        <w:rPr>
          <w:rFonts w:ascii="Times New Roman" w:hAnsi="Times New Roman"/>
          <w:b/>
          <w:sz w:val="19"/>
          <w:szCs w:val="19"/>
        </w:rPr>
        <w:t xml:space="preserve"> (malware, hacker, ataques de fuerza bruta, </w:t>
      </w:r>
      <w:r w:rsidR="00782E60" w:rsidRPr="00C8251E">
        <w:rPr>
          <w:rFonts w:ascii="Times New Roman" w:hAnsi="Times New Roman"/>
          <w:b/>
          <w:sz w:val="19"/>
          <w:szCs w:val="19"/>
        </w:rPr>
        <w:t>etc.</w:t>
      </w:r>
      <w:r w:rsidR="000C5DC1" w:rsidRPr="00C8251E">
        <w:rPr>
          <w:rFonts w:ascii="Times New Roman" w:hAnsi="Times New Roman"/>
          <w:b/>
          <w:sz w:val="19"/>
          <w:szCs w:val="19"/>
        </w:rPr>
        <w:t>)</w:t>
      </w:r>
      <w:r w:rsidR="00C0491D" w:rsidRPr="00C8251E">
        <w:rPr>
          <w:rFonts w:ascii="Times New Roman" w:hAnsi="Times New Roman"/>
          <w:b/>
          <w:sz w:val="19"/>
          <w:szCs w:val="19"/>
        </w:rPr>
        <w:t xml:space="preserve"> que robó las credenciales. A menudo los usuarios utilizan contraseñas fáciles de adivinar, lo que da pauta a que los adversarios puedan obtenerlas y así comprometer la seguridad e integridad de la información que se encuentra contenida </w:t>
      </w:r>
      <w:r w:rsidR="00091013" w:rsidRPr="00C8251E">
        <w:rPr>
          <w:rFonts w:ascii="Times New Roman" w:hAnsi="Times New Roman"/>
          <w:b/>
          <w:sz w:val="19"/>
          <w:szCs w:val="19"/>
        </w:rPr>
        <w:t>en los sistemas de información. Esto pone de manifiesto la necesida</w:t>
      </w:r>
      <w:r w:rsidR="00782E60" w:rsidRPr="00C8251E">
        <w:rPr>
          <w:rFonts w:ascii="Times New Roman" w:hAnsi="Times New Roman"/>
          <w:b/>
          <w:sz w:val="19"/>
          <w:szCs w:val="19"/>
        </w:rPr>
        <w:t xml:space="preserve">d de utilizar nuevos métodos </w:t>
      </w:r>
      <w:r w:rsidR="00091013" w:rsidRPr="00C8251E">
        <w:rPr>
          <w:rFonts w:ascii="Times New Roman" w:hAnsi="Times New Roman"/>
          <w:b/>
          <w:sz w:val="19"/>
          <w:szCs w:val="19"/>
        </w:rPr>
        <w:t xml:space="preserve">tales como: </w:t>
      </w:r>
      <w:r w:rsidR="00782E60" w:rsidRPr="00C8251E">
        <w:rPr>
          <w:rFonts w:ascii="Times New Roman" w:hAnsi="Times New Roman"/>
          <w:b/>
          <w:sz w:val="19"/>
          <w:szCs w:val="19"/>
        </w:rPr>
        <w:t xml:space="preserve">autenticación segura basada en Tokens, </w:t>
      </w:r>
      <w:r w:rsidR="00BB03FE" w:rsidRPr="00C8251E">
        <w:rPr>
          <w:rFonts w:ascii="Times New Roman" w:hAnsi="Times New Roman"/>
          <w:b/>
          <w:sz w:val="19"/>
          <w:szCs w:val="19"/>
        </w:rPr>
        <w:t>autenticación basado en biométricos</w:t>
      </w:r>
      <w:r w:rsidR="00BB03FE" w:rsidRPr="001323A7">
        <w:rPr>
          <w:rFonts w:ascii="Times New Roman" w:hAnsi="Times New Roman"/>
          <w:b/>
          <w:sz w:val="18"/>
          <w:szCs w:val="18"/>
        </w:rPr>
        <w:t>.</w:t>
      </w:r>
    </w:p>
    <w:p w:rsidR="00982ACE" w:rsidRDefault="00982ACE" w:rsidP="00D72DFB">
      <w:pPr>
        <w:jc w:val="both"/>
        <w:rPr>
          <w:rFonts w:ascii="Times New Roman" w:hAnsi="Times New Roman"/>
          <w:sz w:val="20"/>
          <w:szCs w:val="20"/>
        </w:rPr>
      </w:pPr>
    </w:p>
    <w:p w:rsidR="00982ACE" w:rsidRDefault="00982ACE" w:rsidP="00982ACE">
      <w:pPr>
        <w:pStyle w:val="Prrafodelista"/>
        <w:numPr>
          <w:ilvl w:val="0"/>
          <w:numId w:val="1"/>
        </w:numPr>
        <w:jc w:val="center"/>
        <w:rPr>
          <w:rStyle w:val="nfasissutil"/>
          <w:rFonts w:ascii="Times New Roman" w:hAnsi="Times New Roman"/>
          <w:b/>
          <w:i w:val="0"/>
          <w:sz w:val="22"/>
          <w:szCs w:val="22"/>
        </w:rPr>
      </w:pPr>
      <w:r>
        <w:rPr>
          <w:rStyle w:val="nfasissutil"/>
          <w:rFonts w:ascii="Times New Roman" w:hAnsi="Times New Roman"/>
          <w:b/>
          <w:i w:val="0"/>
          <w:sz w:val="22"/>
          <w:szCs w:val="22"/>
        </w:rPr>
        <w:t>Introducción</w:t>
      </w:r>
    </w:p>
    <w:p w:rsidR="00003DCD" w:rsidRDefault="00104AB2" w:rsidP="00982ACE">
      <w:pPr>
        <w:jc w:val="both"/>
        <w:rPr>
          <w:rStyle w:val="nfasissutil"/>
          <w:rFonts w:ascii="Times New Roman" w:hAnsi="Times New Roman"/>
          <w:i w:val="0"/>
          <w:sz w:val="22"/>
          <w:szCs w:val="22"/>
        </w:rPr>
      </w:pPr>
      <w:r>
        <w:rPr>
          <w:rStyle w:val="nfasissutil"/>
          <w:rFonts w:ascii="Times New Roman" w:hAnsi="Times New Roman"/>
          <w:i w:val="0"/>
          <w:sz w:val="36"/>
          <w:szCs w:val="20"/>
        </w:rPr>
        <w:t>L</w:t>
      </w:r>
      <w:r>
        <w:rPr>
          <w:rStyle w:val="nfasissutil"/>
          <w:rFonts w:ascii="Times New Roman" w:hAnsi="Times New Roman"/>
          <w:i w:val="0"/>
          <w:sz w:val="22"/>
          <w:szCs w:val="22"/>
        </w:rPr>
        <w:t xml:space="preserve">os factores de la autenticación para los seres humanos se clasifican, generalmente en 3 casos: algo que el usuario es (ejemplo, la huella digital, patrón de retina), algo que el usuario tiene (ejemplo, tarjeta de identificación), algo que el usuario sabe (ejemplo, una contraseña, </w:t>
      </w:r>
      <w:r w:rsidR="00003DCD">
        <w:rPr>
          <w:rStyle w:val="nfasissutil"/>
          <w:rFonts w:ascii="Times New Roman" w:hAnsi="Times New Roman"/>
          <w:i w:val="0"/>
          <w:sz w:val="22"/>
          <w:szCs w:val="22"/>
        </w:rPr>
        <w:t>número de identificación personal</w:t>
      </w:r>
      <w:r>
        <w:rPr>
          <w:rStyle w:val="nfasissutil"/>
          <w:rFonts w:ascii="Times New Roman" w:hAnsi="Times New Roman"/>
          <w:i w:val="0"/>
          <w:sz w:val="22"/>
          <w:szCs w:val="22"/>
        </w:rPr>
        <w:t>)</w:t>
      </w:r>
      <w:r w:rsidR="00003DCD">
        <w:rPr>
          <w:rStyle w:val="nfasissutil"/>
          <w:rFonts w:ascii="Times New Roman" w:hAnsi="Times New Roman"/>
          <w:i w:val="0"/>
          <w:sz w:val="22"/>
          <w:szCs w:val="22"/>
        </w:rPr>
        <w:t>. La combinación de estos métodos es utilizada a menudo para realizar autenticaciones más robustas.</w:t>
      </w:r>
    </w:p>
    <w:p w:rsidR="00003DCD" w:rsidRPr="00003DCD" w:rsidRDefault="00003DCD" w:rsidP="00982ACE">
      <w:pPr>
        <w:jc w:val="both"/>
        <w:rPr>
          <w:rStyle w:val="nfasissutil"/>
          <w:rFonts w:ascii="Times New Roman" w:hAnsi="Times New Roman"/>
          <w:i w:val="0"/>
          <w:sz w:val="22"/>
          <w:szCs w:val="22"/>
        </w:rPr>
      </w:pPr>
    </w:p>
    <w:p w:rsidR="0067150E" w:rsidRDefault="000E38EE" w:rsidP="00982ACE">
      <w:pPr>
        <w:jc w:val="both"/>
        <w:rPr>
          <w:rStyle w:val="nfasissutil"/>
          <w:rFonts w:ascii="Times New Roman" w:hAnsi="Times New Roman"/>
          <w:i w:val="0"/>
          <w:sz w:val="22"/>
          <w:szCs w:val="20"/>
        </w:rPr>
      </w:pPr>
      <w:r>
        <w:rPr>
          <w:rStyle w:val="nfasissutil"/>
          <w:rFonts w:ascii="Times New Roman" w:hAnsi="Times New Roman"/>
          <w:i w:val="0"/>
          <w:sz w:val="22"/>
          <w:szCs w:val="20"/>
        </w:rPr>
        <w:t xml:space="preserve">Como bien es sabido hasta el momento </w:t>
      </w:r>
      <w:r w:rsidR="002C627D">
        <w:rPr>
          <w:rStyle w:val="nfasissutil"/>
          <w:rFonts w:ascii="Times New Roman" w:hAnsi="Times New Roman"/>
          <w:i w:val="0"/>
          <w:sz w:val="22"/>
          <w:szCs w:val="20"/>
        </w:rPr>
        <w:t>el método más común es el mecanismo de autenticación basado en contraseñas [</w:t>
      </w:r>
      <w:r w:rsidR="00C76F15">
        <w:rPr>
          <w:rStyle w:val="nfasissutil"/>
          <w:rFonts w:ascii="Times New Roman" w:hAnsi="Times New Roman"/>
          <w:b/>
          <w:i w:val="0"/>
          <w:sz w:val="22"/>
          <w:szCs w:val="20"/>
        </w:rPr>
        <w:t>2</w:t>
      </w:r>
      <w:r w:rsidR="0067150E">
        <w:rPr>
          <w:rStyle w:val="nfasissutil"/>
          <w:rFonts w:ascii="Times New Roman" w:hAnsi="Times New Roman"/>
          <w:i w:val="0"/>
          <w:sz w:val="22"/>
          <w:szCs w:val="20"/>
        </w:rPr>
        <w:t>].</w:t>
      </w:r>
    </w:p>
    <w:p w:rsidR="0067150E" w:rsidRDefault="00CB50A3" w:rsidP="00982ACE">
      <w:pPr>
        <w:jc w:val="both"/>
        <w:rPr>
          <w:rStyle w:val="nfasissutil"/>
          <w:rFonts w:ascii="Times New Roman" w:hAnsi="Times New Roman"/>
          <w:i w:val="0"/>
          <w:sz w:val="22"/>
          <w:szCs w:val="20"/>
        </w:rPr>
      </w:pPr>
      <w:r>
        <w:rPr>
          <w:rStyle w:val="nfasissutil"/>
          <w:rFonts w:ascii="Times New Roman" w:hAnsi="Times New Roman"/>
          <w:i w:val="0"/>
          <w:sz w:val="22"/>
          <w:szCs w:val="20"/>
        </w:rPr>
        <w:t>El</w:t>
      </w:r>
      <w:r w:rsidR="002C627D">
        <w:rPr>
          <w:rStyle w:val="nfasissutil"/>
          <w:rFonts w:ascii="Times New Roman" w:hAnsi="Times New Roman"/>
          <w:i w:val="0"/>
          <w:sz w:val="22"/>
          <w:szCs w:val="20"/>
        </w:rPr>
        <w:t xml:space="preserve"> problema que </w:t>
      </w:r>
      <w:r>
        <w:rPr>
          <w:rStyle w:val="nfasissutil"/>
          <w:rFonts w:ascii="Times New Roman" w:hAnsi="Times New Roman"/>
          <w:i w:val="0"/>
          <w:sz w:val="22"/>
          <w:szCs w:val="20"/>
        </w:rPr>
        <w:t xml:space="preserve">tiene </w:t>
      </w:r>
      <w:r w:rsidR="002C627D">
        <w:rPr>
          <w:rStyle w:val="nfasissutil"/>
          <w:rFonts w:ascii="Times New Roman" w:hAnsi="Times New Roman"/>
          <w:i w:val="0"/>
          <w:sz w:val="22"/>
          <w:szCs w:val="20"/>
        </w:rPr>
        <w:t xml:space="preserve">este </w:t>
      </w:r>
      <w:r>
        <w:rPr>
          <w:rStyle w:val="nfasissutil"/>
          <w:rFonts w:ascii="Times New Roman" w:hAnsi="Times New Roman"/>
          <w:i w:val="0"/>
          <w:sz w:val="22"/>
          <w:szCs w:val="20"/>
        </w:rPr>
        <w:t>método</w:t>
      </w:r>
      <w:r w:rsidR="002C627D">
        <w:rPr>
          <w:rStyle w:val="nfasissutil"/>
          <w:rFonts w:ascii="Times New Roman" w:hAnsi="Times New Roman"/>
          <w:i w:val="0"/>
          <w:sz w:val="22"/>
          <w:szCs w:val="20"/>
        </w:rPr>
        <w:t xml:space="preserve"> tan difundido en</w:t>
      </w:r>
      <w:r>
        <w:rPr>
          <w:rStyle w:val="nfasissutil"/>
          <w:rFonts w:ascii="Times New Roman" w:hAnsi="Times New Roman"/>
          <w:i w:val="0"/>
          <w:sz w:val="22"/>
          <w:szCs w:val="20"/>
        </w:rPr>
        <w:t xml:space="preserve"> los sistemas de información es </w:t>
      </w:r>
      <w:r w:rsidR="00041C22">
        <w:rPr>
          <w:rStyle w:val="nfasissutil"/>
          <w:rFonts w:ascii="Times New Roman" w:hAnsi="Times New Roman"/>
          <w:i w:val="0"/>
          <w:sz w:val="22"/>
          <w:szCs w:val="20"/>
        </w:rPr>
        <w:t>que,</w:t>
      </w:r>
      <w:r w:rsidR="002C627D">
        <w:rPr>
          <w:rStyle w:val="nfasissutil"/>
          <w:rFonts w:ascii="Times New Roman" w:hAnsi="Times New Roman"/>
          <w:i w:val="0"/>
          <w:sz w:val="22"/>
          <w:szCs w:val="20"/>
        </w:rPr>
        <w:t xml:space="preserve"> con el incremento de las cantidades de cuentas de usuarios</w:t>
      </w:r>
      <w:r w:rsidR="008406E5">
        <w:rPr>
          <w:rStyle w:val="nfasissutil"/>
          <w:rFonts w:ascii="Times New Roman" w:hAnsi="Times New Roman"/>
          <w:i w:val="0"/>
          <w:sz w:val="22"/>
          <w:szCs w:val="20"/>
        </w:rPr>
        <w:t xml:space="preserve">, </w:t>
      </w:r>
      <w:r w:rsidR="0000090B">
        <w:rPr>
          <w:rStyle w:val="nfasissutil"/>
          <w:rFonts w:ascii="Times New Roman" w:hAnsi="Times New Roman"/>
          <w:i w:val="0"/>
          <w:sz w:val="22"/>
          <w:szCs w:val="20"/>
        </w:rPr>
        <w:t xml:space="preserve">a estos se </w:t>
      </w:r>
      <w:r w:rsidR="008406E5">
        <w:rPr>
          <w:rStyle w:val="nfasissutil"/>
          <w:rFonts w:ascii="Times New Roman" w:hAnsi="Times New Roman"/>
          <w:i w:val="0"/>
          <w:sz w:val="22"/>
          <w:szCs w:val="20"/>
        </w:rPr>
        <w:t>les dificulta recordar</w:t>
      </w:r>
      <w:r w:rsidR="0000090B">
        <w:rPr>
          <w:rStyle w:val="nfasissutil"/>
          <w:rFonts w:ascii="Times New Roman" w:hAnsi="Times New Roman"/>
          <w:i w:val="0"/>
          <w:sz w:val="22"/>
          <w:szCs w:val="20"/>
        </w:rPr>
        <w:t>los</w:t>
      </w:r>
      <w:r w:rsidR="008406E5">
        <w:rPr>
          <w:rStyle w:val="nfasissutil"/>
          <w:rFonts w:ascii="Times New Roman" w:hAnsi="Times New Roman"/>
          <w:i w:val="0"/>
          <w:sz w:val="22"/>
          <w:szCs w:val="20"/>
        </w:rPr>
        <w:t xml:space="preserve"> por lo </w:t>
      </w:r>
      <w:r w:rsidR="004514E4">
        <w:rPr>
          <w:rStyle w:val="nfasissutil"/>
          <w:rFonts w:ascii="Times New Roman" w:hAnsi="Times New Roman"/>
          <w:i w:val="0"/>
          <w:sz w:val="22"/>
          <w:szCs w:val="20"/>
        </w:rPr>
        <w:t xml:space="preserve">que guardan sus credenciales </w:t>
      </w:r>
      <w:r w:rsidR="008406E5">
        <w:rPr>
          <w:rStyle w:val="nfasissutil"/>
          <w:rFonts w:ascii="Times New Roman" w:hAnsi="Times New Roman"/>
          <w:i w:val="0"/>
          <w:sz w:val="22"/>
          <w:szCs w:val="20"/>
        </w:rPr>
        <w:t xml:space="preserve">en exploradores o aplicaciones, lo que </w:t>
      </w:r>
      <w:r w:rsidR="004514E4">
        <w:rPr>
          <w:rStyle w:val="nfasissutil"/>
          <w:rFonts w:ascii="Times New Roman" w:hAnsi="Times New Roman"/>
          <w:i w:val="0"/>
          <w:sz w:val="22"/>
          <w:szCs w:val="20"/>
        </w:rPr>
        <w:t>reduce en gran medida la</w:t>
      </w:r>
      <w:r w:rsidR="00F109BB">
        <w:rPr>
          <w:rStyle w:val="nfasissutil"/>
          <w:rFonts w:ascii="Times New Roman" w:hAnsi="Times New Roman"/>
          <w:i w:val="0"/>
          <w:sz w:val="22"/>
          <w:szCs w:val="20"/>
        </w:rPr>
        <w:t xml:space="preserve"> protección</w:t>
      </w:r>
      <w:r w:rsidR="004514E4">
        <w:rPr>
          <w:rStyle w:val="nfasissutil"/>
          <w:rFonts w:ascii="Times New Roman" w:hAnsi="Times New Roman"/>
          <w:i w:val="0"/>
          <w:sz w:val="22"/>
          <w:szCs w:val="20"/>
        </w:rPr>
        <w:t xml:space="preserve"> de las mismas</w:t>
      </w:r>
      <w:r w:rsidR="0067150E">
        <w:rPr>
          <w:rStyle w:val="nfasissutil"/>
          <w:rFonts w:ascii="Times New Roman" w:hAnsi="Times New Roman"/>
          <w:i w:val="0"/>
          <w:sz w:val="22"/>
          <w:szCs w:val="20"/>
        </w:rPr>
        <w:t>.</w:t>
      </w:r>
    </w:p>
    <w:p w:rsidR="0067150E" w:rsidRDefault="0067150E" w:rsidP="00982ACE">
      <w:pPr>
        <w:jc w:val="both"/>
        <w:rPr>
          <w:rStyle w:val="nfasissutil"/>
          <w:rFonts w:ascii="Times New Roman" w:hAnsi="Times New Roman"/>
          <w:i w:val="0"/>
          <w:sz w:val="22"/>
          <w:szCs w:val="20"/>
        </w:rPr>
      </w:pPr>
    </w:p>
    <w:p w:rsidR="009B0DD4" w:rsidRDefault="00DF4619" w:rsidP="00982ACE">
      <w:pPr>
        <w:jc w:val="both"/>
        <w:rPr>
          <w:rStyle w:val="nfasissutil"/>
          <w:rFonts w:ascii="Times New Roman" w:hAnsi="Times New Roman"/>
          <w:i w:val="0"/>
          <w:sz w:val="22"/>
          <w:szCs w:val="20"/>
        </w:rPr>
      </w:pPr>
      <w:r>
        <w:rPr>
          <w:rStyle w:val="nfasissutil"/>
          <w:rFonts w:ascii="Times New Roman" w:hAnsi="Times New Roman"/>
          <w:i w:val="0"/>
          <w:sz w:val="22"/>
          <w:szCs w:val="20"/>
        </w:rPr>
        <w:t>Otra forma de lidiar con el inconveniente de la autenticación para el usuario</w:t>
      </w:r>
      <w:r w:rsidR="009B0DD4">
        <w:rPr>
          <w:rStyle w:val="nfasissutil"/>
          <w:rFonts w:ascii="Times New Roman" w:hAnsi="Times New Roman"/>
          <w:i w:val="0"/>
          <w:sz w:val="22"/>
          <w:szCs w:val="20"/>
        </w:rPr>
        <w:t>,</w:t>
      </w:r>
      <w:r>
        <w:rPr>
          <w:rStyle w:val="nfasissutil"/>
          <w:rFonts w:ascii="Times New Roman" w:hAnsi="Times New Roman"/>
          <w:i w:val="0"/>
          <w:sz w:val="22"/>
          <w:szCs w:val="20"/>
        </w:rPr>
        <w:t xml:space="preserve"> es mediante el uso de los </w:t>
      </w:r>
      <w:r w:rsidR="009B0DD4">
        <w:rPr>
          <w:rStyle w:val="nfasissutil"/>
          <w:rFonts w:ascii="Times New Roman" w:hAnsi="Times New Roman"/>
          <w:i w:val="0"/>
          <w:sz w:val="22"/>
          <w:szCs w:val="20"/>
        </w:rPr>
        <w:t xml:space="preserve">mensajes de texto </w:t>
      </w:r>
      <w:r>
        <w:rPr>
          <w:rStyle w:val="nfasissutil"/>
          <w:rFonts w:ascii="Times New Roman" w:hAnsi="Times New Roman"/>
          <w:i w:val="0"/>
          <w:sz w:val="22"/>
          <w:szCs w:val="20"/>
        </w:rPr>
        <w:t>(</w:t>
      </w:r>
      <w:r w:rsidRPr="00DF4619">
        <w:rPr>
          <w:rStyle w:val="nfasissutil"/>
          <w:rFonts w:ascii="Times New Roman" w:hAnsi="Times New Roman"/>
          <w:b/>
          <w:i w:val="0"/>
          <w:sz w:val="22"/>
          <w:szCs w:val="20"/>
        </w:rPr>
        <w:t>SMS</w:t>
      </w:r>
      <w:r w:rsidRPr="00DF4619">
        <w:rPr>
          <w:rStyle w:val="nfasissutil"/>
          <w:rFonts w:ascii="Times New Roman" w:hAnsi="Times New Roman"/>
          <w:i w:val="0"/>
          <w:sz w:val="22"/>
          <w:szCs w:val="20"/>
        </w:rPr>
        <w:t>)</w:t>
      </w:r>
      <w:r>
        <w:rPr>
          <w:rStyle w:val="nfasissutil"/>
          <w:rFonts w:ascii="Times New Roman" w:hAnsi="Times New Roman"/>
          <w:i w:val="0"/>
          <w:sz w:val="22"/>
          <w:szCs w:val="20"/>
        </w:rPr>
        <w:t xml:space="preserve"> </w:t>
      </w:r>
      <w:r w:rsidR="009B0DD4">
        <w:rPr>
          <w:rStyle w:val="nfasissutil"/>
          <w:rFonts w:ascii="Times New Roman" w:hAnsi="Times New Roman"/>
          <w:i w:val="0"/>
          <w:sz w:val="22"/>
          <w:szCs w:val="20"/>
        </w:rPr>
        <w:t>que es un</w:t>
      </w:r>
      <w:r w:rsidR="00F73D57">
        <w:rPr>
          <w:rStyle w:val="nfasissutil"/>
          <w:rFonts w:ascii="Times New Roman" w:hAnsi="Times New Roman"/>
          <w:i w:val="0"/>
          <w:sz w:val="22"/>
          <w:szCs w:val="20"/>
        </w:rPr>
        <w:t xml:space="preserve"> </w:t>
      </w:r>
      <w:r w:rsidR="009B0DD4">
        <w:rPr>
          <w:rStyle w:val="nfasissutil"/>
          <w:rFonts w:ascii="Times New Roman" w:hAnsi="Times New Roman"/>
          <w:i w:val="0"/>
          <w:sz w:val="22"/>
          <w:szCs w:val="20"/>
        </w:rPr>
        <w:t>servicio muy popular en los teléfonos</w:t>
      </w:r>
      <w:r w:rsidR="00D90A42">
        <w:rPr>
          <w:rStyle w:val="nfasissutil"/>
          <w:rFonts w:ascii="Times New Roman" w:hAnsi="Times New Roman"/>
          <w:i w:val="0"/>
          <w:sz w:val="22"/>
          <w:szCs w:val="20"/>
        </w:rPr>
        <w:t>.</w:t>
      </w:r>
      <w:r w:rsidR="00F73D57">
        <w:rPr>
          <w:rStyle w:val="nfasissutil"/>
          <w:rFonts w:ascii="Times New Roman" w:hAnsi="Times New Roman"/>
          <w:i w:val="0"/>
          <w:sz w:val="22"/>
          <w:szCs w:val="20"/>
        </w:rPr>
        <w:t xml:space="preserve"> </w:t>
      </w:r>
      <w:r w:rsidR="009B0DD4">
        <w:rPr>
          <w:rStyle w:val="nfasissutil"/>
          <w:rFonts w:ascii="Times New Roman" w:hAnsi="Times New Roman"/>
          <w:i w:val="0"/>
          <w:sz w:val="22"/>
          <w:szCs w:val="20"/>
        </w:rPr>
        <w:t xml:space="preserve">El </w:t>
      </w:r>
      <w:r w:rsidR="00F73D57">
        <w:rPr>
          <w:rStyle w:val="nfasissutil"/>
          <w:rFonts w:ascii="Times New Roman" w:hAnsi="Times New Roman"/>
          <w:i w:val="0"/>
          <w:sz w:val="22"/>
          <w:szCs w:val="20"/>
        </w:rPr>
        <w:t>SMS</w:t>
      </w:r>
      <w:r w:rsidR="00D90A42">
        <w:rPr>
          <w:rStyle w:val="nfasissutil"/>
          <w:rFonts w:ascii="Times New Roman" w:hAnsi="Times New Roman"/>
          <w:i w:val="0"/>
          <w:sz w:val="22"/>
          <w:szCs w:val="20"/>
        </w:rPr>
        <w:t xml:space="preserve"> es utilizado en aplicaciones de la vida diaria incluidas comercio móvil, banca electrónica, </w:t>
      </w:r>
      <w:r w:rsidR="00C76F15">
        <w:rPr>
          <w:rStyle w:val="nfasissutil"/>
          <w:rFonts w:ascii="Times New Roman" w:hAnsi="Times New Roman"/>
          <w:i w:val="0"/>
          <w:sz w:val="22"/>
          <w:szCs w:val="20"/>
        </w:rPr>
        <w:t>etc. [6</w:t>
      </w:r>
      <w:r w:rsidR="002417D6">
        <w:rPr>
          <w:rStyle w:val="nfasissutil"/>
          <w:rFonts w:ascii="Times New Roman" w:hAnsi="Times New Roman"/>
          <w:i w:val="0"/>
          <w:sz w:val="22"/>
          <w:szCs w:val="20"/>
        </w:rPr>
        <w:t>]</w:t>
      </w:r>
    </w:p>
    <w:p w:rsidR="0067150E" w:rsidRDefault="00504C3E" w:rsidP="00982ACE">
      <w:pPr>
        <w:jc w:val="both"/>
        <w:rPr>
          <w:rStyle w:val="nfasissutil"/>
          <w:rFonts w:ascii="Times New Roman" w:hAnsi="Times New Roman"/>
          <w:i w:val="0"/>
          <w:sz w:val="22"/>
          <w:szCs w:val="20"/>
        </w:rPr>
      </w:pPr>
      <w:r>
        <w:rPr>
          <w:rStyle w:val="nfasissutil"/>
          <w:rFonts w:ascii="Times New Roman" w:hAnsi="Times New Roman"/>
          <w:i w:val="0"/>
          <w:sz w:val="22"/>
          <w:szCs w:val="20"/>
        </w:rPr>
        <w:t xml:space="preserve">Autenticación basada en Tokens es dada como una opción para elevar el factor de seguridad de las aplicaciones, </w:t>
      </w:r>
      <w:r w:rsidR="00F94861">
        <w:rPr>
          <w:rStyle w:val="nfasissutil"/>
          <w:rFonts w:ascii="Times New Roman" w:hAnsi="Times New Roman"/>
          <w:i w:val="0"/>
          <w:sz w:val="22"/>
          <w:szCs w:val="20"/>
        </w:rPr>
        <w:t>ya que estos utilizan un dispositivo adicional que genera una clave, ya sea numérica o alfanumérica</w:t>
      </w:r>
      <w:r w:rsidR="00C8251E">
        <w:rPr>
          <w:rStyle w:val="nfasissutil"/>
          <w:rFonts w:ascii="Times New Roman" w:hAnsi="Times New Roman"/>
          <w:i w:val="0"/>
          <w:sz w:val="22"/>
          <w:szCs w:val="20"/>
        </w:rPr>
        <w:t xml:space="preserve"> este tipo de autenticación también entra en la categoría de</w:t>
      </w:r>
      <w:r w:rsidR="003C7301">
        <w:rPr>
          <w:rStyle w:val="nfasissutil"/>
          <w:rFonts w:ascii="Times New Roman" w:hAnsi="Times New Roman"/>
          <w:i w:val="0"/>
          <w:sz w:val="22"/>
          <w:szCs w:val="20"/>
        </w:rPr>
        <w:t xml:space="preserve"> 2 factores</w:t>
      </w:r>
      <w:r w:rsidR="00B53D68">
        <w:rPr>
          <w:rStyle w:val="nfasissutil"/>
          <w:rFonts w:ascii="Times New Roman" w:hAnsi="Times New Roman"/>
          <w:i w:val="0"/>
          <w:sz w:val="22"/>
          <w:szCs w:val="20"/>
        </w:rPr>
        <w:t xml:space="preserve"> [</w:t>
      </w:r>
      <w:r w:rsidR="00C76F15">
        <w:rPr>
          <w:rStyle w:val="nfasissutil"/>
          <w:rFonts w:ascii="Times New Roman" w:hAnsi="Times New Roman"/>
          <w:i w:val="0"/>
          <w:sz w:val="22"/>
          <w:szCs w:val="20"/>
        </w:rPr>
        <w:t>4</w:t>
      </w:r>
      <w:r w:rsidR="00B53D68">
        <w:rPr>
          <w:rStyle w:val="nfasissutil"/>
          <w:rFonts w:ascii="Times New Roman" w:hAnsi="Times New Roman"/>
          <w:i w:val="0"/>
          <w:sz w:val="22"/>
          <w:szCs w:val="20"/>
        </w:rPr>
        <w:t>]</w:t>
      </w:r>
      <w:r w:rsidR="003C7301">
        <w:rPr>
          <w:rStyle w:val="nfasissutil"/>
          <w:rFonts w:ascii="Times New Roman" w:hAnsi="Times New Roman"/>
          <w:i w:val="0"/>
          <w:sz w:val="22"/>
          <w:szCs w:val="20"/>
        </w:rPr>
        <w:t>.</w:t>
      </w:r>
    </w:p>
    <w:p w:rsidR="00C8251E" w:rsidRDefault="00DA0C1E" w:rsidP="00982ACE">
      <w:pPr>
        <w:jc w:val="both"/>
        <w:rPr>
          <w:rStyle w:val="nfasissutil"/>
          <w:rFonts w:ascii="Times New Roman" w:hAnsi="Times New Roman"/>
          <w:i w:val="0"/>
          <w:sz w:val="22"/>
          <w:szCs w:val="20"/>
        </w:rPr>
      </w:pPr>
      <w:r>
        <w:rPr>
          <w:rStyle w:val="nfasissutil"/>
          <w:rFonts w:ascii="Times New Roman" w:hAnsi="Times New Roman"/>
          <w:i w:val="0"/>
          <w:sz w:val="22"/>
          <w:szCs w:val="20"/>
        </w:rPr>
        <w:t>El resto del artículo está organizado</w:t>
      </w:r>
      <w:r w:rsidR="003C7301">
        <w:rPr>
          <w:rStyle w:val="nfasissutil"/>
          <w:rFonts w:ascii="Times New Roman" w:hAnsi="Times New Roman"/>
          <w:i w:val="0"/>
          <w:sz w:val="22"/>
          <w:szCs w:val="20"/>
        </w:rPr>
        <w:t xml:space="preserve"> de la siguiente manera: sección 2 muestra características de los métodos de autenticación de dos factores, sección 3 </w:t>
      </w:r>
      <w:r w:rsidR="00C10312">
        <w:rPr>
          <w:rStyle w:val="nfasissutil"/>
          <w:rFonts w:ascii="Times New Roman" w:hAnsi="Times New Roman"/>
          <w:i w:val="0"/>
          <w:sz w:val="22"/>
          <w:szCs w:val="20"/>
        </w:rPr>
        <w:t>ventajas y desventajas de la implementación de SMS, sección 4 principales características de la autenticación vía token.</w:t>
      </w:r>
    </w:p>
    <w:p w:rsidR="0067150E" w:rsidRDefault="0067150E" w:rsidP="00982ACE">
      <w:pPr>
        <w:jc w:val="both"/>
        <w:rPr>
          <w:rStyle w:val="nfasissutil"/>
          <w:rFonts w:ascii="Times New Roman" w:hAnsi="Times New Roman"/>
          <w:i w:val="0"/>
          <w:sz w:val="22"/>
          <w:szCs w:val="20"/>
        </w:rPr>
      </w:pPr>
    </w:p>
    <w:p w:rsidR="00C8251E" w:rsidRDefault="00C8251E" w:rsidP="00C8251E">
      <w:pPr>
        <w:pStyle w:val="Prrafodelista"/>
        <w:numPr>
          <w:ilvl w:val="0"/>
          <w:numId w:val="1"/>
        </w:numPr>
        <w:jc w:val="center"/>
        <w:rPr>
          <w:rStyle w:val="nfasissutil"/>
          <w:rFonts w:ascii="Times New Roman" w:hAnsi="Times New Roman"/>
          <w:b/>
          <w:i w:val="0"/>
          <w:sz w:val="22"/>
          <w:szCs w:val="20"/>
        </w:rPr>
      </w:pPr>
      <w:r>
        <w:rPr>
          <w:rStyle w:val="nfasissutil"/>
          <w:rFonts w:ascii="Times New Roman" w:hAnsi="Times New Roman"/>
          <w:b/>
          <w:i w:val="0"/>
          <w:sz w:val="22"/>
          <w:szCs w:val="20"/>
        </w:rPr>
        <w:t>Métodos de Autenticación de 2 factores</w:t>
      </w:r>
    </w:p>
    <w:p w:rsidR="00726E1D" w:rsidRPr="00726E1D" w:rsidRDefault="00726E1D" w:rsidP="00726E1D">
      <w:pPr>
        <w:jc w:val="both"/>
        <w:rPr>
          <w:rStyle w:val="nfasissutil"/>
          <w:rFonts w:ascii="Times New Roman" w:hAnsi="Times New Roman"/>
          <w:i w:val="0"/>
          <w:sz w:val="22"/>
          <w:szCs w:val="20"/>
        </w:rPr>
      </w:pPr>
      <w:r>
        <w:rPr>
          <w:rStyle w:val="nfasissutil"/>
          <w:rFonts w:ascii="Times New Roman" w:hAnsi="Times New Roman"/>
          <w:i w:val="0"/>
          <w:sz w:val="22"/>
          <w:szCs w:val="20"/>
        </w:rPr>
        <w:t>En 1991, Chang and Wu propusieron el primer esquema de autenticación remoto</w:t>
      </w:r>
      <w:r w:rsidR="00C65011">
        <w:rPr>
          <w:rStyle w:val="nfasissutil"/>
          <w:rFonts w:ascii="Times New Roman" w:hAnsi="Times New Roman"/>
          <w:i w:val="0"/>
          <w:sz w:val="22"/>
          <w:szCs w:val="20"/>
        </w:rPr>
        <w:t xml:space="preserve"> que combinaba Smart Cards y contraseñas para proteger servicios de seguridad critica.</w:t>
      </w:r>
    </w:p>
    <w:p w:rsidR="0067150E" w:rsidRDefault="0062742F" w:rsidP="00C8251E">
      <w:pPr>
        <w:jc w:val="both"/>
        <w:rPr>
          <w:rStyle w:val="nfasissutil"/>
          <w:rFonts w:ascii="Times New Roman" w:hAnsi="Times New Roman"/>
          <w:i w:val="0"/>
          <w:sz w:val="22"/>
          <w:szCs w:val="20"/>
        </w:rPr>
      </w:pPr>
      <w:r>
        <w:rPr>
          <w:rStyle w:val="nfasissutil"/>
          <w:rFonts w:ascii="Times New Roman" w:hAnsi="Times New Roman"/>
          <w:i w:val="0"/>
          <w:sz w:val="22"/>
          <w:szCs w:val="20"/>
        </w:rPr>
        <w:t>La a</w:t>
      </w:r>
      <w:r w:rsidR="00F858F2">
        <w:rPr>
          <w:rStyle w:val="nfasissutil"/>
          <w:rFonts w:ascii="Times New Roman" w:hAnsi="Times New Roman"/>
          <w:i w:val="0"/>
          <w:sz w:val="22"/>
          <w:szCs w:val="20"/>
        </w:rPr>
        <w:t>utenticación de dos factores o también conocido como (</w:t>
      </w:r>
      <w:r w:rsidR="00F858F2" w:rsidRPr="00F858F2">
        <w:rPr>
          <w:rStyle w:val="nfasissutil"/>
          <w:rFonts w:ascii="Times New Roman" w:hAnsi="Times New Roman"/>
          <w:b/>
          <w:i w:val="0"/>
          <w:sz w:val="22"/>
          <w:szCs w:val="20"/>
        </w:rPr>
        <w:t>2FA</w:t>
      </w:r>
      <w:r w:rsidR="00F858F2">
        <w:rPr>
          <w:rStyle w:val="nfasissutil"/>
          <w:rFonts w:ascii="Times New Roman" w:hAnsi="Times New Roman"/>
          <w:i w:val="0"/>
          <w:sz w:val="22"/>
          <w:szCs w:val="20"/>
        </w:rPr>
        <w:t xml:space="preserve">) sube el listón hacia el atacante significativamente, sin </w:t>
      </w:r>
      <w:r w:rsidR="00D573BF">
        <w:rPr>
          <w:rStyle w:val="nfasissutil"/>
          <w:rFonts w:ascii="Times New Roman" w:hAnsi="Times New Roman"/>
          <w:i w:val="0"/>
          <w:sz w:val="22"/>
          <w:szCs w:val="20"/>
        </w:rPr>
        <w:t>embargo, aún es debatible si la tecnología puede ser adoptada de forma realista por la mayoría</w:t>
      </w:r>
      <w:r w:rsidR="00A944EF">
        <w:rPr>
          <w:rStyle w:val="nfasissutil"/>
          <w:rFonts w:ascii="Times New Roman" w:hAnsi="Times New Roman"/>
          <w:i w:val="0"/>
          <w:sz w:val="22"/>
          <w:szCs w:val="20"/>
        </w:rPr>
        <w:t xml:space="preserve"> de los usuarios de internet. [</w:t>
      </w:r>
      <w:r w:rsidR="00C76F15">
        <w:rPr>
          <w:rStyle w:val="nfasissutil"/>
          <w:rFonts w:ascii="Times New Roman" w:hAnsi="Times New Roman"/>
          <w:i w:val="0"/>
          <w:sz w:val="22"/>
          <w:szCs w:val="20"/>
        </w:rPr>
        <w:t>7</w:t>
      </w:r>
      <w:r w:rsidR="00D573BF">
        <w:rPr>
          <w:rStyle w:val="nfasissutil"/>
          <w:rFonts w:ascii="Times New Roman" w:hAnsi="Times New Roman"/>
          <w:i w:val="0"/>
          <w:sz w:val="22"/>
          <w:szCs w:val="20"/>
        </w:rPr>
        <w:t>]</w:t>
      </w:r>
    </w:p>
    <w:p w:rsidR="0062742F" w:rsidRDefault="0062742F" w:rsidP="00C8251E">
      <w:pPr>
        <w:jc w:val="both"/>
        <w:rPr>
          <w:rStyle w:val="nfasissutil"/>
          <w:rFonts w:ascii="Times New Roman" w:hAnsi="Times New Roman"/>
          <w:i w:val="0"/>
          <w:sz w:val="22"/>
          <w:szCs w:val="20"/>
        </w:rPr>
      </w:pPr>
      <w:r>
        <w:rPr>
          <w:rStyle w:val="nfasissutil"/>
          <w:rFonts w:ascii="Times New Roman" w:hAnsi="Times New Roman"/>
          <w:i w:val="0"/>
          <w:sz w:val="22"/>
          <w:szCs w:val="20"/>
        </w:rPr>
        <w:t>Una característica común de estos primeros esquemas de dos factores es que su seguridad en gran parte recae sobre la propiedad a prueba de falsificaciones de Smart Cards. [</w:t>
      </w:r>
      <w:r w:rsidR="00C76F15">
        <w:rPr>
          <w:rStyle w:val="nfasissutil"/>
          <w:rFonts w:ascii="Times New Roman" w:hAnsi="Times New Roman"/>
          <w:i w:val="0"/>
          <w:sz w:val="22"/>
          <w:szCs w:val="20"/>
        </w:rPr>
        <w:t>4</w:t>
      </w:r>
      <w:r>
        <w:rPr>
          <w:rStyle w:val="nfasissutil"/>
          <w:rFonts w:ascii="Times New Roman" w:hAnsi="Times New Roman"/>
          <w:i w:val="0"/>
          <w:sz w:val="22"/>
          <w:szCs w:val="20"/>
        </w:rPr>
        <w:t>]</w:t>
      </w:r>
    </w:p>
    <w:p w:rsidR="00C8251E" w:rsidRDefault="0067150E" w:rsidP="0067150E">
      <w:pPr>
        <w:jc w:val="both"/>
        <w:rPr>
          <w:rStyle w:val="nfasissutil"/>
          <w:rFonts w:ascii="Times New Roman" w:hAnsi="Times New Roman"/>
          <w:i w:val="0"/>
          <w:sz w:val="22"/>
          <w:szCs w:val="20"/>
        </w:rPr>
      </w:pPr>
      <w:r>
        <w:rPr>
          <w:rStyle w:val="nfasissutil"/>
          <w:rFonts w:ascii="Times New Roman" w:hAnsi="Times New Roman"/>
          <w:i w:val="0"/>
          <w:sz w:val="22"/>
          <w:szCs w:val="20"/>
        </w:rPr>
        <w:lastRenderedPageBreak/>
        <w:t>La salvaje adopción de los servicios en línea por los usuarios de internet ha elevado sustancialmente la necesidad por una mejor autenticación. Ahora los usuarios requieren manejas h</w:t>
      </w:r>
      <w:r w:rsidR="002152FE">
        <w:rPr>
          <w:rStyle w:val="nfasissutil"/>
          <w:rFonts w:ascii="Times New Roman" w:hAnsi="Times New Roman"/>
          <w:i w:val="0"/>
          <w:sz w:val="22"/>
          <w:szCs w:val="20"/>
        </w:rPr>
        <w:t xml:space="preserve">asta diez contraseñas distintas </w:t>
      </w:r>
      <w:r w:rsidR="002152FE">
        <w:rPr>
          <w:rStyle w:val="nfasissutil"/>
          <w:rFonts w:ascii="Times New Roman" w:hAnsi="Times New Roman"/>
          <w:i w:val="0"/>
          <w:sz w:val="22"/>
          <w:szCs w:val="20"/>
        </w:rPr>
        <w:t>[7]</w:t>
      </w:r>
      <w:r w:rsidR="002152FE">
        <w:rPr>
          <w:rStyle w:val="nfasissutil"/>
          <w:rFonts w:ascii="Times New Roman" w:hAnsi="Times New Roman"/>
          <w:i w:val="0"/>
          <w:sz w:val="22"/>
          <w:szCs w:val="20"/>
        </w:rPr>
        <w:t>.</w:t>
      </w:r>
    </w:p>
    <w:p w:rsidR="000F19EF" w:rsidRDefault="00967006" w:rsidP="0067150E">
      <w:pPr>
        <w:jc w:val="both"/>
        <w:rPr>
          <w:rStyle w:val="nfasissutil"/>
          <w:rFonts w:ascii="Times New Roman" w:hAnsi="Times New Roman"/>
          <w:i w:val="0"/>
          <w:sz w:val="22"/>
          <w:szCs w:val="20"/>
        </w:rPr>
      </w:pPr>
      <w:r>
        <w:rPr>
          <w:rStyle w:val="nfasissutil"/>
          <w:rFonts w:ascii="Times New Roman" w:hAnsi="Times New Roman"/>
          <w:i w:val="0"/>
          <w:sz w:val="22"/>
          <w:szCs w:val="20"/>
        </w:rPr>
        <w:t>Otra de las practicas más utilizadas entre los usuarios es reciclar contraseñas que son utilizadas de servicio a servicio</w:t>
      </w:r>
      <w:r w:rsidR="00DB4C0D">
        <w:rPr>
          <w:rStyle w:val="nfasissutil"/>
          <w:rFonts w:ascii="Times New Roman" w:hAnsi="Times New Roman"/>
          <w:i w:val="0"/>
          <w:sz w:val="22"/>
          <w:szCs w:val="20"/>
        </w:rPr>
        <w:t>. El reciclar contraseñas puede traer consecuencias, cuando hay una pérdida de contraseñas. Por esta razón se han empezado a implementar medidas del lado del servidor para luchar contra el robo de contraseñas.</w:t>
      </w:r>
    </w:p>
    <w:p w:rsidR="00DB4C0D" w:rsidRDefault="00726E1D" w:rsidP="0067150E">
      <w:pPr>
        <w:jc w:val="both"/>
        <w:rPr>
          <w:rStyle w:val="nfasissutil"/>
          <w:rFonts w:ascii="Times New Roman" w:hAnsi="Times New Roman"/>
          <w:i w:val="0"/>
          <w:sz w:val="22"/>
          <w:szCs w:val="20"/>
        </w:rPr>
      </w:pPr>
      <w:r>
        <w:rPr>
          <w:rStyle w:val="nfasissutil"/>
          <w:rFonts w:ascii="Times New Roman" w:hAnsi="Times New Roman"/>
          <w:i w:val="0"/>
          <w:sz w:val="22"/>
          <w:szCs w:val="20"/>
        </w:rPr>
        <w:t>Se espera ver más servicios siendo desplegados en los próximos años. Además, vemos que Google, junto con Facebook y Yahoo, fueron de los primeros servicios que introdujeron un método de autenticación de 2 factores.</w:t>
      </w:r>
      <w:r w:rsidR="00D83327">
        <w:rPr>
          <w:rStyle w:val="nfasissutil"/>
          <w:rFonts w:ascii="Times New Roman" w:hAnsi="Times New Roman"/>
          <w:i w:val="0"/>
          <w:sz w:val="22"/>
          <w:szCs w:val="20"/>
        </w:rPr>
        <w:t xml:space="preserve"> </w:t>
      </w:r>
      <w:r w:rsidR="004D1DE0">
        <w:rPr>
          <w:rStyle w:val="nfasissutil"/>
          <w:rFonts w:ascii="Times New Roman" w:hAnsi="Times New Roman"/>
          <w:i w:val="0"/>
          <w:sz w:val="22"/>
          <w:szCs w:val="20"/>
        </w:rPr>
        <w:t>La figura 1 nos muestra cada vez más la adopción de 2FA por varios proveedores de servicios a través de los años.</w:t>
      </w:r>
    </w:p>
    <w:p w:rsidR="00CF2D87" w:rsidRDefault="00CF2D87" w:rsidP="0067150E">
      <w:pPr>
        <w:jc w:val="both"/>
        <w:rPr>
          <w:rStyle w:val="nfasissutil"/>
          <w:rFonts w:ascii="Times New Roman" w:hAnsi="Times New Roman"/>
          <w:i w:val="0"/>
          <w:sz w:val="22"/>
          <w:szCs w:val="20"/>
        </w:rPr>
      </w:pPr>
    </w:p>
    <w:p w:rsidR="00CF2D87" w:rsidRDefault="00CF2D87" w:rsidP="0067150E">
      <w:pPr>
        <w:jc w:val="both"/>
        <w:rPr>
          <w:rStyle w:val="nfasissutil"/>
          <w:rFonts w:ascii="Times New Roman" w:hAnsi="Times New Roman"/>
          <w:i w:val="0"/>
          <w:sz w:val="22"/>
          <w:szCs w:val="20"/>
        </w:rPr>
      </w:pPr>
      <w:r>
        <w:rPr>
          <w:rFonts w:ascii="Times New Roman" w:hAnsi="Times New Roman"/>
          <w:noProof/>
          <w:color w:val="5A5A5A" w:themeColor="text1" w:themeTint="A5"/>
          <w:sz w:val="22"/>
          <w:szCs w:val="20"/>
          <w:lang w:eastAsia="es-MX"/>
        </w:rPr>
        <w:drawing>
          <wp:inline distT="0" distB="0" distL="0" distR="0">
            <wp:extent cx="5219700" cy="1600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FA1.jpg"/>
                    <pic:cNvPicPr/>
                  </pic:nvPicPr>
                  <pic:blipFill>
                    <a:blip r:embed="rId10">
                      <a:extLst>
                        <a:ext uri="{28A0092B-C50C-407E-A947-70E740481C1C}">
                          <a14:useLocalDpi xmlns:a14="http://schemas.microsoft.com/office/drawing/2010/main" val="0"/>
                        </a:ext>
                      </a:extLst>
                    </a:blip>
                    <a:stretch>
                      <a:fillRect/>
                    </a:stretch>
                  </pic:blipFill>
                  <pic:spPr>
                    <a:xfrm>
                      <a:off x="0" y="0"/>
                      <a:ext cx="5223432" cy="1601344"/>
                    </a:xfrm>
                    <a:prstGeom prst="rect">
                      <a:avLst/>
                    </a:prstGeom>
                  </pic:spPr>
                </pic:pic>
              </a:graphicData>
            </a:graphic>
          </wp:inline>
        </w:drawing>
      </w:r>
    </w:p>
    <w:p w:rsidR="00CF2D87" w:rsidRDefault="00CF2D87" w:rsidP="0067150E">
      <w:pPr>
        <w:jc w:val="both"/>
        <w:rPr>
          <w:rStyle w:val="nfasissutil"/>
          <w:rFonts w:ascii="Times New Roman" w:hAnsi="Times New Roman"/>
          <w:i w:val="0"/>
          <w:sz w:val="20"/>
          <w:szCs w:val="20"/>
        </w:rPr>
      </w:pPr>
      <w:r w:rsidRPr="00CF2D87">
        <w:rPr>
          <w:rStyle w:val="nfasissutil"/>
          <w:rFonts w:ascii="Times New Roman" w:hAnsi="Times New Roman"/>
          <w:i w:val="0"/>
          <w:sz w:val="20"/>
          <w:szCs w:val="20"/>
        </w:rPr>
        <w:t>Figura 1: Adopción de 2FA por sitios y servicios web a través de los años</w:t>
      </w:r>
      <w:r w:rsidR="00983FAD">
        <w:rPr>
          <w:rStyle w:val="nfasissutil"/>
          <w:rFonts w:ascii="Times New Roman" w:hAnsi="Times New Roman"/>
          <w:i w:val="0"/>
          <w:sz w:val="20"/>
          <w:szCs w:val="20"/>
        </w:rPr>
        <w:t xml:space="preserve"> [4]</w:t>
      </w:r>
      <w:r w:rsidRPr="00CF2D87">
        <w:rPr>
          <w:rStyle w:val="nfasissutil"/>
          <w:rFonts w:ascii="Times New Roman" w:hAnsi="Times New Roman"/>
          <w:i w:val="0"/>
          <w:sz w:val="20"/>
          <w:szCs w:val="20"/>
        </w:rPr>
        <w:t>.</w:t>
      </w:r>
    </w:p>
    <w:p w:rsidR="00CF2D87" w:rsidRDefault="00CF2D87" w:rsidP="0067150E">
      <w:pPr>
        <w:jc w:val="both"/>
        <w:rPr>
          <w:rStyle w:val="nfasissutil"/>
          <w:rFonts w:ascii="Times New Roman" w:hAnsi="Times New Roman"/>
          <w:i w:val="0"/>
          <w:sz w:val="22"/>
          <w:szCs w:val="22"/>
        </w:rPr>
      </w:pPr>
    </w:p>
    <w:p w:rsidR="004100D9" w:rsidRDefault="0062742F" w:rsidP="0067150E">
      <w:pPr>
        <w:jc w:val="both"/>
        <w:rPr>
          <w:rStyle w:val="nfasissutil"/>
          <w:rFonts w:ascii="Times New Roman" w:hAnsi="Times New Roman"/>
          <w:i w:val="0"/>
          <w:sz w:val="22"/>
          <w:szCs w:val="22"/>
        </w:rPr>
      </w:pPr>
      <w:r>
        <w:rPr>
          <w:rStyle w:val="nfasissutil"/>
          <w:rFonts w:ascii="Times New Roman" w:hAnsi="Times New Roman"/>
          <w:i w:val="0"/>
          <w:sz w:val="22"/>
          <w:szCs w:val="22"/>
        </w:rPr>
        <w:t>La ventaja</w:t>
      </w:r>
      <w:r w:rsidR="007246C1">
        <w:rPr>
          <w:rStyle w:val="nfasissutil"/>
          <w:rFonts w:ascii="Times New Roman" w:hAnsi="Times New Roman"/>
          <w:i w:val="0"/>
          <w:sz w:val="22"/>
          <w:szCs w:val="22"/>
        </w:rPr>
        <w:t xml:space="preserve"> de utilizar el método de autenticación de 2 factores</w:t>
      </w:r>
      <w:r>
        <w:rPr>
          <w:rStyle w:val="nfasissutil"/>
          <w:rFonts w:ascii="Times New Roman" w:hAnsi="Times New Roman"/>
          <w:i w:val="0"/>
          <w:sz w:val="22"/>
          <w:szCs w:val="22"/>
        </w:rPr>
        <w:t xml:space="preserve"> es que el usuario provee dos medios</w:t>
      </w:r>
      <w:r w:rsidR="00B54BCB">
        <w:rPr>
          <w:rStyle w:val="nfasissutil"/>
          <w:rFonts w:ascii="Times New Roman" w:hAnsi="Times New Roman"/>
          <w:i w:val="0"/>
          <w:sz w:val="22"/>
          <w:szCs w:val="22"/>
        </w:rPr>
        <w:t xml:space="preserve"> de identificación, uno es típicamente un token y otro es algo normalmente memorizado como alguna contraseña</w:t>
      </w:r>
      <w:r w:rsidR="00795BED">
        <w:rPr>
          <w:rStyle w:val="nfasissutil"/>
          <w:rFonts w:ascii="Times New Roman" w:hAnsi="Times New Roman"/>
          <w:i w:val="0"/>
          <w:sz w:val="22"/>
          <w:szCs w:val="22"/>
        </w:rPr>
        <w:t xml:space="preserve">, se genera una secuencia aleatoria de 265 bits, está secuencia es enviada al token, y entonces utilizando una llave privada configurada en el dispositivo, el cual computa un algoritmo </w:t>
      </w:r>
      <w:r w:rsidR="000D41E8">
        <w:rPr>
          <w:rStyle w:val="nfasissutil"/>
          <w:rFonts w:ascii="Times New Roman" w:hAnsi="Times New Roman"/>
          <w:i w:val="0"/>
          <w:sz w:val="22"/>
          <w:szCs w:val="22"/>
        </w:rPr>
        <w:t>de cifrado con longitud variada, el cual permite verificar la integridad de los archivos a descifrar</w:t>
      </w:r>
      <w:r w:rsidR="004100D9">
        <w:rPr>
          <w:rStyle w:val="nfasissutil"/>
          <w:rFonts w:ascii="Times New Roman" w:hAnsi="Times New Roman"/>
          <w:i w:val="0"/>
          <w:sz w:val="22"/>
          <w:szCs w:val="22"/>
        </w:rPr>
        <w:t>.</w:t>
      </w:r>
    </w:p>
    <w:p w:rsidR="000D41E8" w:rsidRDefault="000D41E8" w:rsidP="0067150E">
      <w:pPr>
        <w:jc w:val="both"/>
        <w:rPr>
          <w:rStyle w:val="nfasissutil"/>
          <w:rFonts w:ascii="Times New Roman" w:hAnsi="Times New Roman"/>
          <w:i w:val="0"/>
          <w:sz w:val="22"/>
          <w:szCs w:val="22"/>
        </w:rPr>
      </w:pPr>
    </w:p>
    <w:p w:rsidR="004100D9" w:rsidRDefault="00D67399" w:rsidP="004100D9">
      <w:pPr>
        <w:pStyle w:val="Prrafodelista"/>
        <w:numPr>
          <w:ilvl w:val="0"/>
          <w:numId w:val="1"/>
        </w:numPr>
        <w:jc w:val="center"/>
        <w:rPr>
          <w:rStyle w:val="nfasissutil"/>
          <w:rFonts w:ascii="Times New Roman" w:hAnsi="Times New Roman"/>
          <w:b/>
          <w:i w:val="0"/>
          <w:sz w:val="22"/>
          <w:szCs w:val="22"/>
        </w:rPr>
      </w:pPr>
      <w:r>
        <w:rPr>
          <w:rStyle w:val="nfasissutil"/>
          <w:rFonts w:ascii="Times New Roman" w:hAnsi="Times New Roman"/>
          <w:b/>
          <w:i w:val="0"/>
          <w:sz w:val="22"/>
          <w:szCs w:val="22"/>
        </w:rPr>
        <w:t>Método de Autenticación vía SMS</w:t>
      </w:r>
      <w:r w:rsidR="007C5F15">
        <w:rPr>
          <w:rStyle w:val="nfasissutil"/>
          <w:rFonts w:ascii="Times New Roman" w:hAnsi="Times New Roman"/>
          <w:b/>
          <w:i w:val="0"/>
          <w:sz w:val="22"/>
          <w:szCs w:val="22"/>
        </w:rPr>
        <w:t xml:space="preserve"> y sus contras</w:t>
      </w:r>
    </w:p>
    <w:p w:rsidR="00D67399" w:rsidRDefault="00D67399"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 xml:space="preserve">SMS </w:t>
      </w:r>
      <w:r w:rsidR="00FA0837">
        <w:rPr>
          <w:rStyle w:val="nfasissutil"/>
          <w:rFonts w:ascii="Times New Roman" w:hAnsi="Times New Roman"/>
          <w:i w:val="0"/>
          <w:sz w:val="22"/>
          <w:szCs w:val="22"/>
        </w:rPr>
        <w:t xml:space="preserve">que significa Short Message Service, </w:t>
      </w:r>
      <w:r>
        <w:rPr>
          <w:rStyle w:val="nfasissutil"/>
          <w:rFonts w:ascii="Times New Roman" w:hAnsi="Times New Roman"/>
          <w:i w:val="0"/>
          <w:sz w:val="22"/>
          <w:szCs w:val="22"/>
        </w:rPr>
        <w:t>ha sido utilizado desde la era de las comunicaciones 2G, este representativo servicio es uno de los más utilizados servicios de</w:t>
      </w:r>
      <w:r w:rsidR="00911A7D">
        <w:rPr>
          <w:rStyle w:val="nfasissutil"/>
          <w:rFonts w:ascii="Times New Roman" w:hAnsi="Times New Roman"/>
          <w:i w:val="0"/>
          <w:sz w:val="22"/>
          <w:szCs w:val="22"/>
        </w:rPr>
        <w:t xml:space="preserve"> teléfonos móviles. Una de las características </w:t>
      </w:r>
      <w:r w:rsidR="00FA0837">
        <w:rPr>
          <w:rStyle w:val="nfasissutil"/>
          <w:rFonts w:ascii="Times New Roman" w:hAnsi="Times New Roman"/>
          <w:i w:val="0"/>
          <w:sz w:val="22"/>
          <w:szCs w:val="22"/>
        </w:rPr>
        <w:t xml:space="preserve">del SMS </w:t>
      </w:r>
      <w:r w:rsidR="00B53D68">
        <w:rPr>
          <w:rStyle w:val="nfasissutil"/>
          <w:rFonts w:ascii="Times New Roman" w:hAnsi="Times New Roman"/>
          <w:i w:val="0"/>
          <w:sz w:val="22"/>
          <w:szCs w:val="22"/>
        </w:rPr>
        <w:t xml:space="preserve">es que es recibido en el teléfono móvil de usuario, lo cual lo convierte en un factor de autenticación basado en </w:t>
      </w:r>
      <w:r w:rsidR="00BF241F">
        <w:rPr>
          <w:rStyle w:val="nfasissutil"/>
          <w:rFonts w:ascii="Times New Roman" w:hAnsi="Times New Roman"/>
          <w:i w:val="0"/>
          <w:sz w:val="22"/>
          <w:szCs w:val="22"/>
        </w:rPr>
        <w:t>pertenencia [</w:t>
      </w:r>
      <w:r w:rsidR="00C76F15">
        <w:rPr>
          <w:rStyle w:val="nfasissutil"/>
          <w:rFonts w:ascii="Times New Roman" w:hAnsi="Times New Roman"/>
          <w:i w:val="0"/>
          <w:sz w:val="22"/>
          <w:szCs w:val="22"/>
        </w:rPr>
        <w:t>6</w:t>
      </w:r>
      <w:r w:rsidR="007143CA">
        <w:rPr>
          <w:rStyle w:val="nfasissutil"/>
          <w:rFonts w:ascii="Times New Roman" w:hAnsi="Times New Roman"/>
          <w:i w:val="0"/>
          <w:sz w:val="22"/>
          <w:szCs w:val="22"/>
        </w:rPr>
        <w:t>].</w:t>
      </w:r>
    </w:p>
    <w:p w:rsidR="007143CA" w:rsidRDefault="007143CA"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A pesar de que el SMS no cuenta con los tres elementos</w:t>
      </w:r>
      <w:r w:rsidR="00805F9B">
        <w:rPr>
          <w:rStyle w:val="nfasissutil"/>
          <w:rFonts w:ascii="Times New Roman" w:hAnsi="Times New Roman"/>
          <w:i w:val="0"/>
          <w:sz w:val="22"/>
          <w:szCs w:val="22"/>
        </w:rPr>
        <w:t xml:space="preserve"> de seguridad los cuales son confidencialidad, integridad, y disponibilidad, cuenta con su propio canal de comunicación. Es por esto que se utiliza como un servicio de autenticación en muchas áreas</w:t>
      </w:r>
      <w:r w:rsidR="004F0260">
        <w:rPr>
          <w:rStyle w:val="nfasissutil"/>
          <w:rFonts w:ascii="Times New Roman" w:hAnsi="Times New Roman"/>
          <w:i w:val="0"/>
          <w:sz w:val="22"/>
          <w:szCs w:val="22"/>
        </w:rPr>
        <w:t xml:space="preserve"> desde que el teléfono puede llevar a cabo acciones de autenticación basados en propiedad. Si es utilizado como servicio de autenticación en un sistema de entorno en internet, puede proveer un mayor medio de seguridad comparado con</w:t>
      </w:r>
      <w:r w:rsidR="00BF241F">
        <w:rPr>
          <w:rStyle w:val="nfasissutil"/>
          <w:rFonts w:ascii="Times New Roman" w:hAnsi="Times New Roman"/>
          <w:i w:val="0"/>
          <w:sz w:val="22"/>
          <w:szCs w:val="22"/>
        </w:rPr>
        <w:t xml:space="preserve"> la autenticación de 1 factor [</w:t>
      </w:r>
      <w:r w:rsidR="00C76F15">
        <w:rPr>
          <w:rStyle w:val="nfasissutil"/>
          <w:rFonts w:ascii="Times New Roman" w:hAnsi="Times New Roman"/>
          <w:i w:val="0"/>
          <w:sz w:val="22"/>
          <w:szCs w:val="22"/>
        </w:rPr>
        <w:t>6</w:t>
      </w:r>
      <w:r w:rsidR="004F0260">
        <w:rPr>
          <w:rStyle w:val="nfasissutil"/>
          <w:rFonts w:ascii="Times New Roman" w:hAnsi="Times New Roman"/>
          <w:i w:val="0"/>
          <w:sz w:val="22"/>
          <w:szCs w:val="22"/>
        </w:rPr>
        <w:t>].</w:t>
      </w:r>
    </w:p>
    <w:p w:rsidR="004F0260" w:rsidRDefault="00766583"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Con el avance de la tecnología, los teléfonos móviles han cambiado de teléfonos con funciones a teléfonos inteligentes, así como también el sistema de comunicaci</w:t>
      </w:r>
      <w:r w:rsidR="00E37B21">
        <w:rPr>
          <w:rStyle w:val="nfasissutil"/>
          <w:rFonts w:ascii="Times New Roman" w:hAnsi="Times New Roman"/>
          <w:i w:val="0"/>
          <w:sz w:val="22"/>
          <w:szCs w:val="22"/>
        </w:rPr>
        <w:t>ón cambio de 2G a 4G. Sin embargo, a pesar de estos avances, todavía sigue siendo un problema que un tipo de autenticación vía SMS insegura se utilice en muchas áreas</w:t>
      </w:r>
      <w:r w:rsidR="00AB413A">
        <w:rPr>
          <w:rStyle w:val="nfasissutil"/>
          <w:rFonts w:ascii="Times New Roman" w:hAnsi="Times New Roman"/>
          <w:i w:val="0"/>
          <w:sz w:val="22"/>
          <w:szCs w:val="22"/>
        </w:rPr>
        <w:t>, particularmente en los sistemas de pago que cuentan con autenticación y no repudio, lo cual lo convierte en un serio problema</w:t>
      </w:r>
      <w:r w:rsidR="00C76F15">
        <w:rPr>
          <w:rStyle w:val="nfasissutil"/>
          <w:rFonts w:ascii="Times New Roman" w:hAnsi="Times New Roman"/>
          <w:i w:val="0"/>
          <w:sz w:val="22"/>
          <w:szCs w:val="22"/>
        </w:rPr>
        <w:t xml:space="preserve"> [10]</w:t>
      </w:r>
      <w:r w:rsidR="00AB413A">
        <w:rPr>
          <w:rStyle w:val="nfasissutil"/>
          <w:rFonts w:ascii="Times New Roman" w:hAnsi="Times New Roman"/>
          <w:i w:val="0"/>
          <w:sz w:val="22"/>
          <w:szCs w:val="22"/>
        </w:rPr>
        <w:t>.</w:t>
      </w:r>
    </w:p>
    <w:p w:rsidR="0009624D" w:rsidRDefault="0076193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 xml:space="preserve">Dado a que se mencionan los problemas que se tiene al utilizar </w:t>
      </w:r>
      <w:r w:rsidR="00E650A0">
        <w:rPr>
          <w:rStyle w:val="nfasissutil"/>
          <w:rFonts w:ascii="Times New Roman" w:hAnsi="Times New Roman"/>
          <w:i w:val="0"/>
          <w:sz w:val="22"/>
          <w:szCs w:val="22"/>
        </w:rPr>
        <w:t xml:space="preserve">el método de autenticación vía SMS, ahora mostramos algunos puntos que pueden ser tomados en cuenta para proveer un servicio </w:t>
      </w:r>
      <w:r w:rsidR="0009624D">
        <w:rPr>
          <w:rStyle w:val="nfasissutil"/>
          <w:rFonts w:ascii="Times New Roman" w:hAnsi="Times New Roman"/>
          <w:i w:val="0"/>
          <w:sz w:val="22"/>
          <w:szCs w:val="22"/>
        </w:rPr>
        <w:t>seguro</w:t>
      </w:r>
      <w:r w:rsidR="00E650A0">
        <w:rPr>
          <w:rStyle w:val="nfasissutil"/>
          <w:rFonts w:ascii="Times New Roman" w:hAnsi="Times New Roman"/>
          <w:i w:val="0"/>
          <w:sz w:val="22"/>
          <w:szCs w:val="22"/>
        </w:rPr>
        <w:t>.</w:t>
      </w:r>
    </w:p>
    <w:p w:rsidR="0009624D" w:rsidRDefault="0009624D"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lastRenderedPageBreak/>
        <w:t>En la tabla 1 se muestra algunos puntos importantes que pueden proveer un servicio de autenticación vía SMS seguro.</w:t>
      </w:r>
    </w:p>
    <w:p w:rsidR="00F16471" w:rsidRDefault="00F16471" w:rsidP="002B2A4A">
      <w:pPr>
        <w:rPr>
          <w:rStyle w:val="nfasissutil"/>
          <w:rFonts w:ascii="Times New Roman" w:hAnsi="Times New Roman"/>
          <w:i w:val="0"/>
          <w:sz w:val="22"/>
          <w:szCs w:val="22"/>
        </w:rPr>
      </w:pPr>
    </w:p>
    <w:tbl>
      <w:tblPr>
        <w:tblStyle w:val="Tablaconcuadrcula"/>
        <w:tblW w:w="0" w:type="auto"/>
        <w:tblInd w:w="704" w:type="dxa"/>
        <w:tblLook w:val="04A0" w:firstRow="1" w:lastRow="0" w:firstColumn="1" w:lastColumn="0" w:noHBand="0" w:noVBand="1"/>
      </w:tblPr>
      <w:tblGrid>
        <w:gridCol w:w="3401"/>
        <w:gridCol w:w="3403"/>
      </w:tblGrid>
      <w:tr w:rsidR="00E650A0" w:rsidTr="0040753B">
        <w:tc>
          <w:tcPr>
            <w:tcW w:w="3401" w:type="dxa"/>
          </w:tcPr>
          <w:p w:rsidR="00E650A0" w:rsidRDefault="00E650A0" w:rsidP="00F16471">
            <w:pPr>
              <w:rPr>
                <w:rStyle w:val="nfasissutil"/>
                <w:rFonts w:ascii="Times New Roman" w:hAnsi="Times New Roman"/>
                <w:i w:val="0"/>
                <w:sz w:val="22"/>
                <w:szCs w:val="22"/>
              </w:rPr>
            </w:pPr>
            <w:r>
              <w:rPr>
                <w:rStyle w:val="nfasissutil"/>
                <w:rFonts w:ascii="Times New Roman" w:hAnsi="Times New Roman"/>
                <w:i w:val="0"/>
                <w:sz w:val="22"/>
                <w:szCs w:val="22"/>
              </w:rPr>
              <w:t>Consideraciones</w:t>
            </w:r>
          </w:p>
        </w:tc>
        <w:tc>
          <w:tcPr>
            <w:tcW w:w="3403" w:type="dxa"/>
          </w:tcPr>
          <w:p w:rsidR="00E650A0" w:rsidRDefault="00E650A0" w:rsidP="00E650A0">
            <w:pPr>
              <w:jc w:val="center"/>
              <w:rPr>
                <w:rStyle w:val="nfasissutil"/>
                <w:rFonts w:ascii="Times New Roman" w:hAnsi="Times New Roman"/>
                <w:i w:val="0"/>
                <w:sz w:val="22"/>
                <w:szCs w:val="22"/>
              </w:rPr>
            </w:pPr>
            <w:r>
              <w:rPr>
                <w:rStyle w:val="nfasissutil"/>
                <w:rFonts w:ascii="Times New Roman" w:hAnsi="Times New Roman"/>
                <w:i w:val="0"/>
                <w:sz w:val="22"/>
                <w:szCs w:val="22"/>
              </w:rPr>
              <w:t>Descripciones</w:t>
            </w:r>
          </w:p>
        </w:tc>
      </w:tr>
      <w:tr w:rsidR="00E650A0" w:rsidRPr="00E650A0" w:rsidTr="0040753B">
        <w:tc>
          <w:tcPr>
            <w:tcW w:w="3401" w:type="dxa"/>
          </w:tcPr>
          <w:p w:rsidR="00E650A0" w:rsidRDefault="00E650A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Confidencialidad</w:t>
            </w:r>
          </w:p>
        </w:tc>
        <w:tc>
          <w:tcPr>
            <w:tcW w:w="3403" w:type="dxa"/>
          </w:tcPr>
          <w:p w:rsidR="00E650A0" w:rsidRPr="00E650A0" w:rsidRDefault="00E650A0" w:rsidP="00D67399">
            <w:pPr>
              <w:jc w:val="both"/>
              <w:rPr>
                <w:rStyle w:val="nfasissutil"/>
                <w:rFonts w:ascii="Times New Roman" w:hAnsi="Times New Roman"/>
                <w:i w:val="0"/>
                <w:sz w:val="22"/>
                <w:szCs w:val="22"/>
              </w:rPr>
            </w:pPr>
            <w:r w:rsidRPr="00E650A0">
              <w:rPr>
                <w:rStyle w:val="nfasissutil"/>
                <w:rFonts w:ascii="Times New Roman" w:hAnsi="Times New Roman"/>
                <w:i w:val="0"/>
                <w:sz w:val="22"/>
                <w:szCs w:val="22"/>
              </w:rPr>
              <w:t>Para proveer la confidencialidad del mensaje de texto de autenticaci</w:t>
            </w:r>
            <w:r>
              <w:rPr>
                <w:rStyle w:val="nfasissutil"/>
                <w:rFonts w:ascii="Times New Roman" w:hAnsi="Times New Roman"/>
                <w:i w:val="0"/>
                <w:sz w:val="22"/>
                <w:szCs w:val="22"/>
              </w:rPr>
              <w:t>ón, es necesario un canal seguro o el mensaje de texto debe de ser enviado y recibido en un formato cifrado.</w:t>
            </w:r>
          </w:p>
        </w:tc>
      </w:tr>
      <w:tr w:rsidR="00E650A0" w:rsidTr="0040753B">
        <w:tc>
          <w:tcPr>
            <w:tcW w:w="3401" w:type="dxa"/>
          </w:tcPr>
          <w:p w:rsidR="00E650A0" w:rsidRDefault="00E650A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Integridad</w:t>
            </w:r>
          </w:p>
        </w:tc>
        <w:tc>
          <w:tcPr>
            <w:tcW w:w="3403" w:type="dxa"/>
          </w:tcPr>
          <w:p w:rsidR="00E650A0" w:rsidRDefault="00D9355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Para proveer la integridad del mensaje de texto, el hash y la firma deben de ser proporcionado.</w:t>
            </w:r>
          </w:p>
        </w:tc>
      </w:tr>
      <w:tr w:rsidR="00E650A0" w:rsidTr="0040753B">
        <w:tc>
          <w:tcPr>
            <w:tcW w:w="3401" w:type="dxa"/>
          </w:tcPr>
          <w:p w:rsidR="00E650A0" w:rsidRDefault="00E650A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Autenticación mutua</w:t>
            </w:r>
          </w:p>
        </w:tc>
        <w:tc>
          <w:tcPr>
            <w:tcW w:w="3403" w:type="dxa"/>
          </w:tcPr>
          <w:p w:rsidR="00E650A0" w:rsidRDefault="00D9355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En cuanto a la autenticación mutua, se necesita agregar un paso para que el usuario se involucre directamente en la autenticación.</w:t>
            </w:r>
          </w:p>
        </w:tc>
      </w:tr>
      <w:tr w:rsidR="00E650A0" w:rsidTr="0040753B">
        <w:tc>
          <w:tcPr>
            <w:tcW w:w="3401" w:type="dxa"/>
          </w:tcPr>
          <w:p w:rsidR="00E650A0" w:rsidRDefault="00E650A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Algoritmo y longitud de clave</w:t>
            </w:r>
          </w:p>
        </w:tc>
        <w:tc>
          <w:tcPr>
            <w:tcW w:w="3403" w:type="dxa"/>
          </w:tcPr>
          <w:p w:rsidR="00E650A0" w:rsidRDefault="0040753B"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Algoritmo y la longitud de la clave</w:t>
            </w:r>
            <w:r w:rsidR="00B94B9E">
              <w:rPr>
                <w:rStyle w:val="nfasissutil"/>
                <w:rFonts w:ascii="Times New Roman" w:hAnsi="Times New Roman"/>
                <w:i w:val="0"/>
                <w:sz w:val="22"/>
                <w:szCs w:val="22"/>
              </w:rPr>
              <w:t xml:space="preserve"> deberán ser usados para el cifrado y firma de la autenticación del mensaje de texto.</w:t>
            </w:r>
          </w:p>
        </w:tc>
      </w:tr>
      <w:tr w:rsidR="00E650A0" w:rsidTr="0040753B">
        <w:tc>
          <w:tcPr>
            <w:tcW w:w="3401" w:type="dxa"/>
          </w:tcPr>
          <w:p w:rsidR="00E650A0" w:rsidRDefault="00E650A0"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Definición de pasos en el proceso de autenticación</w:t>
            </w:r>
          </w:p>
        </w:tc>
        <w:tc>
          <w:tcPr>
            <w:tcW w:w="3403" w:type="dxa"/>
          </w:tcPr>
          <w:p w:rsidR="00E650A0" w:rsidRDefault="00B94B9E"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 xml:space="preserve">Cada uno de los pasos del proceso de autenticación, incluido registro, verificación, </w:t>
            </w:r>
            <w:r w:rsidR="0017163B">
              <w:rPr>
                <w:rStyle w:val="nfasissutil"/>
                <w:rFonts w:ascii="Times New Roman" w:hAnsi="Times New Roman"/>
                <w:i w:val="0"/>
                <w:sz w:val="22"/>
                <w:szCs w:val="22"/>
              </w:rPr>
              <w:t>etc.</w:t>
            </w:r>
          </w:p>
        </w:tc>
      </w:tr>
    </w:tbl>
    <w:p w:rsidR="00E650A0" w:rsidRDefault="0017163B" w:rsidP="00D67399">
      <w:pPr>
        <w:jc w:val="both"/>
        <w:rPr>
          <w:rStyle w:val="nfasissutil"/>
          <w:rFonts w:ascii="Times New Roman" w:hAnsi="Times New Roman"/>
          <w:i w:val="0"/>
          <w:sz w:val="22"/>
          <w:szCs w:val="22"/>
        </w:rPr>
      </w:pPr>
      <w:r>
        <w:rPr>
          <w:rStyle w:val="nfasissutil"/>
          <w:rFonts w:ascii="Times New Roman" w:hAnsi="Times New Roman"/>
          <w:i w:val="0"/>
          <w:sz w:val="22"/>
          <w:szCs w:val="22"/>
        </w:rPr>
        <w:tab/>
        <w:t>Tabla 1: consideraciones para una autenticación SMS segura</w:t>
      </w:r>
      <w:r w:rsidR="00BF241F">
        <w:rPr>
          <w:rStyle w:val="nfasissutil"/>
          <w:rFonts w:ascii="Times New Roman" w:hAnsi="Times New Roman"/>
          <w:i w:val="0"/>
          <w:sz w:val="22"/>
          <w:szCs w:val="22"/>
        </w:rPr>
        <w:t xml:space="preserve"> [</w:t>
      </w:r>
      <w:r w:rsidR="00C76F15">
        <w:rPr>
          <w:rStyle w:val="nfasissutil"/>
          <w:rFonts w:ascii="Times New Roman" w:hAnsi="Times New Roman"/>
          <w:i w:val="0"/>
          <w:sz w:val="22"/>
          <w:szCs w:val="22"/>
        </w:rPr>
        <w:t>6</w:t>
      </w:r>
      <w:r w:rsidR="00BF241F">
        <w:rPr>
          <w:rStyle w:val="nfasissutil"/>
          <w:rFonts w:ascii="Times New Roman" w:hAnsi="Times New Roman"/>
          <w:i w:val="0"/>
          <w:sz w:val="22"/>
          <w:szCs w:val="22"/>
        </w:rPr>
        <w:t>]</w:t>
      </w:r>
      <w:r>
        <w:rPr>
          <w:rStyle w:val="nfasissutil"/>
          <w:rFonts w:ascii="Times New Roman" w:hAnsi="Times New Roman"/>
          <w:i w:val="0"/>
          <w:sz w:val="22"/>
          <w:szCs w:val="22"/>
        </w:rPr>
        <w:t>.</w:t>
      </w:r>
    </w:p>
    <w:p w:rsidR="0017163B" w:rsidRDefault="0017163B" w:rsidP="00D67399">
      <w:pPr>
        <w:jc w:val="both"/>
        <w:rPr>
          <w:rStyle w:val="nfasissutil"/>
          <w:rFonts w:ascii="Times New Roman" w:hAnsi="Times New Roman"/>
          <w:i w:val="0"/>
          <w:sz w:val="22"/>
          <w:szCs w:val="22"/>
        </w:rPr>
      </w:pPr>
    </w:p>
    <w:p w:rsidR="00D065A5" w:rsidRPr="00787C4F" w:rsidRDefault="00D065A5" w:rsidP="00D065A5">
      <w:pPr>
        <w:pStyle w:val="Prrafodelista"/>
        <w:numPr>
          <w:ilvl w:val="0"/>
          <w:numId w:val="1"/>
        </w:numPr>
        <w:jc w:val="center"/>
        <w:rPr>
          <w:rStyle w:val="nfasissutil"/>
          <w:rFonts w:ascii="Times New Roman" w:hAnsi="Times New Roman"/>
          <w:i w:val="0"/>
          <w:sz w:val="22"/>
          <w:szCs w:val="22"/>
        </w:rPr>
      </w:pPr>
      <w:r>
        <w:rPr>
          <w:rStyle w:val="nfasissutil"/>
          <w:rFonts w:ascii="Times New Roman" w:hAnsi="Times New Roman"/>
          <w:b/>
          <w:i w:val="0"/>
          <w:sz w:val="22"/>
          <w:szCs w:val="22"/>
        </w:rPr>
        <w:t xml:space="preserve">Autenticación </w:t>
      </w:r>
      <w:r w:rsidR="00787C4F">
        <w:rPr>
          <w:rStyle w:val="nfasissutil"/>
          <w:rFonts w:ascii="Times New Roman" w:hAnsi="Times New Roman"/>
          <w:b/>
          <w:i w:val="0"/>
          <w:sz w:val="22"/>
          <w:szCs w:val="22"/>
        </w:rPr>
        <w:t>vía Token</w:t>
      </w:r>
    </w:p>
    <w:p w:rsidR="00787C4F" w:rsidRDefault="00E001FD"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A través de las pasadas décadas, las contraseñas como un medio de autenticación del usuario ha sido consecuentemente criticado por los mismos usuarios</w:t>
      </w:r>
      <w:r w:rsidR="00E42E25">
        <w:rPr>
          <w:rStyle w:val="nfasissutil"/>
          <w:rFonts w:ascii="Times New Roman" w:hAnsi="Times New Roman"/>
          <w:i w:val="0"/>
          <w:sz w:val="22"/>
          <w:szCs w:val="22"/>
        </w:rPr>
        <w:t xml:space="preserve"> y analistas de seguridad por igual. A pesar de eso, los sistemas basados en contraseñas están atrincherados </w:t>
      </w:r>
      <w:r w:rsidR="00B42830">
        <w:rPr>
          <w:rStyle w:val="nfasissutil"/>
          <w:rFonts w:ascii="Times New Roman" w:hAnsi="Times New Roman"/>
          <w:i w:val="0"/>
          <w:sz w:val="22"/>
          <w:szCs w:val="22"/>
        </w:rPr>
        <w:t>en la sociedad moderna, los usuarios están acostumbrados a utilizarlo, los administradores de sistemas están íntimamente familiarizados con su operación, así como los Frameworks que siguen generando contraseñas simples</w:t>
      </w:r>
      <w:r w:rsidR="001D1E6E">
        <w:rPr>
          <w:rStyle w:val="nfasissutil"/>
          <w:rFonts w:ascii="Times New Roman" w:hAnsi="Times New Roman"/>
          <w:i w:val="0"/>
          <w:sz w:val="22"/>
          <w:szCs w:val="22"/>
        </w:rPr>
        <w:t xml:space="preserve"> [</w:t>
      </w:r>
      <w:r w:rsidR="00C76F15">
        <w:rPr>
          <w:rStyle w:val="nfasissutil"/>
          <w:rFonts w:ascii="Times New Roman" w:hAnsi="Times New Roman"/>
          <w:i w:val="0"/>
          <w:sz w:val="22"/>
          <w:szCs w:val="22"/>
        </w:rPr>
        <w:t>4</w:t>
      </w:r>
      <w:r w:rsidR="001D1E6E">
        <w:rPr>
          <w:rStyle w:val="nfasissutil"/>
          <w:rFonts w:ascii="Times New Roman" w:hAnsi="Times New Roman"/>
          <w:i w:val="0"/>
          <w:sz w:val="22"/>
          <w:szCs w:val="22"/>
        </w:rPr>
        <w:t>]</w:t>
      </w:r>
      <w:r w:rsidR="00B42830">
        <w:rPr>
          <w:rStyle w:val="nfasissutil"/>
          <w:rFonts w:ascii="Times New Roman" w:hAnsi="Times New Roman"/>
          <w:i w:val="0"/>
          <w:sz w:val="22"/>
          <w:szCs w:val="22"/>
        </w:rPr>
        <w:t>.</w:t>
      </w:r>
    </w:p>
    <w:p w:rsidR="001D1E6E" w:rsidRDefault="00482575"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Bajo este enfoque de ofrecer alternativas confiables y facilitando el proceso de autenticación del usuario</w:t>
      </w:r>
      <w:r w:rsidR="00932B78">
        <w:rPr>
          <w:rStyle w:val="nfasissutil"/>
          <w:rFonts w:ascii="Times New Roman" w:hAnsi="Times New Roman"/>
          <w:i w:val="0"/>
          <w:sz w:val="22"/>
          <w:szCs w:val="22"/>
        </w:rPr>
        <w:t xml:space="preserve">, así como descentralizar el método de autenticación de 1 factor, se crearon dispositivos electrónicos conocidos como tokens, los cuales tienen la finalidad de </w:t>
      </w:r>
      <w:r w:rsidR="00DB7F2B">
        <w:rPr>
          <w:rStyle w:val="nfasissutil"/>
          <w:rFonts w:ascii="Times New Roman" w:hAnsi="Times New Roman"/>
          <w:i w:val="0"/>
          <w:sz w:val="22"/>
          <w:szCs w:val="22"/>
        </w:rPr>
        <w:t>brindar al usuario un servicio autorizado que permite facilitar el proceso de aut</w:t>
      </w:r>
      <w:r w:rsidR="00F16471">
        <w:rPr>
          <w:rStyle w:val="nfasissutil"/>
          <w:rFonts w:ascii="Times New Roman" w:hAnsi="Times New Roman"/>
          <w:i w:val="0"/>
          <w:sz w:val="22"/>
          <w:szCs w:val="22"/>
        </w:rPr>
        <w:t xml:space="preserve">enticación hacia algún sistema </w:t>
      </w:r>
      <w:r w:rsidR="00C76F15">
        <w:rPr>
          <w:rStyle w:val="nfasissutil"/>
          <w:rFonts w:ascii="Times New Roman" w:hAnsi="Times New Roman"/>
          <w:i w:val="0"/>
          <w:sz w:val="22"/>
          <w:szCs w:val="22"/>
        </w:rPr>
        <w:t>[3</w:t>
      </w:r>
      <w:bookmarkStart w:id="0" w:name="_GoBack"/>
      <w:bookmarkEnd w:id="0"/>
      <w:r w:rsidR="00C76F15">
        <w:rPr>
          <w:rStyle w:val="nfasissutil"/>
          <w:rFonts w:ascii="Times New Roman" w:hAnsi="Times New Roman"/>
          <w:i w:val="0"/>
          <w:sz w:val="22"/>
          <w:szCs w:val="22"/>
        </w:rPr>
        <w:t>]</w:t>
      </w:r>
      <w:r w:rsidR="00DB7F2B">
        <w:rPr>
          <w:rStyle w:val="nfasissutil"/>
          <w:rFonts w:ascii="Times New Roman" w:hAnsi="Times New Roman"/>
          <w:i w:val="0"/>
          <w:sz w:val="22"/>
          <w:szCs w:val="22"/>
        </w:rPr>
        <w:t>.</w:t>
      </w:r>
    </w:p>
    <w:p w:rsidR="00DB7F2B" w:rsidRDefault="00DB7F2B"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 xml:space="preserve">Estos son utilizados para almacenar claves tales como firmas digitales, datos </w:t>
      </w:r>
      <w:r w:rsidR="00623C4D">
        <w:rPr>
          <w:rStyle w:val="nfasissutil"/>
          <w:rFonts w:ascii="Times New Roman" w:hAnsi="Times New Roman"/>
          <w:i w:val="0"/>
          <w:sz w:val="22"/>
          <w:szCs w:val="22"/>
        </w:rPr>
        <w:t>biométricos, etc. Existen muchos tipos de tokens, están los conocidos generadores de contraseñas dinámicas (</w:t>
      </w:r>
      <w:r w:rsidR="00623C4D" w:rsidRPr="00623C4D">
        <w:rPr>
          <w:rStyle w:val="nfasissutil"/>
          <w:rFonts w:ascii="Times New Roman" w:hAnsi="Times New Roman"/>
          <w:b/>
          <w:i w:val="0"/>
          <w:sz w:val="22"/>
          <w:szCs w:val="22"/>
        </w:rPr>
        <w:t>OTP</w:t>
      </w:r>
      <w:r w:rsidR="00623C4D">
        <w:rPr>
          <w:rStyle w:val="nfasissutil"/>
          <w:rFonts w:ascii="Times New Roman" w:hAnsi="Times New Roman"/>
          <w:i w:val="0"/>
          <w:sz w:val="22"/>
          <w:szCs w:val="22"/>
        </w:rPr>
        <w:t>) y las que comúnmente se denominan token USB, permiten almacenar contraseñas y certificados, además de llevar la identidad del usuario.</w:t>
      </w:r>
    </w:p>
    <w:p w:rsidR="00676555" w:rsidRDefault="006212B8"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Es por esto que el concepto de Tokens que se pretende es aplicado para proveer una manera para que los usuarios para autenticar cada solicitud sin tener la necesidad de mantener una sesión o mandar repetidamente las credenciales de login [</w:t>
      </w:r>
      <w:r w:rsidR="00C76F15">
        <w:rPr>
          <w:rStyle w:val="nfasissutil"/>
          <w:rFonts w:ascii="Times New Roman" w:hAnsi="Times New Roman"/>
          <w:i w:val="0"/>
          <w:sz w:val="22"/>
          <w:szCs w:val="22"/>
        </w:rPr>
        <w:t>9</w:t>
      </w:r>
      <w:r>
        <w:rPr>
          <w:rStyle w:val="nfasissutil"/>
          <w:rFonts w:ascii="Times New Roman" w:hAnsi="Times New Roman"/>
          <w:i w:val="0"/>
          <w:sz w:val="22"/>
          <w:szCs w:val="22"/>
        </w:rPr>
        <w:t>].</w:t>
      </w:r>
    </w:p>
    <w:p w:rsidR="006212B8" w:rsidRDefault="0009624D"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Un ejemplo de tokens puede ser dado por JSON web Token (</w:t>
      </w:r>
      <w:r w:rsidRPr="0009624D">
        <w:rPr>
          <w:rStyle w:val="nfasissutil"/>
          <w:rFonts w:ascii="Times New Roman" w:hAnsi="Times New Roman"/>
          <w:b/>
          <w:i w:val="0"/>
          <w:sz w:val="22"/>
          <w:szCs w:val="22"/>
        </w:rPr>
        <w:t>JWT</w:t>
      </w:r>
      <w:r>
        <w:rPr>
          <w:rStyle w:val="nfasissutil"/>
          <w:rFonts w:ascii="Times New Roman" w:hAnsi="Times New Roman"/>
          <w:i w:val="0"/>
          <w:sz w:val="22"/>
          <w:szCs w:val="22"/>
        </w:rPr>
        <w:t xml:space="preserve">) es un medio estándar de la solicitud, </w:t>
      </w:r>
      <w:r w:rsidR="00670A4E">
        <w:rPr>
          <w:rStyle w:val="nfasissutil"/>
          <w:rFonts w:ascii="Times New Roman" w:hAnsi="Times New Roman"/>
          <w:i w:val="0"/>
          <w:sz w:val="22"/>
          <w:szCs w:val="22"/>
        </w:rPr>
        <w:t>en la cual codificada como un objeto JSON que es firmado y cifrado opcionalmente [</w:t>
      </w:r>
      <w:r w:rsidR="00C76F15">
        <w:rPr>
          <w:rStyle w:val="nfasissutil"/>
          <w:rFonts w:ascii="Times New Roman" w:hAnsi="Times New Roman"/>
          <w:i w:val="0"/>
          <w:sz w:val="22"/>
          <w:szCs w:val="22"/>
        </w:rPr>
        <w:t>9</w:t>
      </w:r>
      <w:r w:rsidR="00670A4E">
        <w:rPr>
          <w:rStyle w:val="nfasissutil"/>
          <w:rFonts w:ascii="Times New Roman" w:hAnsi="Times New Roman"/>
          <w:i w:val="0"/>
          <w:sz w:val="22"/>
          <w:szCs w:val="22"/>
        </w:rPr>
        <w:t>].</w:t>
      </w:r>
    </w:p>
    <w:p w:rsidR="00670A4E" w:rsidRDefault="00670A4E"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 xml:space="preserve">En este escenario se firma un JWT utilizando cifrado asimétrico, esto significa que los creadores del token necesitan una llave pública y privada. La llave pública necesita estar </w:t>
      </w:r>
      <w:r>
        <w:rPr>
          <w:rStyle w:val="nfasissutil"/>
          <w:rFonts w:ascii="Times New Roman" w:hAnsi="Times New Roman"/>
          <w:i w:val="0"/>
          <w:sz w:val="22"/>
          <w:szCs w:val="22"/>
        </w:rPr>
        <w:lastRenderedPageBreak/>
        <w:t xml:space="preserve">accesible para recibir </w:t>
      </w:r>
      <w:r w:rsidR="00F108F9">
        <w:rPr>
          <w:rStyle w:val="nfasissutil"/>
          <w:rFonts w:ascii="Times New Roman" w:hAnsi="Times New Roman"/>
          <w:i w:val="0"/>
          <w:sz w:val="22"/>
          <w:szCs w:val="22"/>
        </w:rPr>
        <w:t xml:space="preserve">el token, además la propiedad del nombre es asociada con la posesión de una correspondiente llave privada. El cliente utiliza la llave privada para generar un JWT auto firmado, desde que la contraseña es remplazada con una firma digital. Desde que la contraseña es remplazada por una firma digital, el esquema no involucra la creación de una cuenta en el servidor y el gestor de credenciales de usuario, así que incrementa el nivel el nivel de seguridad. </w:t>
      </w:r>
    </w:p>
    <w:p w:rsidR="00F108F9" w:rsidRDefault="00F108F9"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En la figura2 se muestra la implementación del esquema de autenticación utilizando JWT.</w:t>
      </w:r>
    </w:p>
    <w:p w:rsidR="00F108F9" w:rsidRDefault="00F108F9" w:rsidP="00787C4F">
      <w:pPr>
        <w:jc w:val="both"/>
        <w:rPr>
          <w:rStyle w:val="nfasissutil"/>
          <w:rFonts w:ascii="Times New Roman" w:hAnsi="Times New Roman"/>
          <w:i w:val="0"/>
          <w:sz w:val="22"/>
          <w:szCs w:val="22"/>
        </w:rPr>
      </w:pPr>
    </w:p>
    <w:p w:rsidR="00FD40BE" w:rsidRDefault="00FD40BE" w:rsidP="00787C4F">
      <w:pPr>
        <w:jc w:val="both"/>
        <w:rPr>
          <w:rStyle w:val="nfasissutil"/>
          <w:rFonts w:ascii="Times New Roman" w:hAnsi="Times New Roman"/>
          <w:i w:val="0"/>
          <w:sz w:val="22"/>
          <w:szCs w:val="22"/>
        </w:rPr>
      </w:pPr>
      <w:r>
        <w:rPr>
          <w:rFonts w:ascii="Times New Roman" w:hAnsi="Times New Roman"/>
          <w:noProof/>
          <w:color w:val="5A5A5A" w:themeColor="text1" w:themeTint="A5"/>
          <w:sz w:val="22"/>
          <w:szCs w:val="22"/>
          <w:lang w:eastAsia="es-MX"/>
        </w:rPr>
        <w:drawing>
          <wp:inline distT="0" distB="0" distL="0" distR="0">
            <wp:extent cx="3490547" cy="27603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wt.jpg"/>
                    <pic:cNvPicPr/>
                  </pic:nvPicPr>
                  <pic:blipFill>
                    <a:blip r:embed="rId11">
                      <a:extLst>
                        <a:ext uri="{28A0092B-C50C-407E-A947-70E740481C1C}">
                          <a14:useLocalDpi xmlns:a14="http://schemas.microsoft.com/office/drawing/2010/main" val="0"/>
                        </a:ext>
                      </a:extLst>
                    </a:blip>
                    <a:stretch>
                      <a:fillRect/>
                    </a:stretch>
                  </pic:blipFill>
                  <pic:spPr>
                    <a:xfrm>
                      <a:off x="0" y="0"/>
                      <a:ext cx="3529179" cy="2790896"/>
                    </a:xfrm>
                    <a:prstGeom prst="rect">
                      <a:avLst/>
                    </a:prstGeom>
                  </pic:spPr>
                </pic:pic>
              </a:graphicData>
            </a:graphic>
          </wp:inline>
        </w:drawing>
      </w:r>
    </w:p>
    <w:p w:rsidR="00FD40BE" w:rsidRDefault="00FD40BE" w:rsidP="00787C4F">
      <w:pPr>
        <w:jc w:val="both"/>
        <w:rPr>
          <w:rStyle w:val="nfasissutil"/>
          <w:rFonts w:ascii="Times New Roman" w:hAnsi="Times New Roman"/>
          <w:i w:val="0"/>
          <w:sz w:val="22"/>
          <w:szCs w:val="22"/>
        </w:rPr>
      </w:pPr>
      <w:r>
        <w:rPr>
          <w:rStyle w:val="nfasissutil"/>
          <w:rFonts w:ascii="Times New Roman" w:hAnsi="Times New Roman"/>
          <w:i w:val="0"/>
          <w:sz w:val="22"/>
          <w:szCs w:val="22"/>
        </w:rPr>
        <w:t>Figura 2: Patrón de interacción descentralizada JWT [</w:t>
      </w:r>
      <w:r w:rsidR="00C76F15">
        <w:rPr>
          <w:rStyle w:val="nfasissutil"/>
          <w:rFonts w:ascii="Times New Roman" w:hAnsi="Times New Roman"/>
          <w:i w:val="0"/>
          <w:sz w:val="22"/>
          <w:szCs w:val="22"/>
        </w:rPr>
        <w:t>9</w:t>
      </w:r>
      <w:r>
        <w:rPr>
          <w:rStyle w:val="nfasissutil"/>
          <w:rFonts w:ascii="Times New Roman" w:hAnsi="Times New Roman"/>
          <w:i w:val="0"/>
          <w:sz w:val="22"/>
          <w:szCs w:val="22"/>
        </w:rPr>
        <w:t>]</w:t>
      </w:r>
    </w:p>
    <w:p w:rsidR="00F16471" w:rsidRDefault="00F16471" w:rsidP="00F16471">
      <w:pPr>
        <w:rPr>
          <w:rStyle w:val="nfasissutil"/>
          <w:rFonts w:ascii="Times New Roman" w:hAnsi="Times New Roman"/>
          <w:i w:val="0"/>
          <w:sz w:val="22"/>
          <w:szCs w:val="22"/>
        </w:rPr>
      </w:pPr>
    </w:p>
    <w:p w:rsidR="00F030BB" w:rsidRPr="00F16471" w:rsidRDefault="00F030BB" w:rsidP="00F16471">
      <w:pPr>
        <w:rPr>
          <w:rStyle w:val="nfasissutil"/>
          <w:rFonts w:ascii="Times New Roman" w:hAnsi="Times New Roman"/>
          <w:i w:val="0"/>
          <w:sz w:val="22"/>
          <w:szCs w:val="22"/>
        </w:rPr>
      </w:pPr>
      <w:r w:rsidRPr="00CB50A3">
        <w:rPr>
          <w:rStyle w:val="nfasissutil"/>
          <w:rFonts w:ascii="Times New Roman" w:hAnsi="Times New Roman"/>
          <w:b/>
          <w:i w:val="0"/>
          <w:sz w:val="22"/>
          <w:szCs w:val="22"/>
          <w:lang w:val="en-US"/>
        </w:rPr>
        <w:t>Bibliografía:</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Pr>
          <w:rStyle w:val="nfasissutil"/>
          <w:rFonts w:ascii="Times New Roman" w:hAnsi="Times New Roman"/>
          <w:i w:val="0"/>
          <w:sz w:val="22"/>
          <w:szCs w:val="22"/>
        </w:rPr>
        <w:fldChar w:fldCharType="begin" w:fldLock="1"/>
      </w:r>
      <w:r w:rsidRPr="00CB50A3">
        <w:rPr>
          <w:rStyle w:val="nfasissutil"/>
          <w:rFonts w:ascii="Times New Roman" w:hAnsi="Times New Roman"/>
          <w:i w:val="0"/>
          <w:sz w:val="22"/>
          <w:szCs w:val="22"/>
          <w:lang w:val="en-US"/>
        </w:rPr>
        <w:instrText xml:space="preserve">ADDIN Mendeley Bibliography CSL_BIBLIOGRAPHY </w:instrText>
      </w:r>
      <w:r>
        <w:rPr>
          <w:rStyle w:val="nfasissutil"/>
          <w:rFonts w:ascii="Times New Roman" w:hAnsi="Times New Roman"/>
          <w:i w:val="0"/>
          <w:sz w:val="22"/>
          <w:szCs w:val="22"/>
        </w:rPr>
        <w:fldChar w:fldCharType="separate"/>
      </w:r>
      <w:r w:rsidRPr="00CB50A3">
        <w:rPr>
          <w:rFonts w:ascii="Times New Roman" w:hAnsi="Times New Roman"/>
          <w:noProof/>
          <w:sz w:val="22"/>
          <w:lang w:val="en-US"/>
        </w:rPr>
        <w:t>[1]</w:t>
      </w:r>
      <w:r w:rsidRPr="00CB50A3">
        <w:rPr>
          <w:rFonts w:ascii="Times New Roman" w:hAnsi="Times New Roman"/>
          <w:noProof/>
          <w:sz w:val="22"/>
          <w:lang w:val="en-US"/>
        </w:rPr>
        <w:tab/>
        <w:t xml:space="preserve">Y. Bouzida and R. Beghdad, “Improving the timed token protocol,” </w:t>
      </w:r>
      <w:r w:rsidRPr="00CB50A3">
        <w:rPr>
          <w:rFonts w:ascii="Times New Roman" w:hAnsi="Times New Roman"/>
          <w:i/>
          <w:iCs/>
          <w:noProof/>
          <w:sz w:val="22"/>
          <w:lang w:val="en-US"/>
        </w:rPr>
        <w:t>Lect. Notes Comput. Sci. (including Subser. Lect. Notes Artif. Intell. Lect. Notes Bioinformatics)</w:t>
      </w:r>
      <w:r w:rsidRPr="00CB50A3">
        <w:rPr>
          <w:rFonts w:ascii="Times New Roman" w:hAnsi="Times New Roman"/>
          <w:noProof/>
          <w:sz w:val="22"/>
          <w:lang w:val="en-US"/>
        </w:rPr>
        <w:t>, vol. 2093, no. 213, pp. 520–529, 2001.</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t>[2]</w:t>
      </w:r>
      <w:r w:rsidRPr="00CB50A3">
        <w:rPr>
          <w:rFonts w:ascii="Times New Roman" w:hAnsi="Times New Roman"/>
          <w:noProof/>
          <w:sz w:val="22"/>
          <w:lang w:val="en-US"/>
        </w:rPr>
        <w:tab/>
        <w:t xml:space="preserve">S. Chandra, S. Paira, B. T. Student, S. Safikul, A. Assistant, and G. Sanyal, “A comparative survey of symmetric and asymmetric key cryptography,” </w:t>
      </w:r>
      <w:r w:rsidRPr="00CB50A3">
        <w:rPr>
          <w:rFonts w:ascii="Times New Roman" w:hAnsi="Times New Roman"/>
          <w:i/>
          <w:iCs/>
          <w:noProof/>
          <w:sz w:val="22"/>
          <w:lang w:val="en-US"/>
        </w:rPr>
        <w:t>2014 Int. Conf. Electron. Commun. Compytational Eng.</w:t>
      </w:r>
      <w:r w:rsidRPr="00CB50A3">
        <w:rPr>
          <w:rFonts w:ascii="Times New Roman" w:hAnsi="Times New Roman"/>
          <w:noProof/>
          <w:sz w:val="22"/>
          <w:lang w:val="en-US"/>
        </w:rPr>
        <w:t>, pp. 83–93, 2014.</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t>[3]</w:t>
      </w:r>
      <w:r w:rsidRPr="00CB50A3">
        <w:rPr>
          <w:rFonts w:ascii="Times New Roman" w:hAnsi="Times New Roman"/>
          <w:noProof/>
          <w:sz w:val="22"/>
          <w:lang w:val="en-US"/>
        </w:rPr>
        <w:tab/>
        <w:t xml:space="preserve">M. Chen and S. Chen, “An Efficient Anonymous Authentication Protocol for RFID Systems Using Dynamic Tokens,” </w:t>
      </w:r>
      <w:r w:rsidRPr="00CB50A3">
        <w:rPr>
          <w:rFonts w:ascii="Times New Roman" w:hAnsi="Times New Roman"/>
          <w:i/>
          <w:iCs/>
          <w:noProof/>
          <w:sz w:val="22"/>
          <w:lang w:val="en-US"/>
        </w:rPr>
        <w:t>2015 IEEE 35th Int. Conf. Distrib. Comput. Syst.</w:t>
      </w:r>
      <w:r w:rsidRPr="00CB50A3">
        <w:rPr>
          <w:rFonts w:ascii="Times New Roman" w:hAnsi="Times New Roman"/>
          <w:noProof/>
          <w:sz w:val="22"/>
          <w:lang w:val="en-US"/>
        </w:rPr>
        <w:t>, pp. 756–757, 2015.</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t>[4]</w:t>
      </w:r>
      <w:r w:rsidRPr="00CB50A3">
        <w:rPr>
          <w:rFonts w:ascii="Times New Roman" w:hAnsi="Times New Roman"/>
          <w:noProof/>
          <w:sz w:val="22"/>
          <w:lang w:val="en-US"/>
        </w:rPr>
        <w:tab/>
        <w:t xml:space="preserve">P. Crocker and P. Querido, “Two Factor Encryption in Cloud Storage Providers Using Hardware Tokens,” </w:t>
      </w:r>
      <w:r w:rsidRPr="00CB50A3">
        <w:rPr>
          <w:rFonts w:ascii="Times New Roman" w:hAnsi="Times New Roman"/>
          <w:i/>
          <w:iCs/>
          <w:noProof/>
          <w:sz w:val="22"/>
          <w:lang w:val="en-US"/>
        </w:rPr>
        <w:t>2015 IEEE Globecom Work. (GC Wkshps)</w:t>
      </w:r>
      <w:r w:rsidRPr="00CB50A3">
        <w:rPr>
          <w:rFonts w:ascii="Times New Roman" w:hAnsi="Times New Roman"/>
          <w:noProof/>
          <w:sz w:val="22"/>
          <w:lang w:val="en-US"/>
        </w:rPr>
        <w:t>, pp. 1–6, 2015.</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t>[5]</w:t>
      </w:r>
      <w:r w:rsidRPr="00CB50A3">
        <w:rPr>
          <w:rFonts w:ascii="Times New Roman" w:hAnsi="Times New Roman"/>
          <w:noProof/>
          <w:sz w:val="22"/>
          <w:lang w:val="en-US"/>
        </w:rPr>
        <w:tab/>
        <w:t>G. Fa and Q. Rogado, “Decentralized Semantic Identity.”</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t>[6]</w:t>
      </w:r>
      <w:r w:rsidRPr="00CB50A3">
        <w:rPr>
          <w:rFonts w:ascii="Times New Roman" w:hAnsi="Times New Roman"/>
          <w:noProof/>
          <w:sz w:val="22"/>
          <w:lang w:val="en-US"/>
        </w:rPr>
        <w:tab/>
        <w:t xml:space="preserve">J. Lee and Y. Oh, “A Study on Providing the Reliable and Secure SMS Authentication Service,” </w:t>
      </w:r>
      <w:r w:rsidRPr="00CB50A3">
        <w:rPr>
          <w:rFonts w:ascii="Times New Roman" w:hAnsi="Times New Roman"/>
          <w:i/>
          <w:iCs/>
          <w:noProof/>
          <w:sz w:val="22"/>
          <w:lang w:val="en-US"/>
        </w:rPr>
        <w:t>2014 IEEE 11th Intl Conf Ubiquitous Intell. Comput. 2014 IEEE 11th Intl Conf Auton. Trust. Comput. 2014 IEEE 14th Intl Conf Scalable Comput. Commun. Its Assoc. Work.</w:t>
      </w:r>
      <w:r w:rsidRPr="00CB50A3">
        <w:rPr>
          <w:rFonts w:ascii="Times New Roman" w:hAnsi="Times New Roman"/>
          <w:noProof/>
          <w:sz w:val="22"/>
          <w:lang w:val="en-US"/>
        </w:rPr>
        <w:t>, pp. 620–624, 2014.</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t>[7]</w:t>
      </w:r>
      <w:r w:rsidRPr="00CB50A3">
        <w:rPr>
          <w:rFonts w:ascii="Times New Roman" w:hAnsi="Times New Roman"/>
          <w:noProof/>
          <w:sz w:val="22"/>
          <w:lang w:val="en-US"/>
        </w:rPr>
        <w:tab/>
        <w:t xml:space="preserve">V. A. Pasenchuk and D. A. Volkov, “SignToLogin Cloud Service of Biometric Two-Factor Authentication Using Mobile Devices,” </w:t>
      </w:r>
      <w:r w:rsidRPr="00CB50A3">
        <w:rPr>
          <w:rFonts w:ascii="Times New Roman" w:hAnsi="Times New Roman"/>
          <w:i/>
          <w:iCs/>
          <w:noProof/>
          <w:sz w:val="22"/>
          <w:lang w:val="en-US"/>
        </w:rPr>
        <w:t>17th Int. Conf. Micro/Nanotechnologies Electron Devices EDM</w:t>
      </w:r>
      <w:r w:rsidRPr="00CB50A3">
        <w:rPr>
          <w:rFonts w:ascii="Times New Roman" w:hAnsi="Times New Roman"/>
          <w:noProof/>
          <w:sz w:val="22"/>
          <w:lang w:val="en-US"/>
        </w:rPr>
        <w:t>, pp. 164–167, 2016.</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t>[8]</w:t>
      </w:r>
      <w:r w:rsidRPr="00CB50A3">
        <w:rPr>
          <w:rFonts w:ascii="Times New Roman" w:hAnsi="Times New Roman"/>
          <w:noProof/>
          <w:sz w:val="22"/>
          <w:lang w:val="en-US"/>
        </w:rPr>
        <w:tab/>
        <w:t xml:space="preserve">T. Petsas, G. Tsirantonakis, E. Athanasopoulos, and S. Ioannidis, “Two-factor authentication: is the world ready?,” </w:t>
      </w:r>
      <w:r w:rsidRPr="00CB50A3">
        <w:rPr>
          <w:rFonts w:ascii="Times New Roman" w:hAnsi="Times New Roman"/>
          <w:i/>
          <w:iCs/>
          <w:noProof/>
          <w:sz w:val="22"/>
          <w:lang w:val="en-US"/>
        </w:rPr>
        <w:t>Proc. Eighth Eur. Work. Syst. Secur. - EuroSec ’15</w:t>
      </w:r>
      <w:r w:rsidRPr="00CB50A3">
        <w:rPr>
          <w:rFonts w:ascii="Times New Roman" w:hAnsi="Times New Roman"/>
          <w:noProof/>
          <w:sz w:val="22"/>
          <w:lang w:val="en-US"/>
        </w:rPr>
        <w:t>, no. October, pp. 1–7, 2015.</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lastRenderedPageBreak/>
        <w:t>[9]</w:t>
      </w:r>
      <w:r w:rsidRPr="00CB50A3">
        <w:rPr>
          <w:rFonts w:ascii="Times New Roman" w:hAnsi="Times New Roman"/>
          <w:noProof/>
          <w:sz w:val="22"/>
          <w:lang w:val="en-US"/>
        </w:rPr>
        <w:tab/>
        <w:t xml:space="preserve">T. R., S. Y. R., S. H. Manjula, K. R. Venugopal, and L. M. Patnaik, “Token Based Privacy Preserving Access Control in Wireless Sensor Networks,” </w:t>
      </w:r>
      <w:r w:rsidRPr="00CB50A3">
        <w:rPr>
          <w:rFonts w:ascii="Times New Roman" w:hAnsi="Times New Roman"/>
          <w:i/>
          <w:iCs/>
          <w:noProof/>
          <w:sz w:val="22"/>
          <w:lang w:val="en-US"/>
        </w:rPr>
        <w:t>2015 Int. Conf. Adv. Comput. Commun.</w:t>
      </w:r>
      <w:r w:rsidRPr="00CB50A3">
        <w:rPr>
          <w:rFonts w:ascii="Times New Roman" w:hAnsi="Times New Roman"/>
          <w:noProof/>
          <w:sz w:val="22"/>
          <w:lang w:val="en-US"/>
        </w:rPr>
        <w:t>, pp. 45–50, 2015.</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t>[10]</w:t>
      </w:r>
      <w:r w:rsidRPr="00CB50A3">
        <w:rPr>
          <w:rFonts w:ascii="Times New Roman" w:hAnsi="Times New Roman"/>
          <w:noProof/>
          <w:sz w:val="22"/>
          <w:lang w:val="en-US"/>
        </w:rPr>
        <w:tab/>
        <w:t>M. Thomas, “Transmission of SMS,” 2015.</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t>[11]</w:t>
      </w:r>
      <w:r w:rsidRPr="00CB50A3">
        <w:rPr>
          <w:rFonts w:ascii="Times New Roman" w:hAnsi="Times New Roman"/>
          <w:noProof/>
          <w:sz w:val="22"/>
          <w:lang w:val="en-US"/>
        </w:rPr>
        <w:tab/>
        <w:t xml:space="preserve">D. Wang, Q. Gu, H. Cheng, and P. Wang, “The Request for Better Measurement,” </w:t>
      </w:r>
      <w:r w:rsidRPr="00CB50A3">
        <w:rPr>
          <w:rFonts w:ascii="Times New Roman" w:hAnsi="Times New Roman"/>
          <w:i/>
          <w:iCs/>
          <w:noProof/>
          <w:sz w:val="22"/>
          <w:lang w:val="en-US"/>
        </w:rPr>
        <w:t>Proc. 11th ACM Asia Conf. Comput. Commun. Secur. - ASIA CCS ’16</w:t>
      </w:r>
      <w:r w:rsidRPr="00CB50A3">
        <w:rPr>
          <w:rFonts w:ascii="Times New Roman" w:hAnsi="Times New Roman"/>
          <w:noProof/>
          <w:sz w:val="22"/>
          <w:lang w:val="en-US"/>
        </w:rPr>
        <w:t>, pp. 475–486, 2016.</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t>[12]</w:t>
      </w:r>
      <w:r w:rsidRPr="00CB50A3">
        <w:rPr>
          <w:rFonts w:ascii="Times New Roman" w:hAnsi="Times New Roman"/>
          <w:noProof/>
          <w:sz w:val="22"/>
          <w:lang w:val="en-US"/>
        </w:rPr>
        <w:tab/>
        <w:t xml:space="preserve">A. M. White, K. Shaw, F. Monrose, and E. Moreton, “Isn’t that Fantabulous,” </w:t>
      </w:r>
      <w:r w:rsidRPr="00CB50A3">
        <w:rPr>
          <w:rFonts w:ascii="Times New Roman" w:hAnsi="Times New Roman"/>
          <w:i/>
          <w:iCs/>
          <w:noProof/>
          <w:sz w:val="22"/>
          <w:lang w:val="en-US"/>
        </w:rPr>
        <w:t>Proc. 2014 Work. New Secur. Paradig. Work. - NSPW ’14</w:t>
      </w:r>
      <w:r w:rsidRPr="00CB50A3">
        <w:rPr>
          <w:rFonts w:ascii="Times New Roman" w:hAnsi="Times New Roman"/>
          <w:noProof/>
          <w:sz w:val="22"/>
          <w:lang w:val="en-US"/>
        </w:rPr>
        <w:t>, pp. 25–38, 2014.</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t>[13]</w:t>
      </w:r>
      <w:r w:rsidRPr="00CB50A3">
        <w:rPr>
          <w:rFonts w:ascii="Times New Roman" w:hAnsi="Times New Roman"/>
          <w:noProof/>
          <w:sz w:val="22"/>
          <w:lang w:val="en-US"/>
        </w:rPr>
        <w:tab/>
        <w:t xml:space="preserve">Z. Zhou, T. Zhang, S. S. M. Chow, Y. Zhang, and K. Zhang, “Efficient Authenticated Multi-Pattern Matching.,” </w:t>
      </w:r>
      <w:r w:rsidRPr="00CB50A3">
        <w:rPr>
          <w:rFonts w:ascii="Times New Roman" w:hAnsi="Times New Roman"/>
          <w:i/>
          <w:iCs/>
          <w:noProof/>
          <w:sz w:val="22"/>
          <w:lang w:val="en-US"/>
        </w:rPr>
        <w:t>AsiaCCS</w:t>
      </w:r>
      <w:r w:rsidRPr="00CB50A3">
        <w:rPr>
          <w:rFonts w:ascii="Times New Roman" w:hAnsi="Times New Roman"/>
          <w:noProof/>
          <w:sz w:val="22"/>
          <w:lang w:val="en-US"/>
        </w:rPr>
        <w:t>, pp. 593–604, 2016.</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t>[14]</w:t>
      </w:r>
      <w:r w:rsidRPr="00CB50A3">
        <w:rPr>
          <w:rFonts w:ascii="Times New Roman" w:hAnsi="Times New Roman"/>
          <w:noProof/>
          <w:sz w:val="22"/>
          <w:lang w:val="en-US"/>
        </w:rPr>
        <w:tab/>
        <w:t xml:space="preserve">J. Moon, J. Yu, H. Yang, and D. Won, “Improvement of Biometrics and Smart Cards-based Authentication Scheme for Multi-Server Environments,” </w:t>
      </w:r>
      <w:r w:rsidRPr="00CB50A3">
        <w:rPr>
          <w:rFonts w:ascii="Times New Roman" w:hAnsi="Times New Roman"/>
          <w:i/>
          <w:iCs/>
          <w:noProof/>
          <w:sz w:val="22"/>
          <w:lang w:val="en-US"/>
        </w:rPr>
        <w:t>Proc. 10th Int. Conf. Ubiquitous Inf. Manag. Commun.</w:t>
      </w:r>
      <w:r w:rsidRPr="00CB50A3">
        <w:rPr>
          <w:rFonts w:ascii="Times New Roman" w:hAnsi="Times New Roman"/>
          <w:noProof/>
          <w:sz w:val="22"/>
          <w:lang w:val="en-US"/>
        </w:rPr>
        <w:t>, p. 7:1--7:8, 2016.</w:t>
      </w:r>
    </w:p>
    <w:p w:rsidR="00A944EF" w:rsidRPr="00CB50A3" w:rsidRDefault="00A944EF" w:rsidP="00A944EF">
      <w:pPr>
        <w:widowControl w:val="0"/>
        <w:autoSpaceDE w:val="0"/>
        <w:autoSpaceDN w:val="0"/>
        <w:adjustRightInd w:val="0"/>
        <w:ind w:left="640" w:hanging="640"/>
        <w:rPr>
          <w:rFonts w:ascii="Times New Roman" w:hAnsi="Times New Roman"/>
          <w:noProof/>
          <w:sz w:val="22"/>
          <w:lang w:val="en-US"/>
        </w:rPr>
      </w:pPr>
      <w:r w:rsidRPr="00CB50A3">
        <w:rPr>
          <w:rFonts w:ascii="Times New Roman" w:hAnsi="Times New Roman"/>
          <w:noProof/>
          <w:sz w:val="22"/>
          <w:lang w:val="en-US"/>
        </w:rPr>
        <w:t>[15]</w:t>
      </w:r>
      <w:r w:rsidRPr="00CB50A3">
        <w:rPr>
          <w:rFonts w:ascii="Times New Roman" w:hAnsi="Times New Roman"/>
          <w:noProof/>
          <w:sz w:val="22"/>
          <w:lang w:val="en-US"/>
        </w:rPr>
        <w:tab/>
        <w:t>R. Gehlot, “Enhancing Security on Cloud using Additional Encrypted Parameter for Public Authentication,” pp. 0–4, 2016.</w:t>
      </w:r>
    </w:p>
    <w:p w:rsidR="00A944EF" w:rsidRPr="00A944EF" w:rsidRDefault="00A944EF" w:rsidP="00A944EF">
      <w:pPr>
        <w:widowControl w:val="0"/>
        <w:autoSpaceDE w:val="0"/>
        <w:autoSpaceDN w:val="0"/>
        <w:adjustRightInd w:val="0"/>
        <w:ind w:left="640" w:hanging="640"/>
        <w:rPr>
          <w:rFonts w:ascii="Times New Roman" w:hAnsi="Times New Roman"/>
          <w:noProof/>
          <w:sz w:val="22"/>
        </w:rPr>
      </w:pPr>
      <w:r w:rsidRPr="00CB50A3">
        <w:rPr>
          <w:rFonts w:ascii="Times New Roman" w:hAnsi="Times New Roman"/>
          <w:noProof/>
          <w:sz w:val="22"/>
          <w:lang w:val="en-US"/>
        </w:rPr>
        <w:t>[16]</w:t>
      </w:r>
      <w:r w:rsidRPr="00CB50A3">
        <w:rPr>
          <w:rFonts w:ascii="Times New Roman" w:hAnsi="Times New Roman"/>
          <w:noProof/>
          <w:sz w:val="22"/>
          <w:lang w:val="en-US"/>
        </w:rPr>
        <w:tab/>
        <w:t xml:space="preserve">X. Huang, Y. Xiang, E. Bertino, J. Zhou, and L. Xu, “Robust multi-factor authentication for fragile communications,” </w:t>
      </w:r>
      <w:r w:rsidRPr="00CB50A3">
        <w:rPr>
          <w:rFonts w:ascii="Times New Roman" w:hAnsi="Times New Roman"/>
          <w:i/>
          <w:iCs/>
          <w:noProof/>
          <w:sz w:val="22"/>
          <w:lang w:val="en-US"/>
        </w:rPr>
        <w:t xml:space="preserve">IEEE Trans. </w:t>
      </w:r>
      <w:r w:rsidRPr="00A944EF">
        <w:rPr>
          <w:rFonts w:ascii="Times New Roman" w:hAnsi="Times New Roman"/>
          <w:i/>
          <w:iCs/>
          <w:noProof/>
          <w:sz w:val="22"/>
        </w:rPr>
        <w:t>Dependable Secur. Comput.</w:t>
      </w:r>
      <w:r w:rsidRPr="00A944EF">
        <w:rPr>
          <w:rFonts w:ascii="Times New Roman" w:hAnsi="Times New Roman"/>
          <w:noProof/>
          <w:sz w:val="22"/>
        </w:rPr>
        <w:t>, vol. 11, no. 6, pp. 568–581, 2014.</w:t>
      </w:r>
    </w:p>
    <w:p w:rsidR="00A944EF" w:rsidRPr="00787C4F" w:rsidRDefault="00A944EF" w:rsidP="00A944EF">
      <w:pPr>
        <w:rPr>
          <w:rStyle w:val="nfasissutil"/>
          <w:rFonts w:ascii="Times New Roman" w:hAnsi="Times New Roman"/>
          <w:i w:val="0"/>
          <w:sz w:val="22"/>
          <w:szCs w:val="22"/>
        </w:rPr>
      </w:pPr>
      <w:r>
        <w:rPr>
          <w:rStyle w:val="nfasissutil"/>
          <w:rFonts w:ascii="Times New Roman" w:hAnsi="Times New Roman"/>
          <w:i w:val="0"/>
          <w:sz w:val="22"/>
          <w:szCs w:val="22"/>
        </w:rPr>
        <w:fldChar w:fldCharType="end"/>
      </w:r>
    </w:p>
    <w:sectPr w:rsidR="00A944EF" w:rsidRPr="00787C4F" w:rsidSect="00501C20">
      <w:headerReference w:type="default" r:id="rId12"/>
      <w:footerReference w:type="default" r:id="rId13"/>
      <w:pgSz w:w="12240" w:h="15840"/>
      <w:pgMar w:top="1418" w:right="1894" w:bottom="1418"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DC6" w:rsidRDefault="00E30DC6" w:rsidP="00A21BC6">
      <w:r>
        <w:separator/>
      </w:r>
    </w:p>
  </w:endnote>
  <w:endnote w:type="continuationSeparator" w:id="0">
    <w:p w:rsidR="00E30DC6" w:rsidRDefault="00E30DC6" w:rsidP="00A21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DEE" w:rsidRDefault="001B4DEE">
    <w:pPr>
      <w:tabs>
        <w:tab w:val="center" w:pos="4550"/>
        <w:tab w:val="left" w:pos="5818"/>
      </w:tabs>
      <w:ind w:right="260"/>
      <w:jc w:val="right"/>
      <w:rPr>
        <w:color w:val="222A35" w:themeColor="text2" w:themeShade="80"/>
      </w:rPr>
    </w:pPr>
    <w:r>
      <w:rPr>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F16471" w:rsidRPr="00F16471">
      <w:rPr>
        <w:noProof/>
        <w:color w:val="323E4F" w:themeColor="text2" w:themeShade="BF"/>
        <w:lang w:val="es-ES"/>
      </w:rPr>
      <w:t>3</w:t>
    </w:r>
    <w:r>
      <w:rPr>
        <w:color w:val="323E4F" w:themeColor="text2" w:themeShade="BF"/>
      </w:rPr>
      <w:fldChar w:fldCharType="end"/>
    </w:r>
    <w:r>
      <w:rPr>
        <w:color w:val="323E4F" w:themeColor="text2" w:themeShade="BF"/>
        <w:lang w:val="es-ES"/>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F16471" w:rsidRPr="00F16471">
      <w:rPr>
        <w:noProof/>
        <w:color w:val="323E4F" w:themeColor="text2" w:themeShade="BF"/>
        <w:lang w:val="es-ES"/>
      </w:rPr>
      <w:t>5</w:t>
    </w:r>
    <w:r>
      <w:rPr>
        <w:color w:val="323E4F" w:themeColor="text2" w:themeShade="BF"/>
      </w:rPr>
      <w:fldChar w:fldCharType="end"/>
    </w:r>
  </w:p>
  <w:p w:rsidR="001B4DEE" w:rsidRDefault="001B4D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DC6" w:rsidRDefault="00E30DC6" w:rsidP="00A21BC6">
      <w:r>
        <w:separator/>
      </w:r>
    </w:p>
  </w:footnote>
  <w:footnote w:type="continuationSeparator" w:id="0">
    <w:p w:rsidR="00E30DC6" w:rsidRDefault="00E30DC6" w:rsidP="00A21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Fecha"/>
      <w:tag w:val="Fecha"/>
      <w:id w:val="571937672"/>
      <w:placeholder>
        <w:docPart w:val="20E685B7C14B436BBADE28873055448C"/>
      </w:placeholder>
      <w:dataBinding w:prefixMappings="xmlns:ns0='http://schemas.microsoft.com/office/2006/coverPageProps' " w:xpath="/ns0:CoverPageProperties[1]/ns0:PublishDate[1]" w:storeItemID="{55AF091B-3C7A-41E3-B477-F2FDAA23CFDA}"/>
      <w:date>
        <w:dateFormat w:val="d-M-yy"/>
        <w:lid w:val="es-ES"/>
        <w:storeMappedDataAs w:val="dateTime"/>
        <w:calendar w:val="gregorian"/>
      </w:date>
    </w:sdtPr>
    <w:sdtEndPr/>
    <w:sdtContent>
      <w:p w:rsidR="00AB3CB1" w:rsidRDefault="00AB3CB1">
        <w:pPr>
          <w:pStyle w:val="Encabezado"/>
          <w:jc w:val="right"/>
          <w:rPr>
            <w:caps/>
            <w:color w:val="44546A" w:themeColor="text2"/>
            <w:sz w:val="20"/>
            <w:szCs w:val="20"/>
          </w:rPr>
        </w:pPr>
        <w:r>
          <w:rPr>
            <w:caps/>
            <w:color w:val="44546A" w:themeColor="text2"/>
            <w:sz w:val="20"/>
            <w:szCs w:val="20"/>
          </w:rPr>
          <w:t>12 de octubre de 2016</w:t>
        </w:r>
      </w:p>
    </w:sdtContent>
  </w:sdt>
  <w:p w:rsidR="00AB3CB1" w:rsidRDefault="00E30DC6">
    <w:pPr>
      <w:pStyle w:val="Encabezado"/>
      <w:jc w:val="center"/>
      <w:rPr>
        <w:color w:val="44546A" w:themeColor="text2"/>
        <w:sz w:val="20"/>
        <w:szCs w:val="20"/>
      </w:rPr>
    </w:pPr>
    <w:sdt>
      <w:sdtPr>
        <w:rPr>
          <w:caps/>
          <w:color w:val="44546A" w:themeColor="text2"/>
          <w:sz w:val="20"/>
          <w:szCs w:val="20"/>
        </w:rPr>
        <w:alias w:val="Título"/>
        <w:tag w:val=""/>
        <w:id w:val="-1641873332"/>
        <w:placeholder>
          <w:docPart w:val="A10F1E31649D4D14991C6FCF7D80D6E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B3CB1">
          <w:rPr>
            <w:caps/>
            <w:color w:val="44546A" w:themeColor="text2"/>
            <w:sz w:val="20"/>
            <w:szCs w:val="20"/>
          </w:rPr>
          <w:t>Autenticación Multifactor</w:t>
        </w:r>
      </w:sdtContent>
    </w:sdt>
  </w:p>
  <w:p w:rsidR="00A21BC6" w:rsidRDefault="00A21B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867FC"/>
    <w:multiLevelType w:val="hybridMultilevel"/>
    <w:tmpl w:val="6A9EB8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D3B"/>
    <w:rsid w:val="0000090B"/>
    <w:rsid w:val="00003DCD"/>
    <w:rsid w:val="00004E36"/>
    <w:rsid w:val="000368F1"/>
    <w:rsid w:val="00041C22"/>
    <w:rsid w:val="00060C3C"/>
    <w:rsid w:val="00091013"/>
    <w:rsid w:val="00093E7F"/>
    <w:rsid w:val="0009624D"/>
    <w:rsid w:val="000C5DC1"/>
    <w:rsid w:val="000D41E8"/>
    <w:rsid w:val="000E38EE"/>
    <w:rsid w:val="000F19EF"/>
    <w:rsid w:val="000F3932"/>
    <w:rsid w:val="00104AB2"/>
    <w:rsid w:val="001323A7"/>
    <w:rsid w:val="0017163B"/>
    <w:rsid w:val="00171BEF"/>
    <w:rsid w:val="001B4DEE"/>
    <w:rsid w:val="001D1E6E"/>
    <w:rsid w:val="00210150"/>
    <w:rsid w:val="002152FE"/>
    <w:rsid w:val="002417D6"/>
    <w:rsid w:val="00245649"/>
    <w:rsid w:val="00295917"/>
    <w:rsid w:val="002B2A4A"/>
    <w:rsid w:val="002C627D"/>
    <w:rsid w:val="00347950"/>
    <w:rsid w:val="003C7301"/>
    <w:rsid w:val="0040753B"/>
    <w:rsid w:val="004100D9"/>
    <w:rsid w:val="004514E4"/>
    <w:rsid w:val="00482575"/>
    <w:rsid w:val="004D1DE0"/>
    <w:rsid w:val="004F0260"/>
    <w:rsid w:val="00501C20"/>
    <w:rsid w:val="00504C3E"/>
    <w:rsid w:val="006212B8"/>
    <w:rsid w:val="00623C4D"/>
    <w:rsid w:val="0062742F"/>
    <w:rsid w:val="00670A4E"/>
    <w:rsid w:val="0067150E"/>
    <w:rsid w:val="00676555"/>
    <w:rsid w:val="006A5459"/>
    <w:rsid w:val="007143CA"/>
    <w:rsid w:val="00715B65"/>
    <w:rsid w:val="007246C1"/>
    <w:rsid w:val="00726E1D"/>
    <w:rsid w:val="00761930"/>
    <w:rsid w:val="00766583"/>
    <w:rsid w:val="00782E60"/>
    <w:rsid w:val="00787C4F"/>
    <w:rsid w:val="00790345"/>
    <w:rsid w:val="00795BED"/>
    <w:rsid w:val="007C5F15"/>
    <w:rsid w:val="00805F9B"/>
    <w:rsid w:val="00816D41"/>
    <w:rsid w:val="008406E5"/>
    <w:rsid w:val="0084183D"/>
    <w:rsid w:val="008C614A"/>
    <w:rsid w:val="008C6DB7"/>
    <w:rsid w:val="00911A7D"/>
    <w:rsid w:val="00932B78"/>
    <w:rsid w:val="009410B0"/>
    <w:rsid w:val="00967006"/>
    <w:rsid w:val="00982ACE"/>
    <w:rsid w:val="00983FAD"/>
    <w:rsid w:val="009B0DD4"/>
    <w:rsid w:val="009B3CDE"/>
    <w:rsid w:val="009B7A46"/>
    <w:rsid w:val="009B7E31"/>
    <w:rsid w:val="00A21BC6"/>
    <w:rsid w:val="00A222A7"/>
    <w:rsid w:val="00A32583"/>
    <w:rsid w:val="00A80B34"/>
    <w:rsid w:val="00A944EF"/>
    <w:rsid w:val="00AA3B4A"/>
    <w:rsid w:val="00AB3CB1"/>
    <w:rsid w:val="00AB413A"/>
    <w:rsid w:val="00B02041"/>
    <w:rsid w:val="00B028EA"/>
    <w:rsid w:val="00B42830"/>
    <w:rsid w:val="00B53D68"/>
    <w:rsid w:val="00B54BCB"/>
    <w:rsid w:val="00B94B9E"/>
    <w:rsid w:val="00BA67DD"/>
    <w:rsid w:val="00BB03FE"/>
    <w:rsid w:val="00BB3211"/>
    <w:rsid w:val="00BC3534"/>
    <w:rsid w:val="00BE7D3B"/>
    <w:rsid w:val="00BF241F"/>
    <w:rsid w:val="00C0491D"/>
    <w:rsid w:val="00C10312"/>
    <w:rsid w:val="00C36BED"/>
    <w:rsid w:val="00C65011"/>
    <w:rsid w:val="00C72837"/>
    <w:rsid w:val="00C76F15"/>
    <w:rsid w:val="00C8251E"/>
    <w:rsid w:val="00CB50A3"/>
    <w:rsid w:val="00CF141E"/>
    <w:rsid w:val="00CF2D87"/>
    <w:rsid w:val="00D065A5"/>
    <w:rsid w:val="00D54729"/>
    <w:rsid w:val="00D573BF"/>
    <w:rsid w:val="00D67399"/>
    <w:rsid w:val="00D72DFB"/>
    <w:rsid w:val="00D83327"/>
    <w:rsid w:val="00D90A42"/>
    <w:rsid w:val="00D93550"/>
    <w:rsid w:val="00DA0C1E"/>
    <w:rsid w:val="00DB4C0D"/>
    <w:rsid w:val="00DB7F2B"/>
    <w:rsid w:val="00DF4619"/>
    <w:rsid w:val="00E001FD"/>
    <w:rsid w:val="00E16DE1"/>
    <w:rsid w:val="00E30DC6"/>
    <w:rsid w:val="00E37B21"/>
    <w:rsid w:val="00E42E25"/>
    <w:rsid w:val="00E650A0"/>
    <w:rsid w:val="00F030BB"/>
    <w:rsid w:val="00F108F9"/>
    <w:rsid w:val="00F109BB"/>
    <w:rsid w:val="00F16471"/>
    <w:rsid w:val="00F73D57"/>
    <w:rsid w:val="00F858F2"/>
    <w:rsid w:val="00F94861"/>
    <w:rsid w:val="00FA0837"/>
    <w:rsid w:val="00FC3CAA"/>
    <w:rsid w:val="00FD40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30077"/>
  <w15:chartTrackingRefBased/>
  <w15:docId w15:val="{6907F1C9-C0A3-49B0-925F-C6AE8EE0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s-MX"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1BC6"/>
    <w:rPr>
      <w:sz w:val="24"/>
      <w:szCs w:val="24"/>
    </w:rPr>
  </w:style>
  <w:style w:type="paragraph" w:styleId="Ttulo1">
    <w:name w:val="heading 1"/>
    <w:basedOn w:val="Normal"/>
    <w:next w:val="Normal"/>
    <w:link w:val="Ttulo1Car"/>
    <w:uiPriority w:val="9"/>
    <w:qFormat/>
    <w:rsid w:val="00A21BC6"/>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semiHidden/>
    <w:unhideWhenUsed/>
    <w:qFormat/>
    <w:rsid w:val="00A21BC6"/>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A21BC6"/>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A21BC6"/>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A21BC6"/>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A21BC6"/>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A21BC6"/>
    <w:pPr>
      <w:spacing w:before="240" w:after="60"/>
      <w:outlineLvl w:val="6"/>
    </w:pPr>
  </w:style>
  <w:style w:type="paragraph" w:styleId="Ttulo8">
    <w:name w:val="heading 8"/>
    <w:basedOn w:val="Normal"/>
    <w:next w:val="Normal"/>
    <w:link w:val="Ttulo8Car"/>
    <w:uiPriority w:val="9"/>
    <w:semiHidden/>
    <w:unhideWhenUsed/>
    <w:qFormat/>
    <w:rsid w:val="00A21BC6"/>
    <w:pPr>
      <w:spacing w:before="240" w:after="60"/>
      <w:outlineLvl w:val="7"/>
    </w:pPr>
    <w:rPr>
      <w:i/>
      <w:iCs/>
    </w:rPr>
  </w:style>
  <w:style w:type="paragraph" w:styleId="Ttulo9">
    <w:name w:val="heading 9"/>
    <w:basedOn w:val="Normal"/>
    <w:next w:val="Normal"/>
    <w:link w:val="Ttulo9Car"/>
    <w:uiPriority w:val="9"/>
    <w:semiHidden/>
    <w:unhideWhenUsed/>
    <w:qFormat/>
    <w:rsid w:val="00A21BC6"/>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1BC6"/>
    <w:pPr>
      <w:tabs>
        <w:tab w:val="center" w:pos="4419"/>
        <w:tab w:val="right" w:pos="8838"/>
      </w:tabs>
    </w:pPr>
  </w:style>
  <w:style w:type="character" w:customStyle="1" w:styleId="EncabezadoCar">
    <w:name w:val="Encabezado Car"/>
    <w:basedOn w:val="Fuentedeprrafopredeter"/>
    <w:link w:val="Encabezado"/>
    <w:uiPriority w:val="99"/>
    <w:rsid w:val="00A21BC6"/>
  </w:style>
  <w:style w:type="paragraph" w:styleId="Piedepgina">
    <w:name w:val="footer"/>
    <w:basedOn w:val="Normal"/>
    <w:link w:val="PiedepginaCar"/>
    <w:uiPriority w:val="99"/>
    <w:unhideWhenUsed/>
    <w:rsid w:val="00A21BC6"/>
    <w:pPr>
      <w:tabs>
        <w:tab w:val="center" w:pos="4419"/>
        <w:tab w:val="right" w:pos="8838"/>
      </w:tabs>
    </w:pPr>
  </w:style>
  <w:style w:type="character" w:customStyle="1" w:styleId="PiedepginaCar">
    <w:name w:val="Pie de página Car"/>
    <w:basedOn w:val="Fuentedeprrafopredeter"/>
    <w:link w:val="Piedepgina"/>
    <w:uiPriority w:val="99"/>
    <w:rsid w:val="00A21BC6"/>
  </w:style>
  <w:style w:type="character" w:customStyle="1" w:styleId="Ttulo1Car">
    <w:name w:val="Título 1 Car"/>
    <w:basedOn w:val="Fuentedeprrafopredeter"/>
    <w:link w:val="Ttulo1"/>
    <w:uiPriority w:val="9"/>
    <w:rsid w:val="00A21BC6"/>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semiHidden/>
    <w:rsid w:val="00A21BC6"/>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A21BC6"/>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semiHidden/>
    <w:rsid w:val="00A21BC6"/>
    <w:rPr>
      <w:b/>
      <w:bCs/>
      <w:sz w:val="28"/>
      <w:szCs w:val="28"/>
    </w:rPr>
  </w:style>
  <w:style w:type="character" w:customStyle="1" w:styleId="Ttulo5Car">
    <w:name w:val="Título 5 Car"/>
    <w:basedOn w:val="Fuentedeprrafopredeter"/>
    <w:link w:val="Ttulo5"/>
    <w:uiPriority w:val="9"/>
    <w:semiHidden/>
    <w:rsid w:val="00A21BC6"/>
    <w:rPr>
      <w:b/>
      <w:bCs/>
      <w:i/>
      <w:iCs/>
      <w:sz w:val="26"/>
      <w:szCs w:val="26"/>
    </w:rPr>
  </w:style>
  <w:style w:type="character" w:customStyle="1" w:styleId="Ttulo6Car">
    <w:name w:val="Título 6 Car"/>
    <w:basedOn w:val="Fuentedeprrafopredeter"/>
    <w:link w:val="Ttulo6"/>
    <w:uiPriority w:val="9"/>
    <w:semiHidden/>
    <w:rsid w:val="00A21BC6"/>
    <w:rPr>
      <w:b/>
      <w:bCs/>
    </w:rPr>
  </w:style>
  <w:style w:type="character" w:customStyle="1" w:styleId="Ttulo7Car">
    <w:name w:val="Título 7 Car"/>
    <w:basedOn w:val="Fuentedeprrafopredeter"/>
    <w:link w:val="Ttulo7"/>
    <w:uiPriority w:val="9"/>
    <w:semiHidden/>
    <w:rsid w:val="00A21BC6"/>
    <w:rPr>
      <w:sz w:val="24"/>
      <w:szCs w:val="24"/>
    </w:rPr>
  </w:style>
  <w:style w:type="character" w:customStyle="1" w:styleId="Ttulo8Car">
    <w:name w:val="Título 8 Car"/>
    <w:basedOn w:val="Fuentedeprrafopredeter"/>
    <w:link w:val="Ttulo8"/>
    <w:uiPriority w:val="9"/>
    <w:semiHidden/>
    <w:rsid w:val="00A21BC6"/>
    <w:rPr>
      <w:i/>
      <w:iCs/>
      <w:sz w:val="24"/>
      <w:szCs w:val="24"/>
    </w:rPr>
  </w:style>
  <w:style w:type="character" w:customStyle="1" w:styleId="Ttulo9Car">
    <w:name w:val="Título 9 Car"/>
    <w:basedOn w:val="Fuentedeprrafopredeter"/>
    <w:link w:val="Ttulo9"/>
    <w:uiPriority w:val="9"/>
    <w:semiHidden/>
    <w:rsid w:val="00A21BC6"/>
    <w:rPr>
      <w:rFonts w:asciiTheme="majorHAnsi" w:eastAsiaTheme="majorEastAsia" w:hAnsiTheme="majorHAnsi"/>
    </w:rPr>
  </w:style>
  <w:style w:type="paragraph" w:styleId="Ttulo">
    <w:name w:val="Title"/>
    <w:basedOn w:val="Normal"/>
    <w:next w:val="Normal"/>
    <w:link w:val="TtuloCar"/>
    <w:uiPriority w:val="10"/>
    <w:qFormat/>
    <w:rsid w:val="00A21BC6"/>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A21BC6"/>
    <w:rPr>
      <w:rFonts w:asciiTheme="majorHAnsi" w:eastAsiaTheme="majorEastAsia" w:hAnsiTheme="majorHAnsi"/>
      <w:b/>
      <w:bCs/>
      <w:kern w:val="28"/>
      <w:sz w:val="32"/>
      <w:szCs w:val="32"/>
    </w:rPr>
  </w:style>
  <w:style w:type="paragraph" w:styleId="Subttulo">
    <w:name w:val="Subtitle"/>
    <w:basedOn w:val="Normal"/>
    <w:next w:val="Normal"/>
    <w:link w:val="SubttuloCar"/>
    <w:uiPriority w:val="11"/>
    <w:qFormat/>
    <w:rsid w:val="00A21BC6"/>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A21BC6"/>
    <w:rPr>
      <w:rFonts w:asciiTheme="majorHAnsi" w:eastAsiaTheme="majorEastAsia" w:hAnsiTheme="majorHAnsi"/>
      <w:sz w:val="24"/>
      <w:szCs w:val="24"/>
    </w:rPr>
  </w:style>
  <w:style w:type="character" w:styleId="Textoennegrita">
    <w:name w:val="Strong"/>
    <w:basedOn w:val="Fuentedeprrafopredeter"/>
    <w:uiPriority w:val="22"/>
    <w:qFormat/>
    <w:rsid w:val="00A21BC6"/>
    <w:rPr>
      <w:b/>
      <w:bCs/>
    </w:rPr>
  </w:style>
  <w:style w:type="character" w:styleId="nfasis">
    <w:name w:val="Emphasis"/>
    <w:basedOn w:val="Fuentedeprrafopredeter"/>
    <w:uiPriority w:val="20"/>
    <w:qFormat/>
    <w:rsid w:val="00A21BC6"/>
    <w:rPr>
      <w:rFonts w:asciiTheme="minorHAnsi" w:hAnsiTheme="minorHAnsi"/>
      <w:b/>
      <w:i/>
      <w:iCs/>
    </w:rPr>
  </w:style>
  <w:style w:type="paragraph" w:styleId="Sinespaciado">
    <w:name w:val="No Spacing"/>
    <w:basedOn w:val="Normal"/>
    <w:uiPriority w:val="1"/>
    <w:qFormat/>
    <w:rsid w:val="00A21BC6"/>
    <w:rPr>
      <w:szCs w:val="32"/>
    </w:rPr>
  </w:style>
  <w:style w:type="paragraph" w:styleId="Prrafodelista">
    <w:name w:val="List Paragraph"/>
    <w:basedOn w:val="Normal"/>
    <w:uiPriority w:val="34"/>
    <w:qFormat/>
    <w:rsid w:val="00A21BC6"/>
    <w:pPr>
      <w:ind w:left="720"/>
      <w:contextualSpacing/>
    </w:pPr>
  </w:style>
  <w:style w:type="paragraph" w:styleId="Cita">
    <w:name w:val="Quote"/>
    <w:basedOn w:val="Normal"/>
    <w:next w:val="Normal"/>
    <w:link w:val="CitaCar"/>
    <w:uiPriority w:val="29"/>
    <w:qFormat/>
    <w:rsid w:val="00A21BC6"/>
    <w:rPr>
      <w:i/>
    </w:rPr>
  </w:style>
  <w:style w:type="character" w:customStyle="1" w:styleId="CitaCar">
    <w:name w:val="Cita Car"/>
    <w:basedOn w:val="Fuentedeprrafopredeter"/>
    <w:link w:val="Cita"/>
    <w:uiPriority w:val="29"/>
    <w:rsid w:val="00A21BC6"/>
    <w:rPr>
      <w:i/>
      <w:sz w:val="24"/>
      <w:szCs w:val="24"/>
    </w:rPr>
  </w:style>
  <w:style w:type="paragraph" w:styleId="Citadestacada">
    <w:name w:val="Intense Quote"/>
    <w:basedOn w:val="Normal"/>
    <w:next w:val="Normal"/>
    <w:link w:val="CitadestacadaCar"/>
    <w:uiPriority w:val="30"/>
    <w:qFormat/>
    <w:rsid w:val="00A21BC6"/>
    <w:pPr>
      <w:ind w:left="720" w:right="720"/>
    </w:pPr>
    <w:rPr>
      <w:b/>
      <w:i/>
      <w:szCs w:val="22"/>
    </w:rPr>
  </w:style>
  <w:style w:type="character" w:customStyle="1" w:styleId="CitadestacadaCar">
    <w:name w:val="Cita destacada Car"/>
    <w:basedOn w:val="Fuentedeprrafopredeter"/>
    <w:link w:val="Citadestacada"/>
    <w:uiPriority w:val="30"/>
    <w:rsid w:val="00A21BC6"/>
    <w:rPr>
      <w:b/>
      <w:i/>
      <w:sz w:val="24"/>
    </w:rPr>
  </w:style>
  <w:style w:type="character" w:styleId="nfasissutil">
    <w:name w:val="Subtle Emphasis"/>
    <w:uiPriority w:val="19"/>
    <w:qFormat/>
    <w:rsid w:val="00A21BC6"/>
    <w:rPr>
      <w:i/>
      <w:color w:val="5A5A5A" w:themeColor="text1" w:themeTint="A5"/>
    </w:rPr>
  </w:style>
  <w:style w:type="character" w:styleId="nfasisintenso">
    <w:name w:val="Intense Emphasis"/>
    <w:basedOn w:val="Fuentedeprrafopredeter"/>
    <w:uiPriority w:val="21"/>
    <w:qFormat/>
    <w:rsid w:val="00A21BC6"/>
    <w:rPr>
      <w:b/>
      <w:i/>
      <w:sz w:val="24"/>
      <w:szCs w:val="24"/>
      <w:u w:val="single"/>
    </w:rPr>
  </w:style>
  <w:style w:type="character" w:styleId="Referenciasutil">
    <w:name w:val="Subtle Reference"/>
    <w:basedOn w:val="Fuentedeprrafopredeter"/>
    <w:uiPriority w:val="31"/>
    <w:qFormat/>
    <w:rsid w:val="00A21BC6"/>
    <w:rPr>
      <w:sz w:val="24"/>
      <w:szCs w:val="24"/>
      <w:u w:val="single"/>
    </w:rPr>
  </w:style>
  <w:style w:type="character" w:styleId="Referenciaintensa">
    <w:name w:val="Intense Reference"/>
    <w:basedOn w:val="Fuentedeprrafopredeter"/>
    <w:uiPriority w:val="32"/>
    <w:qFormat/>
    <w:rsid w:val="00A21BC6"/>
    <w:rPr>
      <w:b/>
      <w:sz w:val="24"/>
      <w:u w:val="single"/>
    </w:rPr>
  </w:style>
  <w:style w:type="character" w:styleId="Ttulodellibro">
    <w:name w:val="Book Title"/>
    <w:basedOn w:val="Fuentedeprrafopredeter"/>
    <w:uiPriority w:val="33"/>
    <w:qFormat/>
    <w:rsid w:val="00A21BC6"/>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A21BC6"/>
    <w:pPr>
      <w:outlineLvl w:val="9"/>
    </w:pPr>
  </w:style>
  <w:style w:type="character" w:customStyle="1" w:styleId="Textodemarcadordeposicin">
    <w:name w:val="Texto de marcador de posición"/>
    <w:basedOn w:val="Fuentedeprrafopredeter"/>
    <w:uiPriority w:val="99"/>
    <w:semiHidden/>
    <w:rsid w:val="00AB3CB1"/>
    <w:rPr>
      <w:color w:val="808080"/>
    </w:rPr>
  </w:style>
  <w:style w:type="paragraph" w:customStyle="1" w:styleId="authorinfo">
    <w:name w:val="authorinfo"/>
    <w:basedOn w:val="Normal"/>
    <w:next w:val="email"/>
    <w:rsid w:val="00501C20"/>
    <w:pPr>
      <w:ind w:firstLine="227"/>
      <w:jc w:val="center"/>
    </w:pPr>
    <w:rPr>
      <w:rFonts w:ascii="Times" w:eastAsia="Times New Roman" w:hAnsi="Times"/>
      <w:sz w:val="18"/>
      <w:szCs w:val="20"/>
      <w:lang w:val="en-US" w:eastAsia="de-DE"/>
    </w:rPr>
  </w:style>
  <w:style w:type="paragraph" w:customStyle="1" w:styleId="email">
    <w:name w:val="email"/>
    <w:basedOn w:val="Normal"/>
    <w:next w:val="Normal"/>
    <w:rsid w:val="00501C20"/>
    <w:pPr>
      <w:ind w:firstLine="227"/>
      <w:jc w:val="center"/>
    </w:pPr>
    <w:rPr>
      <w:rFonts w:ascii="Times" w:eastAsia="Times New Roman" w:hAnsi="Times"/>
      <w:sz w:val="18"/>
      <w:szCs w:val="20"/>
      <w:lang w:val="en-US" w:eastAsia="de-DE"/>
    </w:rPr>
  </w:style>
  <w:style w:type="character" w:styleId="Hipervnculo">
    <w:name w:val="Hyperlink"/>
    <w:rsid w:val="00501C20"/>
    <w:rPr>
      <w:color w:val="0000FF"/>
      <w:u w:val="single"/>
    </w:rPr>
  </w:style>
  <w:style w:type="table" w:styleId="Tablaconcuadrcula">
    <w:name w:val="Table Grid"/>
    <w:basedOn w:val="Tablanormal"/>
    <w:uiPriority w:val="39"/>
    <w:rsid w:val="00E65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mailto:daniel.mendez@cimat.mx,%20luis.julian@cimat.m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E685B7C14B436BBADE28873055448C"/>
        <w:category>
          <w:name w:val="General"/>
          <w:gallery w:val="placeholder"/>
        </w:category>
        <w:types>
          <w:type w:val="bbPlcHdr"/>
        </w:types>
        <w:behaviors>
          <w:behavior w:val="content"/>
        </w:behaviors>
        <w:guid w:val="{4F9A4E9E-868C-4D9A-B544-28E8279F407E}"/>
      </w:docPartPr>
      <w:docPartBody>
        <w:p w:rsidR="00797818" w:rsidRDefault="00BD3104" w:rsidP="00BD3104">
          <w:pPr>
            <w:pStyle w:val="20E685B7C14B436BBADE28873055448C"/>
          </w:pPr>
          <w:r>
            <w:rPr>
              <w:rStyle w:val="Textodemarcadordeposicin"/>
              <w:lang w:val="es-ES"/>
            </w:rPr>
            <w:t>[Fecha]</w:t>
          </w:r>
        </w:p>
      </w:docPartBody>
    </w:docPart>
    <w:docPart>
      <w:docPartPr>
        <w:name w:val="A10F1E31649D4D14991C6FCF7D80D6EF"/>
        <w:category>
          <w:name w:val="General"/>
          <w:gallery w:val="placeholder"/>
        </w:category>
        <w:types>
          <w:type w:val="bbPlcHdr"/>
        </w:types>
        <w:behaviors>
          <w:behavior w:val="content"/>
        </w:behaviors>
        <w:guid w:val="{4BA78B77-BA29-410B-91D5-0BB20BACACF5}"/>
      </w:docPartPr>
      <w:docPartBody>
        <w:p w:rsidR="00797818" w:rsidRDefault="00BD3104" w:rsidP="00BD3104">
          <w:pPr>
            <w:pStyle w:val="A10F1E31649D4D14991C6FCF7D80D6EF"/>
          </w:pPr>
          <w:r>
            <w:rPr>
              <w:color w:val="44546A" w:themeColor="text2"/>
              <w:sz w:val="20"/>
              <w:szCs w:val="2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104"/>
    <w:rsid w:val="001C7E22"/>
    <w:rsid w:val="006D5459"/>
    <w:rsid w:val="00797818"/>
    <w:rsid w:val="008D3335"/>
    <w:rsid w:val="00961326"/>
    <w:rsid w:val="00A42ACA"/>
    <w:rsid w:val="00BD31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BCC5F7BA572442B897F7A2CC4009D3B">
    <w:name w:val="FBCC5F7BA572442B897F7A2CC4009D3B"/>
    <w:rsid w:val="00BD3104"/>
  </w:style>
  <w:style w:type="character" w:customStyle="1" w:styleId="Textodemarcadordeposicin">
    <w:name w:val="Texto de marcador de posición"/>
    <w:basedOn w:val="Fuentedeprrafopredeter"/>
    <w:uiPriority w:val="99"/>
    <w:semiHidden/>
    <w:rsid w:val="00BD3104"/>
    <w:rPr>
      <w:color w:val="808080"/>
    </w:rPr>
  </w:style>
  <w:style w:type="paragraph" w:customStyle="1" w:styleId="78257D87351542B8964EDA79B487CD63">
    <w:name w:val="78257D87351542B8964EDA79B487CD63"/>
    <w:rsid w:val="00BD3104"/>
  </w:style>
  <w:style w:type="paragraph" w:customStyle="1" w:styleId="20E685B7C14B436BBADE28873055448C">
    <w:name w:val="20E685B7C14B436BBADE28873055448C"/>
    <w:rsid w:val="00BD3104"/>
  </w:style>
  <w:style w:type="paragraph" w:customStyle="1" w:styleId="A10F1E31649D4D14991C6FCF7D80D6EF">
    <w:name w:val="A10F1E31649D4D14991C6FCF7D80D6EF"/>
    <w:rsid w:val="00BD31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octubre de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29AA5-A7BC-45D9-8AA3-3E97059BF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TotalTime>
  <Pages>5</Pages>
  <Words>1970</Words>
  <Characters>10841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Autenticación Multifactor</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Autenticación Multifactor</dc:title>
  <dc:subject/>
  <dc:creator>daniel mendez cruz</dc:creator>
  <cp:keywords/>
  <dc:description/>
  <cp:lastModifiedBy>daniel mendez cruz</cp:lastModifiedBy>
  <cp:revision>42</cp:revision>
  <cp:lastPrinted>2016-10-18T08:14:00Z</cp:lastPrinted>
  <dcterms:created xsi:type="dcterms:W3CDTF">2016-10-12T23:32:00Z</dcterms:created>
  <dcterms:modified xsi:type="dcterms:W3CDTF">2016-10-19T06:05:00Z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74c96b9b-c25a-3a1f-aa15-0cdcd8f81b21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