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8"/>
          <w:rtl w:val="0"/>
        </w:rPr>
        <w:t xml:space="preserve">UNIVERSIDADE FEDERAL DE SÃO CARLOS</w:t>
      </w:r>
      <w:r w:rsidRPr="00000000" w:rsidR="00000000" w:rsidDel="00000000">
        <w:drawing>
          <wp:anchor allowOverlap="0" distR="19050" hidden="0" distT="19050" distB="19050" layoutInCell="0" locked="0" relativeHeight="0" simplePos="0" distL="19050" behindDoc="0">
            <wp:simplePos y="0" x="0"/>
            <wp:positionH relativeFrom="margin">
              <wp:posOffset>9525</wp:posOffset>
            </wp:positionH>
            <wp:positionV relativeFrom="paragraph">
              <wp:posOffset>0</wp:posOffset>
            </wp:positionV>
            <wp:extent cy="1047750" cx="1447800"/>
            <wp:effectExtent t="0" b="0" r="0" l="0"/>
            <wp:wrapSquare distR="19050" distT="19050" distB="19050" wrapText="bothSides" distL="19050"/>
            <wp:docPr id="4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47750" cx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Bacharelado em Ciência da Computação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Laboratório de Sistemas Operacionais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Professor Gustavo Maciel Dias Vieira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i w:val="1"/>
          <w:sz w:val="24"/>
          <w:rtl w:val="0"/>
        </w:rPr>
        <w:t xml:space="preserve">Campus</w:t>
      </w:r>
      <w:r w:rsidRPr="00000000" w:rsidR="00000000" w:rsidDel="00000000">
        <w:rPr>
          <w:b w:val="1"/>
          <w:sz w:val="24"/>
          <w:rtl w:val="0"/>
        </w:rPr>
        <w:t xml:space="preserve"> Sorocaba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Projeto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Organização de Sistemas Operacionais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  <w:rPr/>
      </w:pPr>
      <w:r w:rsidRPr="00000000" w:rsidR="00000000" w:rsidDel="00000000">
        <w:rPr>
          <w:sz w:val="24"/>
          <w:rtl w:val="0"/>
        </w:rPr>
        <w:t xml:space="preserve">Daniel Ramos Miola 438340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  <w:rPr/>
      </w:pPr>
      <w:r w:rsidRPr="00000000" w:rsidR="00000000" w:rsidDel="00000000">
        <w:rPr>
          <w:sz w:val="24"/>
          <w:rtl w:val="0"/>
        </w:rPr>
        <w:t xml:space="preserve">Giulianno Raphael Sbrugnera 408093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Sorocaba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1. Introdução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O Projeto 2 tem por objetivo explorar mais a fundo a gerência de projetos no sistema </w:t>
      </w:r>
      <w:r w:rsidRPr="00000000" w:rsidR="00000000" w:rsidDel="00000000">
        <w:rPr>
          <w:i w:val="1"/>
          <w:rtl w:val="0"/>
        </w:rPr>
        <w:t xml:space="preserve">Unix</w:t>
      </w:r>
      <w:r w:rsidRPr="00000000" w:rsidR="00000000" w:rsidDel="00000000">
        <w:rPr>
          <w:rtl w:val="0"/>
        </w:rPr>
        <w:t xml:space="preserve">, as quais são auxiliadas por chamadas de sistemas. Dessa maneira, foi incrementado o interpretador de comandos elementar disponibilizado, adicionando as seguintes funcionalidades: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comandos executados podem receber argumentos.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comandos podem ser executados em segundo plano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programas podem ler e escrever em um arquivo como a sua entrada e saída padrão.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Neste documento será descrito como essas funcionalidades do interpretador de comandos foram criadas, quais serviços do sistema operacional foram utilizados e de que maneira.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2. Discussão e Resultados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Ao todo foram 3 funcionalidades implementadas. Cada uma delas é desenvolvida inicialmente da mesma maneira, descritas logo abaixo.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O comando, assim como seus argumentos, são lidos via terminal e armazenados em uma </w:t>
      </w:r>
      <w:r w:rsidRPr="00000000" w:rsidR="00000000" w:rsidDel="00000000">
        <w:rPr>
          <w:i w:val="1"/>
          <w:rtl w:val="0"/>
        </w:rPr>
        <w:t xml:space="preserve">string</w:t>
      </w:r>
      <w:r w:rsidRPr="00000000" w:rsidR="00000000" w:rsidDel="00000000">
        <w:rPr>
          <w:rtl w:val="0"/>
        </w:rPr>
        <w:t xml:space="preserve">. Com o auxílio da função </w:t>
      </w:r>
      <w:r w:rsidRPr="00000000" w:rsidR="00000000" w:rsidDel="00000000">
        <w:rPr>
          <w:i w:val="1"/>
          <w:rtl w:val="0"/>
        </w:rPr>
        <w:t xml:space="preserve">strtok</w:t>
      </w:r>
      <w:r w:rsidRPr="00000000" w:rsidR="00000000" w:rsidDel="00000000">
        <w:rPr>
          <w:rtl w:val="0"/>
        </w:rPr>
        <w:t xml:space="preserve">, o comando e seus argumentos são separados e armazenados em uma matriz de </w:t>
      </w:r>
      <w:r w:rsidRPr="00000000" w:rsidR="00000000" w:rsidDel="00000000">
        <w:rPr>
          <w:i w:val="1"/>
          <w:rtl w:val="0"/>
        </w:rPr>
        <w:t xml:space="preserve">strings</w:t>
      </w:r>
      <w:r w:rsidRPr="00000000" w:rsidR="00000000" w:rsidDel="00000000">
        <w:rPr>
          <w:rtl w:val="0"/>
        </w:rPr>
        <w:t xml:space="preserve"> para utilização posterior. Só não são armazenados caracteres especiais que definem redirecionamento de entrada e saída e &amp; indicando a execução de um comando em segundo plano. É utilizada então a chamada de sistema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i w:val="1"/>
          <w:rtl w:val="0"/>
        </w:rPr>
        <w:t xml:space="preserve">fork</w:t>
      </w:r>
      <w:r w:rsidRPr="00000000" w:rsidR="00000000" w:rsidDel="00000000">
        <w:rPr>
          <w:rtl w:val="0"/>
        </w:rPr>
        <w:t xml:space="preserve">, onde é criado um processo filho como uma cópia de si mesmo. O valor de retorno dessa chamada de sistema é guardado, sendo possível verificar através dele quem é o processo pai e quem é o processo filho.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A partir desse ponto, cada funcionalidade possui suas peculiaridades que serão explicadas caso a caso.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2.1. Permitir que os comandos executados recebam argumentos.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Serviços do sistema operacional utilizados: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i w:val="1"/>
        </w:rPr>
      </w:pPr>
      <w:r w:rsidRPr="00000000" w:rsidR="00000000" w:rsidDel="00000000">
        <w:rPr>
          <w:i w:val="1"/>
          <w:rtl w:val="0"/>
        </w:rPr>
        <w:t xml:space="preserve">fork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i w:val="1"/>
          <w:u w:val="none"/>
        </w:rPr>
      </w:pPr>
      <w:r w:rsidRPr="00000000" w:rsidR="00000000" w:rsidDel="00000000">
        <w:rPr>
          <w:i w:val="1"/>
          <w:rtl w:val="0"/>
        </w:rPr>
        <w:t xml:space="preserve">waitpid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i w:val="1"/>
          <w:u w:val="none"/>
        </w:rPr>
      </w:pPr>
      <w:r w:rsidRPr="00000000" w:rsidR="00000000" w:rsidDel="00000000">
        <w:rPr>
          <w:i w:val="1"/>
          <w:rtl w:val="0"/>
        </w:rPr>
        <w:t xml:space="preserve">execvp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 xml:space="preserve">Fork </w:t>
      </w:r>
      <w:r w:rsidRPr="00000000" w:rsidR="00000000" w:rsidDel="00000000">
        <w:rPr>
          <w:rtl w:val="0"/>
        </w:rPr>
        <w:t xml:space="preserve">faz com que o processo crie uma cópia de si mesmo. Nesse caso, o processo filho é quem vai executar o comando especificado. Há conhecimento sobre quem é o processo pai e quem é o processo filho pois é guardado o valor de retorno de </w:t>
      </w:r>
      <w:r w:rsidRPr="00000000" w:rsidR="00000000" w:rsidDel="00000000">
        <w:rPr>
          <w:b w:val="1"/>
          <w:i w:val="1"/>
          <w:rtl w:val="0"/>
        </w:rPr>
        <w:t xml:space="preserve">fork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 xml:space="preserve">Waitpid</w:t>
      </w:r>
      <w:r w:rsidRPr="00000000" w:rsidR="00000000" w:rsidDel="00000000">
        <w:rPr>
          <w:rtl w:val="0"/>
        </w:rPr>
        <w:t xml:space="preserve"> espera o término de um processo. Nesse caso, é esperado até que o processo filho se finalize por completo para retornar ao processo pai.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 xml:space="preserve">Execvp</w:t>
      </w:r>
      <w:r w:rsidRPr="00000000" w:rsidR="00000000" w:rsidDel="00000000">
        <w:rPr>
          <w:rtl w:val="0"/>
        </w:rPr>
        <w:t xml:space="preserve"> é o responsável por chamar o processo equivalente ao comando. Seu primeiro argumento é o nome do comando e o segundo é a lista de argumentos do comando terminada por </w:t>
      </w:r>
      <w:r w:rsidRPr="00000000" w:rsidR="00000000" w:rsidDel="00000000">
        <w:rPr>
          <w:i w:val="1"/>
          <w:rtl w:val="0"/>
        </w:rPr>
        <w:t xml:space="preserve">NULL</w:t>
      </w:r>
      <w:r w:rsidRPr="00000000" w:rsidR="00000000" w:rsidDel="00000000">
        <w:rPr>
          <w:rtl w:val="0"/>
        </w:rPr>
        <w:t xml:space="preserve">. Caso o processo de nome especificado não exista, é gerado um erro.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drawing>
          <wp:inline distR="19050" distT="19050" distB="19050" distL="19050">
            <wp:extent cy="6524625" cx="5867400"/>
            <wp:effectExtent t="0" b="0" r="0" l="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524625" cx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16"/>
          <w:rtl w:val="0"/>
        </w:rPr>
        <w:t xml:space="preserve">Imagem 1. </w:t>
      </w:r>
      <w:r w:rsidRPr="00000000" w:rsidR="00000000" w:rsidDel="00000000">
        <w:rPr>
          <w:sz w:val="16"/>
          <w:rtl w:val="0"/>
        </w:rPr>
        <w:t xml:space="preserve">Trecho de código responsável pela separação dos argumentos.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O código acima é responsável por separar os argumentos e guarda-los em um vetor de ponteiros que será passado como argumento de </w:t>
      </w:r>
      <w:r w:rsidRPr="00000000" w:rsidR="00000000" w:rsidDel="00000000">
        <w:rPr>
          <w:i w:val="1"/>
          <w:rtl w:val="0"/>
        </w:rPr>
        <w:t xml:space="preserve">execvp. </w:t>
      </w:r>
      <w:r w:rsidRPr="00000000" w:rsidR="00000000" w:rsidDel="00000000">
        <w:rPr>
          <w:rtl w:val="0"/>
        </w:rPr>
        <w:t xml:space="preserve">Primeiramente ele separa o comando em si e depois todos os argumentos restantes caso existam. As strings de caminhos para o redirecionamento de entrada e saida padrão ja são separadas aqui para nao gerar retrabalho assim como a verificação de um caracter para a execução em segundo plano. Por fim, setamos um ultimo argumento como </w:t>
      </w:r>
      <w:r w:rsidRPr="00000000" w:rsidR="00000000" w:rsidDel="00000000">
        <w:rPr>
          <w:i w:val="1"/>
          <w:rtl w:val="0"/>
        </w:rPr>
        <w:t xml:space="preserve">NULL </w:t>
      </w:r>
      <w:r w:rsidRPr="00000000" w:rsidR="00000000" w:rsidDel="00000000">
        <w:rPr>
          <w:rtl w:val="0"/>
        </w:rPr>
        <w:t xml:space="preserve">que será o criterio de parada para </w:t>
      </w:r>
      <w:r w:rsidRPr="00000000" w:rsidR="00000000" w:rsidDel="00000000">
        <w:rPr>
          <w:i w:val="1"/>
          <w:rtl w:val="0"/>
        </w:rPr>
        <w:t xml:space="preserve">execvp.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2.</w:t>
      </w:r>
      <w:r w:rsidRPr="00000000" w:rsidR="00000000" w:rsidDel="00000000">
        <w:rPr>
          <w:b w:val="1"/>
          <w:rtl w:val="0"/>
        </w:rPr>
        <w:t xml:space="preserve">2. Execução de comandos em segundo plano.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Serviços do sistema operacional utilizados: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i w:val="1"/>
        </w:rPr>
      </w:pPr>
      <w:r w:rsidRPr="00000000" w:rsidR="00000000" w:rsidDel="00000000">
        <w:rPr>
          <w:i w:val="1"/>
          <w:rtl w:val="0"/>
        </w:rPr>
        <w:t xml:space="preserve">fork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i w:val="1"/>
        </w:rPr>
      </w:pPr>
      <w:r w:rsidRPr="00000000" w:rsidR="00000000" w:rsidDel="00000000">
        <w:rPr>
          <w:i w:val="1"/>
          <w:rtl w:val="0"/>
        </w:rPr>
        <w:t xml:space="preserve">execvp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 xml:space="preserve">Fork </w:t>
      </w:r>
      <w:r w:rsidRPr="00000000" w:rsidR="00000000" w:rsidDel="00000000">
        <w:rPr>
          <w:rtl w:val="0"/>
        </w:rPr>
        <w:t xml:space="preserve">e </w:t>
      </w:r>
      <w:r w:rsidRPr="00000000" w:rsidR="00000000" w:rsidDel="00000000">
        <w:rPr>
          <w:b w:val="1"/>
          <w:i w:val="1"/>
          <w:rtl w:val="0"/>
        </w:rPr>
        <w:t xml:space="preserve">execvp</w:t>
      </w:r>
      <w:r w:rsidRPr="00000000" w:rsidR="00000000" w:rsidDel="00000000">
        <w:rPr>
          <w:rtl w:val="0"/>
        </w:rPr>
        <w:t xml:space="preserve"> são utilizados da mesma forma da funcionalidade 1.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Como é desejada a execução de comandos em segundo plano, a chamada de sistema </w:t>
      </w:r>
      <w:r w:rsidRPr="00000000" w:rsidR="00000000" w:rsidDel="00000000">
        <w:rPr>
          <w:b w:val="1"/>
          <w:i w:val="1"/>
          <w:rtl w:val="0"/>
        </w:rPr>
        <w:t xml:space="preserve">waitpid</w:t>
      </w:r>
      <w:r w:rsidRPr="00000000" w:rsidR="00000000" w:rsidDel="00000000">
        <w:rPr>
          <w:rtl w:val="0"/>
        </w:rPr>
        <w:t xml:space="preserve"> não é utilizada. Dessa maneira, o processo pai não espera o término do processo filho, o que garante a execução em segundo plano de comandos.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9050" distT="19050" distB="19050" distL="19050">
            <wp:extent cy="1076325" cx="3352800"/>
            <wp:effectExtent t="0" b="0" r="0" l="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76325" cx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16"/>
          <w:rtl w:val="0"/>
        </w:rPr>
        <w:t xml:space="preserve">Imagem 2. </w:t>
      </w:r>
      <w:r w:rsidRPr="00000000" w:rsidR="00000000" w:rsidDel="00000000">
        <w:rPr>
          <w:sz w:val="16"/>
          <w:rtl w:val="0"/>
        </w:rPr>
        <w:t xml:space="preserve">Trecho responsável pela execução em segundo plano.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O trecho acima apenas verifica uma flag gerada na separação dos argumentos onde o comando </w:t>
      </w:r>
      <w:r w:rsidRPr="00000000" w:rsidR="00000000" w:rsidDel="00000000">
        <w:rPr>
          <w:i w:val="1"/>
          <w:rtl w:val="0"/>
        </w:rPr>
        <w:t xml:space="preserve">waitpid </w:t>
      </w:r>
      <w:r w:rsidRPr="00000000" w:rsidR="00000000" w:rsidDel="00000000">
        <w:rPr>
          <w:rtl w:val="0"/>
        </w:rPr>
        <w:t xml:space="preserve">só será executado caso não seja solicitada a execução em segundo plano.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2.</w:t>
      </w:r>
      <w:r w:rsidRPr="00000000" w:rsidR="00000000" w:rsidDel="00000000">
        <w:rPr>
          <w:b w:val="1"/>
          <w:rtl w:val="0"/>
        </w:rPr>
        <w:t xml:space="preserve">3. Redireção da entrada e saída padrão.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Serviços do sistema operacional utilizados: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i w:val="1"/>
        </w:rPr>
      </w:pPr>
      <w:r w:rsidRPr="00000000" w:rsidR="00000000" w:rsidDel="00000000">
        <w:rPr>
          <w:i w:val="1"/>
          <w:rtl w:val="0"/>
        </w:rPr>
        <w:t xml:space="preserve">fork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i w:val="1"/>
          <w:u w:val="none"/>
        </w:rPr>
      </w:pPr>
      <w:r w:rsidRPr="00000000" w:rsidR="00000000" w:rsidDel="00000000">
        <w:rPr>
          <w:i w:val="1"/>
          <w:rtl w:val="0"/>
        </w:rPr>
        <w:t xml:space="preserve">waitpid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i w:val="1"/>
        </w:rPr>
      </w:pPr>
      <w:r w:rsidRPr="00000000" w:rsidR="00000000" w:rsidDel="00000000">
        <w:rPr>
          <w:i w:val="1"/>
          <w:rtl w:val="0"/>
        </w:rPr>
        <w:t xml:space="preserve">execvp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 xml:space="preserve">Fork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i w:val="1"/>
          <w:rtl w:val="0"/>
        </w:rPr>
        <w:t xml:space="preserve">waitpid </w:t>
      </w:r>
      <w:r w:rsidRPr="00000000" w:rsidR="00000000" w:rsidDel="00000000">
        <w:rPr>
          <w:rtl w:val="0"/>
        </w:rPr>
        <w:t xml:space="preserve">e </w:t>
      </w:r>
      <w:r w:rsidRPr="00000000" w:rsidR="00000000" w:rsidDel="00000000">
        <w:rPr>
          <w:b w:val="1"/>
          <w:i w:val="1"/>
          <w:rtl w:val="0"/>
        </w:rPr>
        <w:t xml:space="preserve">execvp</w:t>
      </w:r>
      <w:r w:rsidRPr="00000000" w:rsidR="00000000" w:rsidDel="00000000">
        <w:rPr>
          <w:rtl w:val="0"/>
        </w:rPr>
        <w:t xml:space="preserve"> são utilizados da mesma forma da funcionalidade 1.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De forma auxiliar, é utilizada a função </w:t>
      </w:r>
      <w:r w:rsidRPr="00000000" w:rsidR="00000000" w:rsidDel="00000000">
        <w:rPr>
          <w:i w:val="1"/>
          <w:rtl w:val="0"/>
        </w:rPr>
        <w:t xml:space="preserve">freopen</w:t>
      </w:r>
      <w:r w:rsidRPr="00000000" w:rsidR="00000000" w:rsidDel="00000000">
        <w:rPr>
          <w:rtl w:val="0"/>
        </w:rPr>
        <w:t xml:space="preserve"> para a redireção de entrada e saída, lendo de um arquivo e escrevendo em um arquivo de acordo com o comando. Para garantir a integridade dos dados, os arquivos são fechados ao final.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9050" distT="19050" distB="19050" distL="19050">
            <wp:extent cy="2581275" cx="370522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581275" cx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16"/>
          <w:rtl w:val="0"/>
        </w:rPr>
        <w:t xml:space="preserve">Imagem 3. </w:t>
      </w:r>
      <w:r w:rsidRPr="00000000" w:rsidR="00000000" w:rsidDel="00000000">
        <w:rPr>
          <w:sz w:val="16"/>
          <w:rtl w:val="0"/>
        </w:rPr>
        <w:t xml:space="preserve">Parte responsável pelo redirecionamento de entrada e saida padrão.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Acima são executados os redirecionamentos de entrada e saida padrão para os arquivos do comando(caso existam) antes da execução de </w:t>
      </w:r>
      <w:r w:rsidRPr="00000000" w:rsidR="00000000" w:rsidDel="00000000">
        <w:rPr>
          <w:i w:val="1"/>
          <w:rtl w:val="0"/>
        </w:rPr>
        <w:t xml:space="preserve">execvp. </w:t>
      </w:r>
      <w:r w:rsidRPr="00000000" w:rsidR="00000000" w:rsidDel="00000000">
        <w:rPr>
          <w:rtl w:val="0"/>
        </w:rPr>
        <w:t xml:space="preserve">Logo após a execução do comando a entrada e saida padrão são fechados.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3. Dificuldades encontradas na realização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O principal ponto de dificuldade na realização do projeto foi a separação do comando a ser executado em um vetor de ponteiros utilizando a função </w:t>
      </w:r>
      <w:r w:rsidRPr="00000000" w:rsidR="00000000" w:rsidDel="00000000">
        <w:rPr>
          <w:i w:val="1"/>
          <w:rtl w:val="0"/>
        </w:rPr>
        <w:t xml:space="preserve">strtok. </w:t>
      </w:r>
      <w:r w:rsidRPr="00000000" w:rsidR="00000000" w:rsidDel="00000000">
        <w:rPr>
          <w:rtl w:val="0"/>
        </w:rPr>
        <w:t xml:space="preserve">O restante da implementação se mostrou com uma lógica bem simples associada aos comandos de chamada de sistema.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4. Conlusão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Após a realização do projeto ficou claro o poder das funções de chamada de sistema associadas a gerência de processos. Toda a implementação apresentou uma solução simples com as funções de chamada de forma que, é possivel criar funcionalidades de forma rapida para um interpretador de comandos Unix.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b w:val="1"/>
          <w:sz w:val="24"/>
          <w:rtl w:val="0"/>
        </w:rPr>
        <w:t xml:space="preserve">5. Referências Bibliográficas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[1] Slides do curso Laboratório de Sistemas Operacionais – UFSCar Sorocaba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[2] Slides do curso Sistemas Operacionais – UFSCar Sorocaba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2.jpg" Type="http://schemas.openxmlformats.org/officeDocument/2006/relationships/image" Id="rId5"/><Relationship Target="media/image01.png" Type="http://schemas.openxmlformats.org/officeDocument/2006/relationships/image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2.docx</dc:title>
</cp:coreProperties>
</file>