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2644" w14:textId="4EBBC50C" w:rsidR="008331B3" w:rsidRDefault="008331B3" w:rsidP="00590425">
      <w:r w:rsidRPr="00590425">
        <w:t>Inhaltsverzeichnis</w:t>
      </w:r>
    </w:p>
    <w:p w14:paraId="148347D6" w14:textId="77777777" w:rsidR="00590425" w:rsidRPr="00590425" w:rsidRDefault="00590425" w:rsidP="00590425"/>
    <w:p w14:paraId="60E0C8A8" w14:textId="77777777" w:rsidR="008331B3" w:rsidRPr="00590425" w:rsidRDefault="008331B3" w:rsidP="00590425">
      <w:r w:rsidRPr="00590425">
        <w:t>Meine Arbeitsprinzipien</w:t>
      </w:r>
    </w:p>
    <w:p w14:paraId="2A7EB996" w14:textId="77777777" w:rsidR="008331B3" w:rsidRPr="00590425" w:rsidRDefault="008331B3" w:rsidP="00590425">
      <w:r w:rsidRPr="00590425">
        <w:t>In Stichworten</w:t>
      </w:r>
    </w:p>
    <w:p w14:paraId="5AA28030" w14:textId="77777777" w:rsidR="008331B3" w:rsidRPr="00590425" w:rsidRDefault="008331B3" w:rsidP="00590425">
      <w:r w:rsidRPr="00590425">
        <w:t>Mein persönlicher Berufsweg</w:t>
      </w:r>
    </w:p>
    <w:p w14:paraId="271CA355" w14:textId="77777777" w:rsidR="008331B3" w:rsidRPr="00590425" w:rsidRDefault="008331B3" w:rsidP="00590425">
      <w:r w:rsidRPr="00590425">
        <w:t>Reisen</w:t>
      </w:r>
    </w:p>
    <w:p w14:paraId="10B2AAF4" w14:textId="77777777" w:rsidR="008331B3" w:rsidRPr="00590425" w:rsidRDefault="008331B3" w:rsidP="00590425">
      <w:r w:rsidRPr="00590425">
        <w:t>Soziales Engagement</w:t>
      </w:r>
    </w:p>
    <w:p w14:paraId="31551986" w14:textId="77777777" w:rsidR="008331B3" w:rsidRPr="00590425" w:rsidRDefault="008331B3" w:rsidP="00590425">
      <w:r w:rsidRPr="00590425">
        <w:t>Privates</w:t>
      </w:r>
    </w:p>
    <w:p w14:paraId="28C0FD14" w14:textId="77777777" w:rsidR="008331B3" w:rsidRPr="00590425" w:rsidRDefault="008331B3" w:rsidP="00590425">
      <w:r w:rsidRPr="00590425">
        <w:t>Ausbildungen &amp; Fortbildungen</w:t>
      </w:r>
    </w:p>
    <w:p w14:paraId="0EB9A21D" w14:textId="77777777" w:rsidR="008331B3" w:rsidRPr="00590425" w:rsidRDefault="008331B3" w:rsidP="00590425">
      <w:r w:rsidRPr="00590425">
        <w:t>Praxisschwerpunkte</w:t>
      </w:r>
    </w:p>
    <w:p w14:paraId="0BFF6C3E" w14:textId="0B67947E" w:rsidR="00FD6556" w:rsidRDefault="008331B3" w:rsidP="00590425">
      <w:r w:rsidRPr="00590425">
        <w:t>Ausblick</w:t>
      </w:r>
    </w:p>
    <w:p w14:paraId="1FB85EA5" w14:textId="77777777" w:rsidR="00590425" w:rsidRPr="00590425" w:rsidRDefault="00590425" w:rsidP="00590425"/>
    <w:p w14:paraId="6126822E" w14:textId="1D5D1A45" w:rsidR="00FD6556" w:rsidRPr="00590425" w:rsidRDefault="00FD6556" w:rsidP="00590425"/>
    <w:p w14:paraId="2233513E" w14:textId="7F13B49B" w:rsidR="00590425" w:rsidRDefault="00590425" w:rsidP="00590425">
      <w:r w:rsidRPr="00590425">
        <w:t>Ausbildungen &amp; Fortbildungen</w:t>
      </w:r>
    </w:p>
    <w:p w14:paraId="3204A841" w14:textId="77777777" w:rsidR="00590425" w:rsidRPr="00590425" w:rsidRDefault="00590425" w:rsidP="00590425"/>
    <w:p w14:paraId="25C06D2D" w14:textId="77B78885" w:rsidR="00590425" w:rsidRDefault="00590425" w:rsidP="00590425">
      <w:r w:rsidRPr="00590425">
        <w:t>Ausbildungen</w:t>
      </w:r>
    </w:p>
    <w:p w14:paraId="56FD5E63" w14:textId="77777777" w:rsidR="00590425" w:rsidRPr="00590425" w:rsidRDefault="00590425" w:rsidP="00590425"/>
    <w:p w14:paraId="62290CEB" w14:textId="77777777" w:rsidR="00590425" w:rsidRPr="00590425" w:rsidRDefault="00590425" w:rsidP="00590425">
      <w:r w:rsidRPr="00590425">
        <w:t>1979 –1984</w:t>
      </w:r>
      <w:r w:rsidRPr="00590425">
        <w:tab/>
        <w:t>Studium Psychologie</w:t>
      </w:r>
    </w:p>
    <w:p w14:paraId="5BE18EB4" w14:textId="77777777" w:rsidR="00590425" w:rsidRPr="00590425" w:rsidRDefault="00590425" w:rsidP="00590425">
      <w:r w:rsidRPr="00590425">
        <w:t>1997–2001</w:t>
      </w:r>
      <w:r w:rsidRPr="00590425">
        <w:tab/>
        <w:t>Yogalehrerin BDY/EYU (Yogaschule K. Fuchs)</w:t>
      </w:r>
    </w:p>
    <w:p w14:paraId="772C687A" w14:textId="511AD069" w:rsidR="00590425" w:rsidRDefault="00590425" w:rsidP="00590425">
      <w:r w:rsidRPr="00590425">
        <w:t>2002–2004</w:t>
      </w:r>
      <w:r w:rsidRPr="00590425">
        <w:tab/>
        <w:t>Heilpraktikerin</w:t>
      </w:r>
    </w:p>
    <w:p w14:paraId="0CBA1AD3" w14:textId="77777777" w:rsidR="00590425" w:rsidRPr="00590425" w:rsidRDefault="00590425" w:rsidP="00590425"/>
    <w:p w14:paraId="7DB10F65" w14:textId="77777777" w:rsidR="00590425" w:rsidRPr="00590425" w:rsidRDefault="00590425" w:rsidP="00590425">
      <w:r w:rsidRPr="00590425">
        <w:t>Ausbildungen und Fortbildungen:</w:t>
      </w:r>
    </w:p>
    <w:p w14:paraId="0CA8984B" w14:textId="77777777" w:rsidR="00590425" w:rsidRPr="00590425" w:rsidRDefault="00590425" w:rsidP="00590425">
      <w:r w:rsidRPr="00590425">
        <w:t>1990–1993</w:t>
      </w:r>
      <w:r w:rsidRPr="00590425">
        <w:tab/>
        <w:t>Psychologische Körpertherapie (Pfadzentrum Berlin)</w:t>
      </w:r>
    </w:p>
    <w:p w14:paraId="3AE73FCD" w14:textId="77777777" w:rsidR="00590425" w:rsidRPr="00590425" w:rsidRDefault="00590425" w:rsidP="00590425">
      <w:r w:rsidRPr="00590425">
        <w:t>1995</w:t>
      </w:r>
      <w:r w:rsidRPr="00590425">
        <w:tab/>
        <w:t>Entspannungstrainerin – Autogenes Training, Progressive Muskelrelaxation (IfG/VHS Neumarkt)</w:t>
      </w:r>
    </w:p>
    <w:p w14:paraId="54876B0C" w14:textId="77777777" w:rsidR="00590425" w:rsidRPr="00590425" w:rsidRDefault="00590425" w:rsidP="00590425">
      <w:r w:rsidRPr="00590425">
        <w:t>1996</w:t>
      </w:r>
      <w:r w:rsidRPr="00590425">
        <w:tab/>
        <w:t>Fußreflexzonentherapie</w:t>
      </w:r>
    </w:p>
    <w:p w14:paraId="6A228173" w14:textId="77777777" w:rsidR="00590425" w:rsidRPr="00590425" w:rsidRDefault="00590425" w:rsidP="00590425">
      <w:r w:rsidRPr="00590425">
        <w:t>1997</w:t>
      </w:r>
      <w:r w:rsidRPr="00590425">
        <w:tab/>
        <w:t>Dorntherapie</w:t>
      </w:r>
    </w:p>
    <w:p w14:paraId="48CD0DAA" w14:textId="77777777" w:rsidR="00590425" w:rsidRPr="00590425" w:rsidRDefault="00590425" w:rsidP="00590425">
      <w:r w:rsidRPr="00590425">
        <w:t>1997</w:t>
      </w:r>
      <w:r w:rsidRPr="00590425">
        <w:tab/>
        <w:t>Anwendung und Herstellung von Blütenessenzen und energetischen Essenzen</w:t>
      </w:r>
    </w:p>
    <w:p w14:paraId="7D921A61" w14:textId="77777777" w:rsidR="00590425" w:rsidRPr="00590425" w:rsidRDefault="00590425" w:rsidP="00590425">
      <w:r w:rsidRPr="00590425">
        <w:t>1998–2009</w:t>
      </w:r>
      <w:r w:rsidRPr="00590425">
        <w:tab/>
      </w:r>
    </w:p>
    <w:p w14:paraId="690B0375" w14:textId="77777777" w:rsidR="00590425" w:rsidRPr="00590425" w:rsidRDefault="00590425" w:rsidP="00590425">
      <w:r w:rsidRPr="00590425">
        <w:t>und ab 2018</w:t>
      </w:r>
      <w:r w:rsidRPr="00590425">
        <w:tab/>
        <w:t>Einzelunterricht Yoga, Meditation, Atemtherapie und Supervision bei Helga Pfretzschner</w:t>
      </w:r>
    </w:p>
    <w:p w14:paraId="66908208" w14:textId="77777777" w:rsidR="00590425" w:rsidRPr="00590425" w:rsidRDefault="00590425" w:rsidP="00590425">
      <w:r w:rsidRPr="00590425">
        <w:t>2003–2006</w:t>
      </w:r>
      <w:r w:rsidRPr="00590425">
        <w:tab/>
        <w:t>Iyengar-Yoga bei Luise Wörle</w:t>
      </w:r>
    </w:p>
    <w:p w14:paraId="50D967A3" w14:textId="77777777" w:rsidR="00590425" w:rsidRPr="00590425" w:rsidRDefault="00590425" w:rsidP="00590425">
      <w:r w:rsidRPr="00590425">
        <w:t>2001–2005</w:t>
      </w:r>
      <w:r w:rsidRPr="00590425">
        <w:tab/>
        <w:t>Psychokinesiologie und Neuralkinesiologie, Seminarassistenz Dr.Schwanner</w:t>
      </w:r>
    </w:p>
    <w:p w14:paraId="3F69C649" w14:textId="77777777" w:rsidR="00590425" w:rsidRPr="00590425" w:rsidRDefault="00590425" w:rsidP="00590425">
      <w:r w:rsidRPr="00590425">
        <w:t>2004–2005</w:t>
      </w:r>
      <w:r w:rsidRPr="00590425">
        <w:tab/>
        <w:t>Yoga der Energie Boris Tatzky und Agathe Bretschneider</w:t>
      </w:r>
    </w:p>
    <w:p w14:paraId="57E8B1D7" w14:textId="77777777" w:rsidR="00590425" w:rsidRPr="00590425" w:rsidRDefault="00590425" w:rsidP="00590425">
      <w:r w:rsidRPr="00590425">
        <w:t>2006–2007</w:t>
      </w:r>
      <w:r w:rsidRPr="00590425">
        <w:tab/>
        <w:t>Craniosakraltherapie und Bindegewebeintegration (ZfN München, Dr. O.Korpiun)</w:t>
      </w:r>
    </w:p>
    <w:p w14:paraId="14FB5E59" w14:textId="77777777" w:rsidR="00590425" w:rsidRPr="00590425" w:rsidRDefault="00590425" w:rsidP="00590425">
      <w:r w:rsidRPr="00590425">
        <w:t>2009–2010</w:t>
      </w:r>
      <w:r w:rsidRPr="00590425">
        <w:tab/>
        <w:t>Microkinesie (ZfN München)</w:t>
      </w:r>
    </w:p>
    <w:p w14:paraId="0A5F3CA0" w14:textId="77777777" w:rsidR="00590425" w:rsidRPr="00590425" w:rsidRDefault="00590425" w:rsidP="00590425">
      <w:r w:rsidRPr="00590425">
        <w:lastRenderedPageBreak/>
        <w:t>2010</w:t>
      </w:r>
      <w:r w:rsidRPr="00590425">
        <w:tab/>
        <w:t>Shiatsu (ZfN München, Dr.Stolle)</w:t>
      </w:r>
    </w:p>
    <w:p w14:paraId="02A573C3" w14:textId="38B202E2" w:rsidR="00590425" w:rsidRPr="00590425" w:rsidRDefault="00590425" w:rsidP="00590425">
      <w:r w:rsidRPr="00590425">
        <w:t>2010–2012</w:t>
      </w:r>
      <w:r w:rsidRPr="00590425">
        <w:tab/>
        <w:t>Shiatsu Einzelunterricht, Akupressur und TCM sowie Supervision bei Dr. Stolle</w:t>
      </w:r>
    </w:p>
    <w:p w14:paraId="2056A4B5" w14:textId="77777777" w:rsidR="00590425" w:rsidRPr="00590425" w:rsidRDefault="00590425" w:rsidP="00590425">
      <w:r w:rsidRPr="00590425">
        <w:t>2011–2012</w:t>
      </w:r>
      <w:r w:rsidRPr="00590425">
        <w:tab/>
        <w:t>Spiraldynamik bei H.Rogall, Fußschule München</w:t>
      </w:r>
    </w:p>
    <w:p w14:paraId="36F97552" w14:textId="77777777" w:rsidR="00590425" w:rsidRPr="00590425" w:rsidRDefault="00590425" w:rsidP="00590425">
      <w:r w:rsidRPr="00590425">
        <w:t>2013–2015</w:t>
      </w:r>
      <w:r w:rsidRPr="00590425">
        <w:tab/>
        <w:t>Einzel-Ausbildung und Supervision Chi Gong bei N. Herwegh</w:t>
      </w:r>
    </w:p>
    <w:p w14:paraId="1B1692CC" w14:textId="77777777" w:rsidR="00590425" w:rsidRPr="00590425" w:rsidRDefault="00590425" w:rsidP="00590425">
      <w:r w:rsidRPr="00590425">
        <w:t>2012–2015</w:t>
      </w:r>
      <w:r w:rsidRPr="00590425">
        <w:tab/>
        <w:t>Stilles Chi Gong bei Zhi Chang Li</w:t>
      </w:r>
    </w:p>
    <w:p w14:paraId="4C0A64F0" w14:textId="77777777" w:rsidR="00590425" w:rsidRPr="00590425" w:rsidRDefault="00590425" w:rsidP="00590425">
      <w:r w:rsidRPr="00590425">
        <w:t>2018</w:t>
      </w:r>
      <w:r w:rsidRPr="00590425">
        <w:tab/>
        <w:t>Visionäre Craniosacralabeit bei Hugh Milne</w:t>
      </w:r>
    </w:p>
    <w:p w14:paraId="45CF3A4E" w14:textId="36C62B50" w:rsidR="00590425" w:rsidRPr="00590425" w:rsidRDefault="00590425" w:rsidP="00590425">
      <w:r w:rsidRPr="00590425">
        <w:t>Ab 2011</w:t>
      </w:r>
      <w:r w:rsidRPr="00590425">
        <w:tab/>
        <w:t>ausgedehnte Reisen nach Asien (Japan, Nepal, China, Indien, Ladakh) zum Studium der Wurzeln von Yoga, Qi Gong, Meditiation und schamanischer Heilweisen.</w:t>
      </w:r>
    </w:p>
    <w:p w14:paraId="560FCA06" w14:textId="77777777" w:rsidR="00590425" w:rsidRDefault="00590425" w:rsidP="00590425"/>
    <w:p w14:paraId="39FCAA7D" w14:textId="5AA3B97D" w:rsidR="00590425" w:rsidRPr="00590425" w:rsidRDefault="00590425" w:rsidP="00590425">
      <w:r w:rsidRPr="00590425">
        <w:t>Beruflicher Werdegang</w:t>
      </w:r>
    </w:p>
    <w:p w14:paraId="2D254352" w14:textId="77777777" w:rsidR="00590425" w:rsidRPr="00590425" w:rsidRDefault="00590425" w:rsidP="00590425">
      <w:r w:rsidRPr="00590425">
        <w:t>1985–1986</w:t>
      </w:r>
      <w:r w:rsidRPr="00590425">
        <w:tab/>
        <w:t>Stadtbezirksstelle für Geriatrie Berlin Mitte</w:t>
      </w:r>
    </w:p>
    <w:p w14:paraId="09946653" w14:textId="77777777" w:rsidR="00590425" w:rsidRPr="00590425" w:rsidRDefault="00590425" w:rsidP="00590425">
      <w:r w:rsidRPr="00590425">
        <w:t>1986–1989</w:t>
      </w:r>
      <w:r w:rsidRPr="00590425">
        <w:tab/>
        <w:t>Fachkrankenhaus für Neurologie und Psychiatrie Berlin Herzberge, Stationsleitung und therapeutische Tätigkeit und Begutachtung</w:t>
      </w:r>
    </w:p>
    <w:p w14:paraId="1D264736" w14:textId="6B785B73" w:rsidR="00590425" w:rsidRPr="00590425" w:rsidRDefault="00590425" w:rsidP="00590425">
      <w:r w:rsidRPr="00590425">
        <w:t>1990–1993</w:t>
      </w:r>
      <w:r w:rsidRPr="00590425">
        <w:tab/>
        <w:t>Freiberufliche Tätigkeit, Aufbau des Vereins „Integrative Kinderbetreuung“ als Freier Träger einer Kindertagesstätte und pädagogischen Beratungsstelle für Erzieherinnen, Leitung der Beratungsstelle</w:t>
      </w:r>
    </w:p>
    <w:p w14:paraId="608699EA" w14:textId="77777777" w:rsidR="00590425" w:rsidRPr="00590425" w:rsidRDefault="00590425" w:rsidP="00590425">
      <w:r w:rsidRPr="00590425">
        <w:t>1995–1998</w:t>
      </w:r>
      <w:r w:rsidRPr="00590425">
        <w:tab/>
        <w:t>Freiberufliche Therapeutin beim „Arbeitskreis Legasthenie in München</w:t>
      </w:r>
    </w:p>
    <w:p w14:paraId="26CB81CC" w14:textId="77777777" w:rsidR="00590425" w:rsidRPr="00590425" w:rsidRDefault="00590425" w:rsidP="00590425">
      <w:r w:rsidRPr="00590425">
        <w:t>1994–2006</w:t>
      </w:r>
      <w:r w:rsidRPr="00590425">
        <w:tab/>
        <w:t>Dozentin für Erwachsenenbildung VHS München Nord</w:t>
      </w:r>
    </w:p>
    <w:p w14:paraId="683F3624" w14:textId="77777777" w:rsidR="00590425" w:rsidRPr="00590425" w:rsidRDefault="00590425" w:rsidP="00590425">
      <w:r w:rsidRPr="00590425">
        <w:t>1998–1999</w:t>
      </w:r>
      <w:r w:rsidRPr="00590425">
        <w:tab/>
        <w:t>Dozentin bei „Body und Mind Akademie“ zur Ausbildung von Entspannungstrainern</w:t>
      </w:r>
    </w:p>
    <w:p w14:paraId="5C0CE469" w14:textId="77777777" w:rsidR="00590425" w:rsidRPr="00590425" w:rsidRDefault="00590425" w:rsidP="00590425">
      <w:r w:rsidRPr="00590425">
        <w:t>seit 1994</w:t>
      </w:r>
      <w:r w:rsidRPr="00590425">
        <w:tab/>
        <w:t>in eigener Praxis tätig</w:t>
      </w:r>
    </w:p>
    <w:p w14:paraId="17C590B3" w14:textId="75A3681B" w:rsidR="00FD6556" w:rsidRPr="00590425" w:rsidRDefault="00590425" w:rsidP="00590425">
      <w:r w:rsidRPr="00590425">
        <w:t>seit 1998</w:t>
      </w:r>
      <w:r w:rsidRPr="00590425">
        <w:tab/>
        <w:t>fortlaufende Kurse und Seminare für Yoga und Meditation, Qi Gong und Selbsterfahrung</w:t>
      </w:r>
    </w:p>
    <w:sectPr w:rsidR="00FD6556" w:rsidRPr="00590425" w:rsidSect="00D52B2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5327"/>
    <w:multiLevelType w:val="hybridMultilevel"/>
    <w:tmpl w:val="6C5A3D24"/>
    <w:lvl w:ilvl="0" w:tplc="9766A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21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6C"/>
    <w:rsid w:val="0007251A"/>
    <w:rsid w:val="00381A75"/>
    <w:rsid w:val="00415737"/>
    <w:rsid w:val="004A624F"/>
    <w:rsid w:val="00590425"/>
    <w:rsid w:val="00753B6C"/>
    <w:rsid w:val="00775B8E"/>
    <w:rsid w:val="008331B3"/>
    <w:rsid w:val="00A44E6C"/>
    <w:rsid w:val="00C23FF1"/>
    <w:rsid w:val="00D861A6"/>
    <w:rsid w:val="00FD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0BA7"/>
  <w15:chartTrackingRefBased/>
  <w15:docId w15:val="{B42E1BAC-79C7-4CC4-B2E0-6C56D86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861A6"/>
    <w:pPr>
      <w:keepNext/>
      <w:keepLines/>
      <w:pBdr>
        <w:bottom w:val="single" w:sz="6" w:space="1" w:color="ED7D31" w:themeColor="accent2"/>
      </w:pBdr>
      <w:spacing w:before="240" w:after="240"/>
      <w:jc w:val="center"/>
      <w:outlineLvl w:val="0"/>
    </w:pPr>
    <w:rPr>
      <w:rFonts w:ascii="Lato Light" w:eastAsiaTheme="majorEastAsia" w:hAnsi="Lato Light" w:cstheme="majorBidi"/>
      <w:color w:val="4B1F0D"/>
      <w:sz w:val="4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861A6"/>
    <w:pPr>
      <w:keepNext/>
      <w:keepLines/>
      <w:spacing w:before="240" w:after="0"/>
      <w:outlineLvl w:val="1"/>
    </w:pPr>
    <w:rPr>
      <w:rFonts w:ascii="Lato Light" w:eastAsiaTheme="majorEastAsia" w:hAnsi="Lato Light" w:cstheme="majorBidi"/>
      <w:color w:val="4B1F0D"/>
      <w:sz w:val="40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861A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009594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61A6"/>
    <w:rPr>
      <w:rFonts w:ascii="Lato Light" w:eastAsiaTheme="majorEastAsia" w:hAnsi="Lato Light" w:cstheme="majorBidi"/>
      <w:color w:val="4B1F0D"/>
      <w:sz w:val="48"/>
      <w:szCs w:val="3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861A6"/>
    <w:pPr>
      <w:numPr>
        <w:ilvl w:val="1"/>
      </w:numPr>
      <w:jc w:val="center"/>
    </w:pPr>
    <w:rPr>
      <w:rFonts w:ascii="Lato" w:eastAsiaTheme="minorEastAsia" w:hAnsi="Lato"/>
      <w:color w:val="4472C4" w:themeColor="accent1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61A6"/>
    <w:rPr>
      <w:rFonts w:ascii="Lato" w:eastAsiaTheme="minorEastAsia" w:hAnsi="Lato"/>
      <w:color w:val="4472C4" w:themeColor="accent1"/>
      <w:sz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861A6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61A6"/>
    <w:rPr>
      <w:rFonts w:ascii="Lato Light" w:eastAsiaTheme="majorEastAsia" w:hAnsi="Lato Light" w:cstheme="majorBidi"/>
      <w:caps/>
      <w:color w:val="4472C4" w:themeColor="accent1"/>
      <w:spacing w:val="10"/>
      <w:kern w:val="28"/>
      <w:sz w:val="56"/>
      <w:szCs w:val="56"/>
    </w:rPr>
  </w:style>
  <w:style w:type="paragraph" w:styleId="Listenabsatz">
    <w:name w:val="List Paragraph"/>
    <w:basedOn w:val="Standard"/>
    <w:autoRedefine/>
    <w:uiPriority w:val="34"/>
    <w:qFormat/>
    <w:rsid w:val="00D861A6"/>
    <w:pPr>
      <w:ind w:left="720"/>
      <w:contextualSpacing/>
    </w:pPr>
    <w:rPr>
      <w:rFonts w:ascii="Lato" w:hAnsi="Lato"/>
      <w:color w:val="4B1F0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61A6"/>
    <w:rPr>
      <w:rFonts w:ascii="Lato Light" w:eastAsiaTheme="majorEastAsia" w:hAnsi="Lato Light" w:cstheme="majorBidi"/>
      <w:color w:val="4B1F0D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61A6"/>
    <w:rPr>
      <w:rFonts w:asciiTheme="majorHAnsi" w:eastAsiaTheme="majorEastAsia" w:hAnsiTheme="majorHAnsi" w:cstheme="majorBidi"/>
      <w:color w:val="009594"/>
      <w:sz w:val="26"/>
      <w:szCs w:val="24"/>
    </w:rPr>
  </w:style>
  <w:style w:type="paragraph" w:customStyle="1" w:styleId="Lebenslauf">
    <w:name w:val="Lebenslauf"/>
    <w:basedOn w:val="Standard"/>
    <w:link w:val="LebenslaufZchn"/>
    <w:autoRedefine/>
    <w:qFormat/>
    <w:rsid w:val="00C23FF1"/>
    <w:pPr>
      <w:tabs>
        <w:tab w:val="right" w:pos="1134"/>
        <w:tab w:val="left" w:pos="1418"/>
      </w:tabs>
      <w:spacing w:after="0" w:line="240" w:lineRule="auto"/>
      <w:ind w:left="2836" w:hanging="1418"/>
    </w:pPr>
    <w:rPr>
      <w:rFonts w:ascii="Lato" w:hAnsi="Lato"/>
      <w:color w:val="4B1F0D"/>
    </w:rPr>
  </w:style>
  <w:style w:type="character" w:customStyle="1" w:styleId="LebenslaufZchn">
    <w:name w:val="Lebenslauf Zchn"/>
    <w:basedOn w:val="Absatz-Standardschriftart"/>
    <w:link w:val="Lebenslauf"/>
    <w:rsid w:val="00C23FF1"/>
    <w:rPr>
      <w:rFonts w:ascii="Lato" w:hAnsi="Lato"/>
      <w:color w:val="4B1F0D"/>
    </w:rPr>
  </w:style>
  <w:style w:type="paragraph" w:customStyle="1" w:styleId="EinfAbs">
    <w:name w:val="[Einf. Abs.]"/>
    <w:basedOn w:val="Standard"/>
    <w:uiPriority w:val="99"/>
    <w:rsid w:val="00A44E6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Lind</dc:creator>
  <cp:keywords/>
  <dc:description/>
  <cp:lastModifiedBy>Annika Lind</cp:lastModifiedBy>
  <cp:revision>3</cp:revision>
  <dcterms:created xsi:type="dcterms:W3CDTF">2022-06-05T19:59:00Z</dcterms:created>
  <dcterms:modified xsi:type="dcterms:W3CDTF">2022-06-05T20:01:00Z</dcterms:modified>
</cp:coreProperties>
</file>