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7717F" w14:textId="315310D6" w:rsidR="009D131C" w:rsidRPr="009D131C" w:rsidRDefault="009D131C" w:rsidP="009D131C">
      <w:pPr>
        <w:jc w:val="center"/>
        <w:rPr>
          <w:sz w:val="72"/>
          <w:szCs w:val="72"/>
        </w:rPr>
      </w:pPr>
      <w:bookmarkStart w:id="0" w:name="_Hlk1319962"/>
      <w:bookmarkEnd w:id="0"/>
      <w:r w:rsidRPr="009D131C">
        <w:rPr>
          <w:rFonts w:ascii="Bahnschrift SemiBold SemiConden" w:hAnsi="Bahnschrift SemiBold SemiConden"/>
          <w:sz w:val="72"/>
          <w:szCs w:val="72"/>
        </w:rPr>
        <w:t>D</w:t>
      </w:r>
      <w:r w:rsidRPr="009D131C">
        <w:rPr>
          <w:rFonts w:ascii="Gabriola" w:hAnsi="Gabriola"/>
          <w:sz w:val="72"/>
          <w:szCs w:val="72"/>
        </w:rPr>
        <w:t>e</w:t>
      </w:r>
      <w:r w:rsidRPr="009D131C">
        <w:rPr>
          <w:rFonts w:ascii="Ink Free" w:hAnsi="Ink Free"/>
          <w:sz w:val="72"/>
          <w:szCs w:val="72"/>
        </w:rPr>
        <w:t>s</w:t>
      </w:r>
      <w:r w:rsidRPr="009D131C">
        <w:rPr>
          <w:rFonts w:ascii="Segoe UI Black" w:hAnsi="Segoe UI Black"/>
          <w:sz w:val="72"/>
          <w:szCs w:val="72"/>
        </w:rPr>
        <w:t>i</w:t>
      </w:r>
      <w:r w:rsidRPr="009D131C">
        <w:rPr>
          <w:rFonts w:ascii="Segoe Script" w:hAnsi="Segoe Script"/>
          <w:sz w:val="72"/>
          <w:szCs w:val="72"/>
        </w:rPr>
        <w:t>g</w:t>
      </w:r>
      <w:r w:rsidRPr="009D131C">
        <w:rPr>
          <w:rFonts w:ascii="Sitka Heading" w:hAnsi="Sitka Heading"/>
          <w:sz w:val="72"/>
          <w:szCs w:val="72"/>
        </w:rPr>
        <w:t>n</w:t>
      </w:r>
      <w:r w:rsidRPr="009D131C">
        <w:rPr>
          <w:sz w:val="72"/>
          <w:szCs w:val="72"/>
        </w:rPr>
        <w:t xml:space="preserve"> Percetível</w:t>
      </w:r>
    </w:p>
    <w:p w14:paraId="3B8F6081" w14:textId="18B7A661" w:rsidR="009D131C" w:rsidRDefault="009D131C"/>
    <w:p w14:paraId="4234CCFD" w14:textId="5AB99E35" w:rsidR="009D131C" w:rsidRDefault="00217554">
      <w:r>
        <w:rPr>
          <w:rFonts w:ascii="Bahnschrift SemiBold SemiConden" w:hAnsi="Bahnschrift SemiBold SemiConden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0F676D38" wp14:editId="1DF74780">
            <wp:simplePos x="0" y="0"/>
            <wp:positionH relativeFrom="margin">
              <wp:align>right</wp:align>
            </wp:positionH>
            <wp:positionV relativeFrom="paragraph">
              <wp:posOffset>173990</wp:posOffset>
            </wp:positionV>
            <wp:extent cx="5400675" cy="4057650"/>
            <wp:effectExtent l="0" t="0" r="952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4D5E58" w14:textId="0063875F" w:rsidR="009D131C" w:rsidRDefault="009D131C"/>
    <w:p w14:paraId="72607E58" w14:textId="769C6F98" w:rsidR="009D131C" w:rsidRDefault="009D131C" w:rsidP="009D131C"/>
    <w:p w14:paraId="603B4D4A" w14:textId="4B531F53" w:rsidR="009D131C" w:rsidRDefault="009D131C" w:rsidP="009D131C">
      <w:pPr>
        <w:tabs>
          <w:tab w:val="left" w:pos="2205"/>
        </w:tabs>
      </w:pPr>
      <w:r>
        <w:tab/>
      </w:r>
    </w:p>
    <w:p w14:paraId="4EE59622" w14:textId="58BD6E2B" w:rsidR="009D131C" w:rsidRDefault="009D131C" w:rsidP="009D131C">
      <w:pPr>
        <w:tabs>
          <w:tab w:val="left" w:pos="2205"/>
        </w:tabs>
      </w:pPr>
    </w:p>
    <w:p w14:paraId="76383CF6" w14:textId="6687A54C" w:rsidR="009D131C" w:rsidRDefault="009D131C" w:rsidP="009D131C">
      <w:pPr>
        <w:tabs>
          <w:tab w:val="left" w:pos="2205"/>
        </w:tabs>
      </w:pPr>
    </w:p>
    <w:p w14:paraId="7CDD3F3B" w14:textId="4ECFA67B" w:rsidR="009D131C" w:rsidRDefault="009D131C" w:rsidP="009D131C">
      <w:pPr>
        <w:tabs>
          <w:tab w:val="left" w:pos="2205"/>
        </w:tabs>
      </w:pPr>
    </w:p>
    <w:p w14:paraId="0F3293D4" w14:textId="225DE902" w:rsidR="009D131C" w:rsidRDefault="009D131C" w:rsidP="009D131C">
      <w:pPr>
        <w:tabs>
          <w:tab w:val="left" w:pos="2205"/>
        </w:tabs>
      </w:pPr>
    </w:p>
    <w:p w14:paraId="07C0C606" w14:textId="097994EC" w:rsidR="009D131C" w:rsidRDefault="009D131C" w:rsidP="009D131C">
      <w:pPr>
        <w:tabs>
          <w:tab w:val="left" w:pos="2205"/>
        </w:tabs>
      </w:pPr>
    </w:p>
    <w:p w14:paraId="1852D2D1" w14:textId="3C6E4E6E" w:rsidR="009D131C" w:rsidRDefault="009D131C" w:rsidP="009D131C">
      <w:pPr>
        <w:tabs>
          <w:tab w:val="left" w:pos="2205"/>
        </w:tabs>
      </w:pPr>
    </w:p>
    <w:p w14:paraId="6EC395C5" w14:textId="60558F2A" w:rsidR="009D131C" w:rsidRDefault="009D131C" w:rsidP="009D131C">
      <w:pPr>
        <w:tabs>
          <w:tab w:val="left" w:pos="2205"/>
        </w:tabs>
      </w:pPr>
    </w:p>
    <w:p w14:paraId="4D622DFA" w14:textId="4A8AA2FE" w:rsidR="009D131C" w:rsidRDefault="009D131C" w:rsidP="009D131C">
      <w:pPr>
        <w:tabs>
          <w:tab w:val="left" w:pos="2205"/>
        </w:tabs>
      </w:pPr>
    </w:p>
    <w:p w14:paraId="439BB594" w14:textId="4791B74C" w:rsidR="009D131C" w:rsidRDefault="009D131C" w:rsidP="009D131C">
      <w:pPr>
        <w:tabs>
          <w:tab w:val="left" w:pos="2205"/>
        </w:tabs>
      </w:pPr>
    </w:p>
    <w:p w14:paraId="3C31B1DB" w14:textId="5980F0D4" w:rsidR="009D131C" w:rsidRDefault="009D131C" w:rsidP="009D131C">
      <w:pPr>
        <w:tabs>
          <w:tab w:val="left" w:pos="2205"/>
        </w:tabs>
      </w:pPr>
    </w:p>
    <w:p w14:paraId="42A3DFCA" w14:textId="23CD1C01" w:rsidR="009D131C" w:rsidRDefault="009D131C" w:rsidP="009D131C">
      <w:pPr>
        <w:tabs>
          <w:tab w:val="left" w:pos="2205"/>
        </w:tabs>
      </w:pPr>
    </w:p>
    <w:p w14:paraId="0EB8211E" w14:textId="48DB2BB4" w:rsidR="009D131C" w:rsidRDefault="009D131C" w:rsidP="009D131C">
      <w:pPr>
        <w:tabs>
          <w:tab w:val="left" w:pos="2205"/>
        </w:tabs>
      </w:pPr>
    </w:p>
    <w:p w14:paraId="1B286DE3" w14:textId="790C5A9A" w:rsidR="009D131C" w:rsidRDefault="009D131C" w:rsidP="009D131C">
      <w:pPr>
        <w:tabs>
          <w:tab w:val="left" w:pos="2205"/>
        </w:tabs>
      </w:pPr>
    </w:p>
    <w:p w14:paraId="69FCCE8A" w14:textId="228C6312" w:rsidR="009D131C" w:rsidRDefault="009D131C" w:rsidP="009D131C">
      <w:pPr>
        <w:tabs>
          <w:tab w:val="left" w:pos="2205"/>
        </w:tabs>
      </w:pPr>
    </w:p>
    <w:p w14:paraId="7EC16255" w14:textId="5BE64AF1" w:rsidR="009D131C" w:rsidRDefault="009D131C" w:rsidP="009D131C">
      <w:pPr>
        <w:tabs>
          <w:tab w:val="left" w:pos="2205"/>
        </w:tabs>
      </w:pPr>
    </w:p>
    <w:p w14:paraId="2CD5E754" w14:textId="35905145" w:rsidR="009D131C" w:rsidRDefault="009D131C" w:rsidP="009D131C">
      <w:pPr>
        <w:tabs>
          <w:tab w:val="left" w:pos="2205"/>
        </w:tabs>
      </w:pPr>
    </w:p>
    <w:p w14:paraId="7C8A95E2" w14:textId="6BA50CCA" w:rsidR="00217554" w:rsidRDefault="00217554" w:rsidP="009D131C">
      <w:pPr>
        <w:tabs>
          <w:tab w:val="left" w:pos="2205"/>
        </w:tabs>
      </w:pPr>
    </w:p>
    <w:p w14:paraId="35E88DCE" w14:textId="3594EB62" w:rsidR="00217554" w:rsidRDefault="00217554" w:rsidP="009D131C">
      <w:pPr>
        <w:tabs>
          <w:tab w:val="left" w:pos="2205"/>
        </w:tabs>
      </w:pPr>
    </w:p>
    <w:p w14:paraId="48C2CA19" w14:textId="77777777" w:rsidR="00217554" w:rsidRDefault="00217554" w:rsidP="009D131C">
      <w:pPr>
        <w:tabs>
          <w:tab w:val="left" w:pos="2205"/>
        </w:tabs>
      </w:pPr>
    </w:p>
    <w:p w14:paraId="3000000E" w14:textId="20C84EA4" w:rsidR="009D131C" w:rsidRDefault="00217554" w:rsidP="009D131C">
      <w:pPr>
        <w:tabs>
          <w:tab w:val="left" w:pos="2205"/>
        </w:tabs>
      </w:pPr>
      <w:r>
        <w:t>Trabalho realizado por:</w:t>
      </w:r>
    </w:p>
    <w:p w14:paraId="27D0F830" w14:textId="4996A37C" w:rsidR="00217554" w:rsidRPr="00217554" w:rsidRDefault="00217554" w:rsidP="009D131C">
      <w:pPr>
        <w:tabs>
          <w:tab w:val="left" w:pos="2205"/>
        </w:tabs>
        <w:rPr>
          <w:b/>
          <w:sz w:val="28"/>
          <w:szCs w:val="28"/>
        </w:rPr>
      </w:pPr>
      <w:r w:rsidRPr="00217554">
        <w:rPr>
          <w:b/>
          <w:sz w:val="28"/>
          <w:szCs w:val="28"/>
        </w:rPr>
        <w:t>Daniel Moreira Ribeiro</w:t>
      </w:r>
      <w:r w:rsidRPr="00217554">
        <w:rPr>
          <w:b/>
          <w:sz w:val="28"/>
          <w:szCs w:val="28"/>
        </w:rPr>
        <w:tab/>
      </w:r>
      <w:r w:rsidRPr="00217554">
        <w:rPr>
          <w:b/>
          <w:sz w:val="28"/>
          <w:szCs w:val="28"/>
        </w:rPr>
        <w:tab/>
        <w:t>21270945</w:t>
      </w:r>
    </w:p>
    <w:p w14:paraId="0040FB9A" w14:textId="041A1731" w:rsidR="009D131C" w:rsidRPr="003569BF" w:rsidRDefault="00217554" w:rsidP="009D131C">
      <w:pPr>
        <w:tabs>
          <w:tab w:val="left" w:pos="2205"/>
        </w:tabs>
        <w:rPr>
          <w:b/>
          <w:sz w:val="28"/>
          <w:szCs w:val="28"/>
        </w:rPr>
      </w:pPr>
      <w:r w:rsidRPr="00217554">
        <w:rPr>
          <w:b/>
          <w:sz w:val="28"/>
          <w:szCs w:val="28"/>
        </w:rPr>
        <w:t>Mickael Fonseca dos Santos</w:t>
      </w:r>
      <w:r w:rsidRPr="00217554">
        <w:rPr>
          <w:b/>
          <w:sz w:val="28"/>
          <w:szCs w:val="28"/>
        </w:rPr>
        <w:tab/>
        <w:t>2127094</w:t>
      </w:r>
      <w:r w:rsidR="003569BF">
        <w:rPr>
          <w:b/>
          <w:sz w:val="28"/>
          <w:szCs w:val="28"/>
        </w:rPr>
        <w:t>6</w:t>
      </w:r>
    </w:p>
    <w:p w14:paraId="376205C3" w14:textId="0FF41DE8" w:rsidR="009D131C" w:rsidRPr="00616398" w:rsidRDefault="009D131C" w:rsidP="00616398">
      <w:pPr>
        <w:tabs>
          <w:tab w:val="left" w:pos="2205"/>
        </w:tabs>
        <w:jc w:val="center"/>
        <w:rPr>
          <w:b/>
          <w:sz w:val="44"/>
          <w:szCs w:val="44"/>
        </w:rPr>
      </w:pPr>
      <w:r w:rsidRPr="00616398">
        <w:rPr>
          <w:b/>
          <w:sz w:val="44"/>
          <w:szCs w:val="44"/>
        </w:rPr>
        <w:lastRenderedPageBreak/>
        <w:t>Introdução</w:t>
      </w:r>
    </w:p>
    <w:p w14:paraId="0E21AEBB" w14:textId="77777777" w:rsidR="00E0249F" w:rsidRDefault="00E0249F" w:rsidP="009D131C">
      <w:pPr>
        <w:tabs>
          <w:tab w:val="left" w:pos="2205"/>
        </w:tabs>
      </w:pPr>
    </w:p>
    <w:p w14:paraId="5FF315EF" w14:textId="7DA8936B" w:rsidR="00F04151" w:rsidRDefault="00F0112A" w:rsidP="00695491">
      <w:pPr>
        <w:tabs>
          <w:tab w:val="left" w:pos="2205"/>
        </w:tabs>
        <w:jc w:val="both"/>
      </w:pPr>
      <w:r>
        <w:t xml:space="preserve">Vivemos numa era em que os objetos diários começam a tomar o significado de apêndice do Ser Humano </w:t>
      </w:r>
      <w:r w:rsidR="008A4EE1">
        <w:t>e</w:t>
      </w:r>
      <w:r>
        <w:t xml:space="preserve"> nalguns casos </w:t>
      </w:r>
      <w:r w:rsidR="0081407E">
        <w:t>há criação de</w:t>
      </w:r>
      <w:r>
        <w:t xml:space="preserve"> dependência.</w:t>
      </w:r>
    </w:p>
    <w:p w14:paraId="6E42AC75" w14:textId="76AD692F" w:rsidR="00F0112A" w:rsidRDefault="00F0112A" w:rsidP="00695491">
      <w:pPr>
        <w:tabs>
          <w:tab w:val="left" w:pos="2205"/>
        </w:tabs>
        <w:jc w:val="both"/>
      </w:pPr>
      <w:r>
        <w:t>Na sociedade materialista e consumista em que estamos, as marcas tentam ultrapassar os rivais diretos de mercado</w:t>
      </w:r>
      <w:r w:rsidR="00566856">
        <w:t>,</w:t>
      </w:r>
      <w:r>
        <w:t xml:space="preserve"> inovando produtos e tornando-os mais </w:t>
      </w:r>
      <w:r w:rsidR="00616398">
        <w:t xml:space="preserve">seguros, uteis, </w:t>
      </w:r>
      <w:r w:rsidR="00BA3644">
        <w:t xml:space="preserve">eficazes, </w:t>
      </w:r>
      <w:r w:rsidR="00616398">
        <w:t xml:space="preserve">eficientes e melhorando a usabilidade </w:t>
      </w:r>
      <w:r>
        <w:t>para que o leque de pessoas a utilizarem-nos seja maior devido à tentativa da criação de uma competência imediata relativa ao manuseamento do objeto.</w:t>
      </w:r>
    </w:p>
    <w:p w14:paraId="31F07B48" w14:textId="295E29AB" w:rsidR="00F0112A" w:rsidRDefault="00F0112A" w:rsidP="00695491">
      <w:pPr>
        <w:tabs>
          <w:tab w:val="left" w:pos="2205"/>
        </w:tabs>
        <w:jc w:val="both"/>
      </w:pPr>
      <w:r>
        <w:t>Posto isto, e juntando o conceito comum de design conseguimos perceber que o desenho dos produtos é um</w:t>
      </w:r>
      <w:r w:rsidR="0012084D">
        <w:t>a variável que pode desequilibrar tanto na compra como na utilização do produto.</w:t>
      </w:r>
    </w:p>
    <w:p w14:paraId="1C7145C9" w14:textId="6152C3AB" w:rsidR="0012084D" w:rsidRDefault="0012084D" w:rsidP="00695491">
      <w:pPr>
        <w:tabs>
          <w:tab w:val="left" w:pos="2205"/>
        </w:tabs>
        <w:jc w:val="both"/>
      </w:pPr>
      <w:r>
        <w:t xml:space="preserve">O objetivo do Ser Humano ao realizar uma ação é não errar. Ao </w:t>
      </w:r>
      <w:proofErr w:type="gramStart"/>
      <w:r>
        <w:t>produzir-mos</w:t>
      </w:r>
      <w:proofErr w:type="gramEnd"/>
      <w:r>
        <w:t xml:space="preserve"> algo</w:t>
      </w:r>
      <w:r w:rsidR="0081407E">
        <w:t>,</w:t>
      </w:r>
      <w:r>
        <w:t xml:space="preserve"> temos que ajudar o utilizador nesse aspeto</w:t>
      </w:r>
      <w:r w:rsidR="0081407E">
        <w:t xml:space="preserve"> da minimização do erro</w:t>
      </w:r>
      <w:r>
        <w:t xml:space="preserve">. Ao sermos </w:t>
      </w:r>
      <w:proofErr w:type="gramStart"/>
      <w:r>
        <w:t>bem sucedidos</w:t>
      </w:r>
      <w:proofErr w:type="gramEnd"/>
      <w:r>
        <w:t xml:space="preserve"> nessa tarefa o mais provável será o utilizador espalhar uma palavra positiva relativamente ao nosso produto, aumentando as vendas consequentemente.</w:t>
      </w:r>
    </w:p>
    <w:p w14:paraId="3F29711B" w14:textId="33B001EC" w:rsidR="0081407E" w:rsidRDefault="0081407E" w:rsidP="00695491">
      <w:pPr>
        <w:tabs>
          <w:tab w:val="left" w:pos="2205"/>
        </w:tabs>
        <w:jc w:val="both"/>
      </w:pPr>
      <w:r>
        <w:t xml:space="preserve">Hoje em dia existem vários produtos facilmente suscetíveis ao engano ou mau manuseamento. Iremos explorar </w:t>
      </w:r>
      <w:r w:rsidR="00616398">
        <w:t>dois</w:t>
      </w:r>
      <w:r>
        <w:t xml:space="preserve"> casos </w:t>
      </w:r>
      <w:r w:rsidR="00616398">
        <w:t xml:space="preserve">em que a usabilidade é menos positiva, </w:t>
      </w:r>
      <w:r>
        <w:t>bem como um caso de</w:t>
      </w:r>
      <w:r w:rsidR="00616398">
        <w:t xml:space="preserve"> eficiência máxima ou próxima desse valor</w:t>
      </w:r>
      <w:r>
        <w:t xml:space="preserve"> ao longo dos próximos</w:t>
      </w:r>
      <w:r w:rsidR="00616398">
        <w:t xml:space="preserve"> tópicos.</w:t>
      </w:r>
    </w:p>
    <w:p w14:paraId="024698C6" w14:textId="31303490" w:rsidR="00616398" w:rsidRDefault="00616398" w:rsidP="009D131C">
      <w:pPr>
        <w:tabs>
          <w:tab w:val="left" w:pos="2205"/>
        </w:tabs>
      </w:pPr>
    </w:p>
    <w:p w14:paraId="215D5214" w14:textId="4FDD6F5E" w:rsidR="00616398" w:rsidRDefault="00616398" w:rsidP="009D131C">
      <w:pPr>
        <w:tabs>
          <w:tab w:val="left" w:pos="2205"/>
        </w:tabs>
      </w:pPr>
    </w:p>
    <w:p w14:paraId="7D063858" w14:textId="77777777" w:rsidR="00695491" w:rsidRDefault="00695491" w:rsidP="009D131C">
      <w:pPr>
        <w:tabs>
          <w:tab w:val="left" w:pos="2205"/>
        </w:tabs>
      </w:pPr>
    </w:p>
    <w:p w14:paraId="6222AB3A" w14:textId="0B40883B" w:rsidR="00F04151" w:rsidRPr="00616398" w:rsidRDefault="00616398" w:rsidP="00616398">
      <w:pPr>
        <w:tabs>
          <w:tab w:val="left" w:pos="2205"/>
        </w:tabs>
        <w:jc w:val="center"/>
        <w:rPr>
          <w:b/>
          <w:sz w:val="44"/>
          <w:szCs w:val="44"/>
        </w:rPr>
      </w:pPr>
      <w:r w:rsidRPr="00616398">
        <w:rPr>
          <w:b/>
          <w:sz w:val="44"/>
          <w:szCs w:val="44"/>
        </w:rPr>
        <w:t>Situações</w:t>
      </w:r>
    </w:p>
    <w:p w14:paraId="554DBA73" w14:textId="77777777" w:rsidR="00E0249F" w:rsidRDefault="00E0249F" w:rsidP="009D131C">
      <w:pPr>
        <w:tabs>
          <w:tab w:val="left" w:pos="2205"/>
        </w:tabs>
      </w:pPr>
    </w:p>
    <w:p w14:paraId="07E3BDA5" w14:textId="460F5571" w:rsidR="00616398" w:rsidRPr="00144FC4" w:rsidRDefault="00616398" w:rsidP="009D131C">
      <w:pPr>
        <w:tabs>
          <w:tab w:val="left" w:pos="2205"/>
        </w:tabs>
        <w:rPr>
          <w:b/>
          <w:sz w:val="28"/>
          <w:szCs w:val="28"/>
        </w:rPr>
      </w:pPr>
      <w:r w:rsidRPr="00144FC4">
        <w:rPr>
          <w:b/>
          <w:sz w:val="28"/>
          <w:szCs w:val="28"/>
        </w:rPr>
        <w:t>Chaves</w:t>
      </w:r>
      <w:r w:rsidR="00E05FA1" w:rsidRPr="00144FC4">
        <w:rPr>
          <w:b/>
          <w:sz w:val="28"/>
          <w:szCs w:val="28"/>
        </w:rPr>
        <w:t xml:space="preserve"> metálicas de portas </w:t>
      </w:r>
    </w:p>
    <w:p w14:paraId="2330DAE7" w14:textId="46EF1A77" w:rsidR="00F04151" w:rsidRDefault="00F04151" w:rsidP="00695491">
      <w:pPr>
        <w:tabs>
          <w:tab w:val="left" w:pos="2205"/>
        </w:tabs>
        <w:jc w:val="both"/>
      </w:pPr>
      <w:r>
        <w:t>Quantas vezes tentou abrir uma porta com a chave errada? Quantos minutos demorou a descobrir a chave correta?</w:t>
      </w:r>
    </w:p>
    <w:p w14:paraId="09DE1DD0" w14:textId="257101C1" w:rsidR="00F04151" w:rsidRDefault="00F04151" w:rsidP="00695491">
      <w:pPr>
        <w:tabs>
          <w:tab w:val="left" w:pos="2205"/>
        </w:tabs>
        <w:jc w:val="both"/>
      </w:pPr>
      <w:r>
        <w:t>Pensamos que este problema é bastante usual</w:t>
      </w:r>
      <w:r w:rsidR="00E05FA1">
        <w:t xml:space="preserve"> e assombra quas</w:t>
      </w:r>
      <w:r>
        <w:t>e toda a gente</w:t>
      </w:r>
      <w:r w:rsidR="00E05FA1">
        <w:t>.</w:t>
      </w:r>
    </w:p>
    <w:p w14:paraId="1CEE63D2" w14:textId="423828B7" w:rsidR="00E05FA1" w:rsidRDefault="00F04151" w:rsidP="00695491">
      <w:pPr>
        <w:tabs>
          <w:tab w:val="left" w:pos="2205"/>
        </w:tabs>
        <w:jc w:val="both"/>
      </w:pPr>
      <w:r>
        <w:t>O design da chave é algo que não varia de uma forma significativa de modelo para modelo e isso faz com que tenhamos que pensar um pouco mais para as diferenciar.</w:t>
      </w:r>
    </w:p>
    <w:p w14:paraId="6D10F384" w14:textId="46D30ABC" w:rsidR="00E05FA1" w:rsidRDefault="00E05FA1" w:rsidP="00695491">
      <w:pPr>
        <w:tabs>
          <w:tab w:val="left" w:pos="2205"/>
        </w:tabs>
        <w:jc w:val="both"/>
      </w:pPr>
      <w:r>
        <w:t xml:space="preserve">Existem várias soluções para este </w:t>
      </w:r>
      <w:proofErr w:type="gramStart"/>
      <w:r>
        <w:t>problema</w:t>
      </w:r>
      <w:proofErr w:type="gramEnd"/>
      <w:r>
        <w:t xml:space="preserve"> mas existem alguns entraves que impedem a existência de uma solução ótima a nível de segurança, utilidade, usabilidade</w:t>
      </w:r>
      <w:r w:rsidR="00BA3644">
        <w:t>, eficácia e</w:t>
      </w:r>
      <w:r>
        <w:t xml:space="preserve"> eficiência. Eis algumas destas soluções:</w:t>
      </w:r>
    </w:p>
    <w:p w14:paraId="11697344" w14:textId="2B5FD7F3" w:rsidR="00455AE1" w:rsidRDefault="00E05FA1" w:rsidP="00695491">
      <w:pPr>
        <w:pStyle w:val="PargrafodaLista"/>
        <w:numPr>
          <w:ilvl w:val="0"/>
          <w:numId w:val="1"/>
        </w:numPr>
        <w:tabs>
          <w:tab w:val="left" w:pos="2205"/>
        </w:tabs>
        <w:jc w:val="both"/>
      </w:pPr>
      <w:r>
        <w:t>Reconhecimento facial</w:t>
      </w:r>
      <w:r w:rsidR="008D50F6">
        <w:t xml:space="preserve"> </w:t>
      </w:r>
      <w:r>
        <w:t>(elimina o objeto em estudo</w:t>
      </w:r>
      <w:r w:rsidR="008D50F6">
        <w:t>. Além disso existem bugs a nível tecnológico que fazem com que o reconhecimento facial não seja 100% fiável)</w:t>
      </w:r>
      <w:r w:rsidR="00455AE1">
        <w:t>;</w:t>
      </w:r>
    </w:p>
    <w:p w14:paraId="16EC47AB" w14:textId="77777777" w:rsidR="00455AE1" w:rsidRDefault="00455AE1" w:rsidP="00695491">
      <w:pPr>
        <w:pStyle w:val="PargrafodaLista"/>
        <w:tabs>
          <w:tab w:val="left" w:pos="2205"/>
        </w:tabs>
        <w:jc w:val="both"/>
      </w:pPr>
    </w:p>
    <w:p w14:paraId="545B1AC9" w14:textId="163A6A39" w:rsidR="00455AE1" w:rsidRDefault="00455AE1" w:rsidP="00695491">
      <w:pPr>
        <w:pStyle w:val="PargrafodaLista"/>
        <w:numPr>
          <w:ilvl w:val="0"/>
          <w:numId w:val="1"/>
        </w:numPr>
        <w:tabs>
          <w:tab w:val="left" w:pos="2205"/>
        </w:tabs>
        <w:jc w:val="both"/>
      </w:pPr>
      <w:r>
        <w:t>C</w:t>
      </w:r>
      <w:r w:rsidR="008D50F6">
        <w:t>ódigo de segurança (elimina o objeto em estudo. Além disso existe uma boa probabilidade de esquec</w:t>
      </w:r>
      <w:r w:rsidR="00566856">
        <w:t>imento d</w:t>
      </w:r>
      <w:r w:rsidR="008D50F6">
        <w:t>o código de segurança</w:t>
      </w:r>
      <w:r w:rsidR="00E05FA1">
        <w:t>)</w:t>
      </w:r>
      <w:r>
        <w:t>;</w:t>
      </w:r>
    </w:p>
    <w:p w14:paraId="28089CA9" w14:textId="77777777" w:rsidR="00455AE1" w:rsidRDefault="00455AE1" w:rsidP="00695491">
      <w:pPr>
        <w:pStyle w:val="PargrafodaLista"/>
        <w:jc w:val="both"/>
      </w:pPr>
    </w:p>
    <w:p w14:paraId="1E75CB65" w14:textId="77777777" w:rsidR="00455AE1" w:rsidRDefault="00455AE1" w:rsidP="00695491">
      <w:pPr>
        <w:pStyle w:val="PargrafodaLista"/>
        <w:tabs>
          <w:tab w:val="left" w:pos="2205"/>
        </w:tabs>
        <w:jc w:val="both"/>
      </w:pPr>
    </w:p>
    <w:p w14:paraId="7D0824C3" w14:textId="034CCDC2" w:rsidR="00455AE1" w:rsidRDefault="00455AE1" w:rsidP="00695491">
      <w:pPr>
        <w:pStyle w:val="PargrafodaLista"/>
        <w:numPr>
          <w:ilvl w:val="0"/>
          <w:numId w:val="1"/>
        </w:numPr>
        <w:tabs>
          <w:tab w:val="left" w:pos="2205"/>
        </w:tabs>
        <w:jc w:val="both"/>
      </w:pPr>
      <w:r>
        <w:t>C</w:t>
      </w:r>
      <w:r w:rsidR="008D50F6">
        <w:t>artão magnético com 2 lados de reconhecimento</w:t>
      </w:r>
      <w:r w:rsidR="00DD5DAA">
        <w:t xml:space="preserve"> e com detetores verticais</w:t>
      </w:r>
      <w:r w:rsidR="00566856">
        <w:t xml:space="preserve"> perto das portas</w:t>
      </w:r>
      <w:r w:rsidR="008D50F6">
        <w:t xml:space="preserve"> (elimina o objeto em estudo</w:t>
      </w:r>
      <w:r w:rsidR="00DD5DAA">
        <w:t>. Apesar de ser a melhor solução para cegos</w:t>
      </w:r>
      <w:r w:rsidR="00566856">
        <w:t xml:space="preserve">, </w:t>
      </w:r>
      <w:r w:rsidR="00DD5DAA">
        <w:t>daltónicos</w:t>
      </w:r>
      <w:r w:rsidR="00566856">
        <w:t xml:space="preserve"> e pessoas sem quaisquer limitações visuais</w:t>
      </w:r>
      <w:r w:rsidR="00DD5DAA">
        <w:t>, possibilitando abrir a porta com o cartão magnético guardado na mochila</w:t>
      </w:r>
      <w:r w:rsidR="00566856">
        <w:t>,</w:t>
      </w:r>
      <w:r w:rsidR="00DD5DAA">
        <w:t xml:space="preserve"> </w:t>
      </w:r>
      <w:r w:rsidR="00566856">
        <w:t>é</w:t>
      </w:r>
      <w:r w:rsidR="00DD5DAA">
        <w:t xml:space="preserve"> um sistema muito caro e tem pouca compatibilidade com portas antigas e facilmente desgastáveis como portas de celeiros</w:t>
      </w:r>
      <w:r>
        <w:t>)</w:t>
      </w:r>
      <w:r w:rsidR="00DD5DAA">
        <w:t>.</w:t>
      </w:r>
    </w:p>
    <w:p w14:paraId="4D0FFB04" w14:textId="77777777" w:rsidR="00455AE1" w:rsidRDefault="00455AE1" w:rsidP="00695491">
      <w:pPr>
        <w:pStyle w:val="PargrafodaLista"/>
        <w:tabs>
          <w:tab w:val="left" w:pos="2205"/>
        </w:tabs>
        <w:jc w:val="both"/>
      </w:pPr>
    </w:p>
    <w:p w14:paraId="7102BBE4" w14:textId="662B1042" w:rsidR="00E05FA1" w:rsidRDefault="00E05FA1" w:rsidP="00695491">
      <w:pPr>
        <w:pStyle w:val="PargrafodaLista"/>
        <w:numPr>
          <w:ilvl w:val="0"/>
          <w:numId w:val="1"/>
        </w:numPr>
        <w:tabs>
          <w:tab w:val="left" w:pos="2205"/>
        </w:tabs>
        <w:jc w:val="both"/>
      </w:pPr>
      <w:r>
        <w:t>Personalização colorida da chave (</w:t>
      </w:r>
      <w:r w:rsidR="008D50F6">
        <w:t xml:space="preserve">É uma boa solução para não Daltónicos </w:t>
      </w:r>
      <w:r w:rsidR="00DD5DAA">
        <w:t xml:space="preserve">e não cegos, </w:t>
      </w:r>
      <w:r w:rsidR="008D50F6">
        <w:t xml:space="preserve">apesar de haver a probabilidade </w:t>
      </w:r>
      <w:r w:rsidR="00566856">
        <w:t>de</w:t>
      </w:r>
      <w:r w:rsidR="008D50F6">
        <w:t xml:space="preserve"> esquecimento da relação “cor da chave – porta”)</w:t>
      </w:r>
    </w:p>
    <w:p w14:paraId="242C9E8F" w14:textId="54EB47ED" w:rsidR="00E05FA1" w:rsidRDefault="00DD5DAA" w:rsidP="00695491">
      <w:pPr>
        <w:tabs>
          <w:tab w:val="left" w:pos="2205"/>
        </w:tabs>
        <w:jc w:val="both"/>
      </w:pPr>
      <w:r>
        <w:t>Porém e</w:t>
      </w:r>
      <w:r w:rsidR="00E05FA1">
        <w:t>xiste uma solução para este problema que na nossa opinião é superior a todas as outras tentativas</w:t>
      </w:r>
      <w:r>
        <w:t xml:space="preserve"> na relação “custo de produção – solução do problema”.</w:t>
      </w:r>
    </w:p>
    <w:p w14:paraId="512A88A7" w14:textId="690869E0" w:rsidR="00F04151" w:rsidRDefault="00455AE1" w:rsidP="00695491">
      <w:pPr>
        <w:tabs>
          <w:tab w:val="left" w:pos="2205"/>
        </w:tabs>
        <w:jc w:val="both"/>
      </w:pPr>
      <w:r>
        <w:t>Achamos</w:t>
      </w:r>
      <w:r w:rsidR="00DD5DAA">
        <w:t xml:space="preserve"> que </w:t>
      </w:r>
      <w:r w:rsidR="00FE2935">
        <w:t xml:space="preserve">um espaço reservado na chave onde seja possível </w:t>
      </w:r>
      <w:r w:rsidR="002A058A">
        <w:t>gravar</w:t>
      </w:r>
      <w:r w:rsidR="00FE2935">
        <w:t xml:space="preserve"> a que porta pertence</w:t>
      </w:r>
      <w:r>
        <w:t xml:space="preserve"> tanto em</w:t>
      </w:r>
      <w:r w:rsidR="002A058A">
        <w:t xml:space="preserve"> caracteres do alfabeto como em braille</w:t>
      </w:r>
      <w:r>
        <w:t xml:space="preserve">, </w:t>
      </w:r>
      <w:r w:rsidR="00FE2935">
        <w:t>seja a solução mais prática, barata e versáti</w:t>
      </w:r>
      <w:r w:rsidR="00DD5DAA">
        <w:t>l</w:t>
      </w:r>
      <w:r w:rsidR="00FE2935">
        <w:t>.</w:t>
      </w:r>
      <w:r w:rsidR="00DD5DAA">
        <w:t xml:space="preserve"> </w:t>
      </w:r>
    </w:p>
    <w:p w14:paraId="0256C86E" w14:textId="5763156E" w:rsidR="00DD5DAA" w:rsidRDefault="00455AE1" w:rsidP="00695491">
      <w:pPr>
        <w:tabs>
          <w:tab w:val="left" w:pos="2205"/>
        </w:tabs>
        <w:jc w:val="both"/>
      </w:pPr>
      <w:r>
        <w:t>Ao usar esta solução, as pessoas poderiam facilmente reconhecer a chave e abrir a porta à primeira tentativa sem experimentar outras chaves.</w:t>
      </w:r>
    </w:p>
    <w:p w14:paraId="2B769180" w14:textId="77777777" w:rsidR="00144FC4" w:rsidRDefault="00144FC4" w:rsidP="009D131C">
      <w:pPr>
        <w:tabs>
          <w:tab w:val="left" w:pos="2205"/>
        </w:tabs>
      </w:pPr>
      <w:r>
        <w:t xml:space="preserve">         </w:t>
      </w:r>
    </w:p>
    <w:p w14:paraId="0F39F019" w14:textId="199E3FC8" w:rsidR="00144FC4" w:rsidRDefault="00144FC4" w:rsidP="009D131C">
      <w:pPr>
        <w:tabs>
          <w:tab w:val="left" w:pos="2205"/>
        </w:tabs>
      </w:pPr>
      <w:r>
        <w:t xml:space="preserve">             Problema:</w:t>
      </w:r>
      <w:r>
        <w:tab/>
        <w:t xml:space="preserve">   </w:t>
      </w:r>
      <w:r>
        <w:tab/>
      </w:r>
      <w:r>
        <w:tab/>
      </w:r>
      <w:r>
        <w:tab/>
      </w:r>
      <w:r>
        <w:tab/>
      </w:r>
      <w:r>
        <w:tab/>
        <w:t xml:space="preserve">    Solução:</w:t>
      </w:r>
    </w:p>
    <w:p w14:paraId="7360DF7F" w14:textId="77777777" w:rsidR="002B600B" w:rsidRDefault="00144FC4" w:rsidP="009D131C">
      <w:pPr>
        <w:tabs>
          <w:tab w:val="left" w:pos="220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7816D5" wp14:editId="766FFB45">
            <wp:simplePos x="0" y="0"/>
            <wp:positionH relativeFrom="column">
              <wp:posOffset>3177540</wp:posOffset>
            </wp:positionH>
            <wp:positionV relativeFrom="paragraph">
              <wp:posOffset>11430</wp:posOffset>
            </wp:positionV>
            <wp:extent cx="1578474" cy="2105025"/>
            <wp:effectExtent l="0" t="0" r="317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474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D40E8E" wp14:editId="098691B9">
            <wp:extent cx="1621583" cy="21621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190213_12473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06" cy="21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6868" w14:textId="7B42D9D5" w:rsidR="00144FC4" w:rsidRPr="002B600B" w:rsidRDefault="002B600B" w:rsidP="009D131C">
      <w:pPr>
        <w:tabs>
          <w:tab w:val="left" w:pos="2205"/>
        </w:tabs>
        <w:rPr>
          <w:sz w:val="16"/>
          <w:szCs w:val="16"/>
        </w:rPr>
      </w:pPr>
      <w:r>
        <w:rPr>
          <w:sz w:val="16"/>
          <w:szCs w:val="16"/>
        </w:rPr>
        <w:tab/>
      </w:r>
      <w:r w:rsidRPr="002B600B">
        <w:rPr>
          <w:sz w:val="16"/>
          <w:szCs w:val="16"/>
        </w:rPr>
        <w:t>Fig. 1</w:t>
      </w:r>
      <w:r w:rsidRPr="002B600B">
        <w:rPr>
          <w:sz w:val="16"/>
          <w:szCs w:val="16"/>
        </w:rPr>
        <w:tab/>
      </w:r>
      <w:r w:rsidRPr="002B600B">
        <w:rPr>
          <w:sz w:val="16"/>
          <w:szCs w:val="16"/>
        </w:rPr>
        <w:tab/>
      </w:r>
      <w:r w:rsidRPr="002B600B">
        <w:rPr>
          <w:sz w:val="16"/>
          <w:szCs w:val="16"/>
        </w:rPr>
        <w:tab/>
      </w:r>
      <w:r w:rsidRPr="002B600B">
        <w:rPr>
          <w:sz w:val="16"/>
          <w:szCs w:val="16"/>
        </w:rPr>
        <w:tab/>
      </w:r>
      <w:r w:rsidRPr="002B600B">
        <w:rPr>
          <w:sz w:val="16"/>
          <w:szCs w:val="16"/>
        </w:rPr>
        <w:tab/>
      </w:r>
      <w:r w:rsidRPr="002B600B">
        <w:rPr>
          <w:sz w:val="16"/>
          <w:szCs w:val="16"/>
        </w:rPr>
        <w:tab/>
        <w:t xml:space="preserve">            </w:t>
      </w:r>
      <w:r>
        <w:rPr>
          <w:sz w:val="16"/>
          <w:szCs w:val="16"/>
        </w:rPr>
        <w:tab/>
        <w:t xml:space="preserve">  </w:t>
      </w:r>
      <w:r w:rsidRPr="002B600B">
        <w:rPr>
          <w:sz w:val="16"/>
          <w:szCs w:val="16"/>
        </w:rPr>
        <w:t xml:space="preserve"> Fig.2</w:t>
      </w:r>
    </w:p>
    <w:p w14:paraId="0EDC9261" w14:textId="0ED96490" w:rsidR="00E0249F" w:rsidRDefault="00E0249F" w:rsidP="009D131C">
      <w:pPr>
        <w:tabs>
          <w:tab w:val="left" w:pos="2205"/>
        </w:tabs>
      </w:pPr>
    </w:p>
    <w:p w14:paraId="44F39665" w14:textId="77777777" w:rsidR="00695491" w:rsidRDefault="00695491" w:rsidP="009D131C">
      <w:pPr>
        <w:tabs>
          <w:tab w:val="left" w:pos="2205"/>
        </w:tabs>
      </w:pPr>
    </w:p>
    <w:p w14:paraId="228E9470" w14:textId="62F39784" w:rsidR="00F04151" w:rsidRPr="00144FC4" w:rsidRDefault="00E0249F" w:rsidP="009D131C">
      <w:pPr>
        <w:tabs>
          <w:tab w:val="left" w:pos="2205"/>
        </w:tabs>
        <w:rPr>
          <w:b/>
          <w:sz w:val="28"/>
          <w:szCs w:val="28"/>
        </w:rPr>
      </w:pPr>
      <w:r w:rsidRPr="00144FC4">
        <w:rPr>
          <w:b/>
          <w:sz w:val="28"/>
          <w:szCs w:val="28"/>
        </w:rPr>
        <w:t xml:space="preserve">Botões </w:t>
      </w:r>
      <w:r w:rsidR="00F04151" w:rsidRPr="00144FC4">
        <w:rPr>
          <w:b/>
          <w:sz w:val="28"/>
          <w:szCs w:val="28"/>
        </w:rPr>
        <w:t>Menu e Voltar nos telemóveis</w:t>
      </w:r>
    </w:p>
    <w:p w14:paraId="61FEA951" w14:textId="6613FE32" w:rsidR="00B04013" w:rsidRDefault="00B04013" w:rsidP="00695491">
      <w:pPr>
        <w:tabs>
          <w:tab w:val="left" w:pos="2205"/>
        </w:tabs>
        <w:jc w:val="both"/>
      </w:pPr>
      <w:r>
        <w:t>B</w:t>
      </w:r>
      <w:r w:rsidR="00FE2935">
        <w:t xml:space="preserve">astantes </w:t>
      </w:r>
      <w:r w:rsidR="00F7488A">
        <w:t>telemóveis</w:t>
      </w:r>
      <w:r w:rsidR="00FE2935">
        <w:t xml:space="preserve"> </w:t>
      </w:r>
      <w:r>
        <w:t>p</w:t>
      </w:r>
      <w:r w:rsidR="00FE2935">
        <w:t>o</w:t>
      </w:r>
      <w:r>
        <w:t>ssuem os</w:t>
      </w:r>
      <w:r w:rsidR="00FE2935">
        <w:t xml:space="preserve"> bot</w:t>
      </w:r>
      <w:r>
        <w:t>ões</w:t>
      </w:r>
      <w:r w:rsidR="00FE2935">
        <w:t xml:space="preserve"> menu e voltar na parte inferior esquerda e direita </w:t>
      </w:r>
      <w:r>
        <w:t>com</w:t>
      </w:r>
      <w:r w:rsidR="00FE2935">
        <w:t xml:space="preserve"> o mesmo design</w:t>
      </w:r>
      <w:r>
        <w:t>. Além disso, existem telemóveis que trocam este sistema de botões alterando a funcionalidade do lado esquerdo e direito de modelo para modelo.</w:t>
      </w:r>
    </w:p>
    <w:p w14:paraId="75EF33D8" w14:textId="215D4DAA" w:rsidR="00F7488A" w:rsidRDefault="00B04013" w:rsidP="00695491">
      <w:pPr>
        <w:tabs>
          <w:tab w:val="left" w:pos="2205"/>
        </w:tabs>
        <w:jc w:val="both"/>
      </w:pPr>
      <w:r>
        <w:t>Este modo de fabrico pode</w:t>
      </w:r>
      <w:r w:rsidR="00FE2935">
        <w:t xml:space="preserve"> induzi</w:t>
      </w:r>
      <w:r>
        <w:t>r</w:t>
      </w:r>
      <w:r w:rsidR="00FE2935">
        <w:t xml:space="preserve"> em erro o utilizador, fazendo com que a utilização do telemóvel por parte do </w:t>
      </w:r>
      <w:r>
        <w:t>consumi</w:t>
      </w:r>
      <w:r w:rsidR="00FE2935">
        <w:t>dor</w:t>
      </w:r>
      <w:r>
        <w:t xml:space="preserve"> não seja a melhor.</w:t>
      </w:r>
    </w:p>
    <w:p w14:paraId="7CC26EB2" w14:textId="2FD593E6" w:rsidR="00F7488A" w:rsidRDefault="00B04013" w:rsidP="00695491">
      <w:pPr>
        <w:tabs>
          <w:tab w:val="left" w:pos="2205"/>
        </w:tabs>
        <w:jc w:val="both"/>
      </w:pPr>
      <w:r>
        <w:t xml:space="preserve">No </w:t>
      </w:r>
      <w:proofErr w:type="gramStart"/>
      <w:r>
        <w:t>inicio</w:t>
      </w:r>
      <w:proofErr w:type="gramEnd"/>
      <w:r>
        <w:t xml:space="preserve"> dos smartphones era comum as marcas terem o símbolo da função destes dois botões no respetivo lugar. Devido à evolução </w:t>
      </w:r>
      <w:r w:rsidR="009C2D48">
        <w:t xml:space="preserve">e à repetição massiva do aspeto do smartphone </w:t>
      </w:r>
      <w:r>
        <w:t xml:space="preserve">quiseram </w:t>
      </w:r>
      <w:r>
        <w:lastRenderedPageBreak/>
        <w:t>tornar o telemóvel num objeto limpo</w:t>
      </w:r>
      <w:r w:rsidR="009C2D48">
        <w:t xml:space="preserve"> a nível de design</w:t>
      </w:r>
      <w:r>
        <w:t xml:space="preserve"> sem grandes </w:t>
      </w:r>
      <w:r w:rsidR="009C2D48">
        <w:t>símbolos no seu exterior. Após se deparem com o engano dos utilizadores na diferenciação dos dois botões, v</w:t>
      </w:r>
      <w:r w:rsidR="00F7488A">
        <w:t>árias marcas reagiram a este problema de design alterando o design</w:t>
      </w:r>
      <w:r w:rsidR="009C2D48">
        <w:t xml:space="preserve"> para a sua forma inicial</w:t>
      </w:r>
      <w:r w:rsidR="00F7488A">
        <w:t>.</w:t>
      </w:r>
    </w:p>
    <w:p w14:paraId="023511CD" w14:textId="13446326" w:rsidR="009C2D48" w:rsidRDefault="009C2D48" w:rsidP="00695491">
      <w:pPr>
        <w:tabs>
          <w:tab w:val="left" w:pos="2205"/>
        </w:tabs>
        <w:jc w:val="both"/>
      </w:pPr>
      <w:r>
        <w:t>Este é um bom exemplo que relata que nem sempre as soluções estudadas e aprovadas, mesmo que sejam feitas por grandes marcas, sejam necessariamente as melhores.</w:t>
      </w:r>
    </w:p>
    <w:p w14:paraId="1ABCF900" w14:textId="77777777" w:rsidR="00144FC4" w:rsidRDefault="00144FC4" w:rsidP="009D131C">
      <w:pPr>
        <w:tabs>
          <w:tab w:val="left" w:pos="2205"/>
        </w:tabs>
      </w:pPr>
    </w:p>
    <w:p w14:paraId="5BBE7F83" w14:textId="40AB8975" w:rsidR="009C2D48" w:rsidRDefault="00144FC4" w:rsidP="009D131C">
      <w:pPr>
        <w:tabs>
          <w:tab w:val="left" w:pos="2205"/>
        </w:tabs>
      </w:pPr>
      <w:r>
        <w:t xml:space="preserve">                  </w:t>
      </w:r>
      <w:r w:rsidR="009C2D48">
        <w:t>Antes da solução:</w:t>
      </w:r>
      <w:r w:rsidR="009C2D48">
        <w:tab/>
      </w:r>
      <w:r w:rsidR="009C2D48">
        <w:tab/>
      </w:r>
      <w:r w:rsidR="009C2D48">
        <w:tab/>
      </w:r>
      <w:r w:rsidR="009C2D48">
        <w:tab/>
      </w:r>
      <w:r w:rsidR="002B600B">
        <w:t xml:space="preserve">          </w:t>
      </w:r>
      <w:r w:rsidR="009C2D48">
        <w:t>Depois</w:t>
      </w:r>
      <w:r>
        <w:t xml:space="preserve"> da solução</w:t>
      </w:r>
      <w:r w:rsidR="009C2D48">
        <w:t>:</w:t>
      </w:r>
    </w:p>
    <w:p w14:paraId="7FF2BFEA" w14:textId="228E4C30" w:rsidR="009C2D48" w:rsidRDefault="00144FC4" w:rsidP="009D131C">
      <w:pPr>
        <w:tabs>
          <w:tab w:val="left" w:pos="2205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6A6741" wp14:editId="3834BED0">
            <wp:simplePos x="0" y="0"/>
            <wp:positionH relativeFrom="column">
              <wp:posOffset>2682240</wp:posOffset>
            </wp:positionH>
            <wp:positionV relativeFrom="paragraph">
              <wp:posOffset>151765</wp:posOffset>
            </wp:positionV>
            <wp:extent cx="2733675" cy="1276350"/>
            <wp:effectExtent l="0" t="0" r="952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93"/>
                    <a:stretch/>
                  </pic:blipFill>
                  <pic:spPr bwMode="auto">
                    <a:xfrm>
                      <a:off x="0" y="0"/>
                      <a:ext cx="27336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7C393DA" wp14:editId="1A3195FB">
            <wp:extent cx="2281707" cy="1409700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ss-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242" cy="141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D238" w14:textId="77388455" w:rsidR="002B600B" w:rsidRPr="002B600B" w:rsidRDefault="002B600B" w:rsidP="009D131C">
      <w:pPr>
        <w:tabs>
          <w:tab w:val="left" w:pos="2205"/>
        </w:tabs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Fig.3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Fig.4</w:t>
      </w:r>
    </w:p>
    <w:p w14:paraId="188EDE20" w14:textId="2AC89597" w:rsidR="009C2D48" w:rsidRDefault="009C2D48" w:rsidP="009D131C">
      <w:pPr>
        <w:tabs>
          <w:tab w:val="left" w:pos="2205"/>
        </w:tabs>
      </w:pPr>
    </w:p>
    <w:p w14:paraId="6C1F7BB3" w14:textId="77777777" w:rsidR="00695491" w:rsidRDefault="00695491" w:rsidP="009D131C">
      <w:pPr>
        <w:tabs>
          <w:tab w:val="left" w:pos="2205"/>
        </w:tabs>
      </w:pPr>
    </w:p>
    <w:p w14:paraId="7BB39ED9" w14:textId="518F3BEF" w:rsidR="00F04151" w:rsidRPr="002B600B" w:rsidRDefault="00F04151" w:rsidP="009D131C">
      <w:pPr>
        <w:tabs>
          <w:tab w:val="left" w:pos="2205"/>
        </w:tabs>
        <w:rPr>
          <w:b/>
          <w:sz w:val="28"/>
          <w:szCs w:val="28"/>
        </w:rPr>
      </w:pPr>
      <w:r w:rsidRPr="002B600B">
        <w:rPr>
          <w:b/>
          <w:sz w:val="28"/>
          <w:szCs w:val="28"/>
        </w:rPr>
        <w:t>M</w:t>
      </w:r>
      <w:r w:rsidR="002B600B">
        <w:rPr>
          <w:b/>
          <w:sz w:val="28"/>
          <w:szCs w:val="28"/>
        </w:rPr>
        <w:t>á</w:t>
      </w:r>
      <w:r w:rsidRPr="002B600B">
        <w:rPr>
          <w:b/>
          <w:sz w:val="28"/>
          <w:szCs w:val="28"/>
        </w:rPr>
        <w:t xml:space="preserve">quina de </w:t>
      </w:r>
      <w:r w:rsidR="002B600B">
        <w:rPr>
          <w:b/>
          <w:sz w:val="28"/>
          <w:szCs w:val="28"/>
        </w:rPr>
        <w:t>P</w:t>
      </w:r>
      <w:r w:rsidRPr="002B600B">
        <w:rPr>
          <w:b/>
          <w:sz w:val="28"/>
          <w:szCs w:val="28"/>
        </w:rPr>
        <w:t xml:space="preserve">edidos </w:t>
      </w:r>
      <w:r w:rsidR="002B600B" w:rsidRPr="002B600B">
        <w:rPr>
          <w:b/>
          <w:sz w:val="28"/>
          <w:szCs w:val="28"/>
        </w:rPr>
        <w:t>d</w:t>
      </w:r>
      <w:r w:rsidRPr="002B600B">
        <w:rPr>
          <w:b/>
          <w:sz w:val="28"/>
          <w:szCs w:val="28"/>
        </w:rPr>
        <w:t>o McDonalds</w:t>
      </w:r>
    </w:p>
    <w:p w14:paraId="5905DDDE" w14:textId="4FE0EB04" w:rsidR="005C2CA2" w:rsidRDefault="002B600B" w:rsidP="00695491">
      <w:pPr>
        <w:tabs>
          <w:tab w:val="left" w:pos="2205"/>
        </w:tabs>
        <w:jc w:val="both"/>
      </w:pPr>
      <w:r>
        <w:t>Certamente que a cadeia de restauração McDonalds não é a única a usar este método, mas para efeito</w:t>
      </w:r>
      <w:r w:rsidR="00566856">
        <w:t>s</w:t>
      </w:r>
      <w:r>
        <w:t xml:space="preserve"> d</w:t>
      </w:r>
      <w:r w:rsidR="00566856">
        <w:t>este</w:t>
      </w:r>
      <w:r>
        <w:t xml:space="preserve"> trabalho, referimos o McDonalds para </w:t>
      </w:r>
      <w:r w:rsidR="005C2CA2">
        <w:t xml:space="preserve">ajudar a </w:t>
      </w:r>
      <w:r>
        <w:t>contextualizar o leitor</w:t>
      </w:r>
      <w:r w:rsidR="005C2CA2">
        <w:t xml:space="preserve">. </w:t>
      </w:r>
    </w:p>
    <w:p w14:paraId="79B0E3B9" w14:textId="5FE3843C" w:rsidR="005C2CA2" w:rsidRDefault="005C2CA2" w:rsidP="00695491">
      <w:pPr>
        <w:tabs>
          <w:tab w:val="left" w:pos="2205"/>
        </w:tabs>
        <w:jc w:val="both"/>
      </w:pPr>
      <w:r>
        <w:t>E</w:t>
      </w:r>
      <w:r w:rsidR="00F7488A">
        <w:t>st</w:t>
      </w:r>
      <w:r w:rsidR="005947E6">
        <w:t>e sistema</w:t>
      </w:r>
      <w:r w:rsidR="00F7488A">
        <w:t xml:space="preserve"> veio </w:t>
      </w:r>
      <w:r>
        <w:t>solucionar um problema antigo que residia nas filas de espera no atendimento d</w:t>
      </w:r>
      <w:r w:rsidR="00F7488A">
        <w:t>os estabelecimentos</w:t>
      </w:r>
      <w:r>
        <w:t xml:space="preserve">. Esta máquina aliada ao balcão de pedidos faz com </w:t>
      </w:r>
      <w:r w:rsidR="00F7488A">
        <w:t>que já não se encontr</w:t>
      </w:r>
      <w:r>
        <w:t>e</w:t>
      </w:r>
      <w:r w:rsidR="00F7488A">
        <w:t xml:space="preserve">m </w:t>
      </w:r>
      <w:r w:rsidR="005947E6">
        <w:t xml:space="preserve">tão regularmente </w:t>
      </w:r>
      <w:r w:rsidR="00F7488A">
        <w:t>filas enormes</w:t>
      </w:r>
      <w:r>
        <w:t>.</w:t>
      </w:r>
    </w:p>
    <w:p w14:paraId="5726316D" w14:textId="79458A41" w:rsidR="00BA3644" w:rsidRDefault="00BA3644" w:rsidP="00695491">
      <w:pPr>
        <w:tabs>
          <w:tab w:val="left" w:pos="2205"/>
        </w:tabs>
        <w:jc w:val="both"/>
      </w:pPr>
      <w:r>
        <w:t>A fila de p</w:t>
      </w:r>
      <w:r w:rsidR="00F7488A">
        <w:t xml:space="preserve">edido é </w:t>
      </w:r>
      <w:r>
        <w:t>eliminada de</w:t>
      </w:r>
      <w:r w:rsidR="00F7488A">
        <w:t xml:space="preserve"> uma forma muito mais rápida</w:t>
      </w:r>
      <w:r>
        <w:t xml:space="preserve">, podendo influenciar psicologicamente o utilizador a consumir mais </w:t>
      </w:r>
      <w:r w:rsidR="00986AB4">
        <w:t xml:space="preserve">produtos </w:t>
      </w:r>
      <w:r>
        <w:t xml:space="preserve">devido à organização das imagens tentadores expostas no </w:t>
      </w:r>
      <w:r w:rsidR="00695491">
        <w:t>ecrã</w:t>
      </w:r>
      <w:r w:rsidR="00986AB4">
        <w:t xml:space="preserve"> e da interação pessoa-máquina que faz com que </w:t>
      </w:r>
      <w:r w:rsidR="00866DE5" w:rsidRPr="00695491">
        <w:t>com as pessoas fi</w:t>
      </w:r>
      <w:r w:rsidR="00695491" w:rsidRPr="00695491">
        <w:t>quem</w:t>
      </w:r>
      <w:r w:rsidR="00866DE5" w:rsidRPr="00695491">
        <w:t xml:space="preserve"> mais tranquilas a fazer os seus pedidos, porque não têm "pressão" </w:t>
      </w:r>
      <w:r w:rsidR="00695491" w:rsidRPr="00695491">
        <w:t xml:space="preserve">por parte do funcionário que geralmente tem alguma pressa para poder atender o próximo cliente, podendo então pedir </w:t>
      </w:r>
      <w:r w:rsidR="00695491" w:rsidRPr="00695491">
        <w:t xml:space="preserve">mais produtos </w:t>
      </w:r>
      <w:r w:rsidR="00566856">
        <w:t>com alguma calma, contrastando com a</w:t>
      </w:r>
      <w:r w:rsidR="00695491" w:rsidRPr="00695491">
        <w:t xml:space="preserve"> fila </w:t>
      </w:r>
      <w:r w:rsidR="00695491" w:rsidRPr="00695491">
        <w:t>na caixa de atendimento.</w:t>
      </w:r>
    </w:p>
    <w:p w14:paraId="7E876006" w14:textId="2A7BD179" w:rsidR="00986AB4" w:rsidRDefault="005947E6" w:rsidP="00695491">
      <w:pPr>
        <w:tabs>
          <w:tab w:val="left" w:pos="2205"/>
        </w:tabs>
        <w:jc w:val="both"/>
      </w:pPr>
      <w:r>
        <w:t>Temos agora que explorar os pilares que suportam um bom sistema.</w:t>
      </w:r>
    </w:p>
    <w:p w14:paraId="66803EEF" w14:textId="55A715FF" w:rsidR="005947E6" w:rsidRDefault="005947E6" w:rsidP="00695491">
      <w:pPr>
        <w:pStyle w:val="PargrafodaLista"/>
        <w:numPr>
          <w:ilvl w:val="0"/>
          <w:numId w:val="2"/>
        </w:numPr>
        <w:tabs>
          <w:tab w:val="left" w:pos="2205"/>
        </w:tabs>
        <w:jc w:val="both"/>
      </w:pPr>
      <w:r>
        <w:t>No que toca a eficácia e eficiência, a máquina é um instrumento desenhado para conceber o pedido e fá-lo com toda a naturalidade sem enganos.</w:t>
      </w:r>
    </w:p>
    <w:p w14:paraId="0603C290" w14:textId="77777777" w:rsidR="00986AB4" w:rsidRDefault="00986AB4" w:rsidP="00695491">
      <w:pPr>
        <w:pStyle w:val="PargrafodaLista"/>
        <w:tabs>
          <w:tab w:val="left" w:pos="2205"/>
        </w:tabs>
        <w:jc w:val="both"/>
      </w:pPr>
    </w:p>
    <w:p w14:paraId="404FC182" w14:textId="4B6C95AF" w:rsidR="00986AB4" w:rsidRDefault="00986AB4" w:rsidP="00695491">
      <w:pPr>
        <w:pStyle w:val="PargrafodaLista"/>
        <w:numPr>
          <w:ilvl w:val="0"/>
          <w:numId w:val="2"/>
        </w:numPr>
        <w:tabs>
          <w:tab w:val="left" w:pos="2205"/>
        </w:tabs>
        <w:jc w:val="both"/>
      </w:pPr>
      <w:r>
        <w:t>A nível de Segurança a máquina de pedidos possui um sistema de pag</w:t>
      </w:r>
      <w:r w:rsidR="00C50000">
        <w:t>a</w:t>
      </w:r>
      <w:r>
        <w:t>ment</w:t>
      </w:r>
      <w:r w:rsidR="00C50000">
        <w:t>o</w:t>
      </w:r>
      <w:r>
        <w:t xml:space="preserve"> semelhante ao balcão de atendimento. </w:t>
      </w:r>
    </w:p>
    <w:p w14:paraId="7F670018" w14:textId="77777777" w:rsidR="005947E6" w:rsidRDefault="005947E6" w:rsidP="00695491">
      <w:pPr>
        <w:pStyle w:val="PargrafodaLista"/>
        <w:tabs>
          <w:tab w:val="left" w:pos="2205"/>
        </w:tabs>
        <w:jc w:val="both"/>
      </w:pPr>
    </w:p>
    <w:p w14:paraId="2B96DB86" w14:textId="2D7BA3A3" w:rsidR="005947E6" w:rsidRDefault="005947E6" w:rsidP="00695491">
      <w:pPr>
        <w:pStyle w:val="PargrafodaLista"/>
        <w:numPr>
          <w:ilvl w:val="0"/>
          <w:numId w:val="2"/>
        </w:numPr>
        <w:tabs>
          <w:tab w:val="left" w:pos="2205"/>
        </w:tabs>
        <w:jc w:val="both"/>
      </w:pPr>
      <w:r>
        <w:t>A usabilidade da máquina é bastante cativante porque possui grandes botões com cores chamativas e além disso possui várias ilustrações dos menus e dos passos que o utilizador deve tomar para realizar o pedido.</w:t>
      </w:r>
    </w:p>
    <w:p w14:paraId="3B3B1512" w14:textId="77777777" w:rsidR="005947E6" w:rsidRDefault="005947E6" w:rsidP="00695491">
      <w:pPr>
        <w:pStyle w:val="PargrafodaLista"/>
        <w:tabs>
          <w:tab w:val="left" w:pos="2205"/>
        </w:tabs>
        <w:jc w:val="both"/>
      </w:pPr>
    </w:p>
    <w:p w14:paraId="5A5A3AA6" w14:textId="24787700" w:rsidR="00BA3644" w:rsidRDefault="005947E6" w:rsidP="00695491">
      <w:pPr>
        <w:pStyle w:val="PargrafodaLista"/>
        <w:numPr>
          <w:ilvl w:val="0"/>
          <w:numId w:val="2"/>
        </w:numPr>
        <w:tabs>
          <w:tab w:val="left" w:pos="2205"/>
        </w:tabs>
        <w:jc w:val="both"/>
      </w:pPr>
      <w:r>
        <w:lastRenderedPageBreak/>
        <w:t>A questão da utilidade já foi referida em cima sendo que podemos de novo afirmar que este método ajuda a eliminar as filas longas do serviço de atendimento.</w:t>
      </w:r>
    </w:p>
    <w:p w14:paraId="4F8F53F2" w14:textId="23709888" w:rsidR="00986AB4" w:rsidRDefault="00986AB4" w:rsidP="009D131C">
      <w:pPr>
        <w:tabs>
          <w:tab w:val="left" w:pos="2205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A2BCA1" wp14:editId="5E6995E1">
            <wp:simplePos x="0" y="0"/>
            <wp:positionH relativeFrom="margin">
              <wp:posOffset>414020</wp:posOffset>
            </wp:positionH>
            <wp:positionV relativeFrom="paragraph">
              <wp:posOffset>271505</wp:posOffset>
            </wp:positionV>
            <wp:extent cx="2965357" cy="1971675"/>
            <wp:effectExtent l="0" t="0" r="6985" b="0"/>
            <wp:wrapNone/>
            <wp:docPr id="7" name="Imagem 7" descr="C:\Users\Daniel\Desktop\IPM\Trabalho Prático 1\mc4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el\Desktop\IPM\Trabalho Prático 1\mc444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57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5092C" w14:textId="7C341F99" w:rsidR="00986AB4" w:rsidRDefault="00986AB4" w:rsidP="009D131C">
      <w:pPr>
        <w:tabs>
          <w:tab w:val="left" w:pos="2205"/>
        </w:tabs>
      </w:pPr>
    </w:p>
    <w:p w14:paraId="5976BB1D" w14:textId="77777777" w:rsidR="00986AB4" w:rsidRDefault="00986AB4" w:rsidP="009D131C">
      <w:pPr>
        <w:tabs>
          <w:tab w:val="left" w:pos="2205"/>
        </w:tabs>
      </w:pPr>
    </w:p>
    <w:p w14:paraId="68FFD231" w14:textId="05B27D97" w:rsidR="00986AB4" w:rsidRDefault="00986AB4" w:rsidP="009D131C">
      <w:pPr>
        <w:tabs>
          <w:tab w:val="left" w:pos="2205"/>
        </w:tabs>
      </w:pPr>
    </w:p>
    <w:p w14:paraId="70AC5175" w14:textId="1C9559E4" w:rsidR="00986AB4" w:rsidRDefault="00986AB4" w:rsidP="009D131C">
      <w:pPr>
        <w:tabs>
          <w:tab w:val="left" w:pos="2205"/>
        </w:tabs>
      </w:pPr>
    </w:p>
    <w:p w14:paraId="1C0F0C80" w14:textId="4DB84780" w:rsidR="00986AB4" w:rsidRDefault="00986AB4" w:rsidP="009D131C">
      <w:pPr>
        <w:tabs>
          <w:tab w:val="left" w:pos="2205"/>
        </w:tabs>
      </w:pPr>
    </w:p>
    <w:p w14:paraId="4A96FD72" w14:textId="77777777" w:rsidR="00986AB4" w:rsidRDefault="00986AB4" w:rsidP="009D131C">
      <w:pPr>
        <w:tabs>
          <w:tab w:val="left" w:pos="2205"/>
        </w:tabs>
      </w:pPr>
    </w:p>
    <w:p w14:paraId="34B750EA" w14:textId="46FC1FCA" w:rsidR="00986AB4" w:rsidRDefault="00986AB4" w:rsidP="009D131C">
      <w:pPr>
        <w:tabs>
          <w:tab w:val="left" w:pos="2205"/>
        </w:tabs>
      </w:pPr>
    </w:p>
    <w:p w14:paraId="515C70D5" w14:textId="3C8BB8B3" w:rsidR="00986AB4" w:rsidRPr="00446BB5" w:rsidRDefault="00986AB4" w:rsidP="009D131C">
      <w:pPr>
        <w:tabs>
          <w:tab w:val="left" w:pos="2205"/>
        </w:tabs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 w:rsidRPr="00446BB5">
        <w:rPr>
          <w:sz w:val="16"/>
          <w:szCs w:val="16"/>
        </w:rPr>
        <w:t>Fig. 5</w:t>
      </w:r>
    </w:p>
    <w:p w14:paraId="7EE26FF2" w14:textId="77777777" w:rsidR="00986AB4" w:rsidRDefault="00986AB4" w:rsidP="009D131C">
      <w:pPr>
        <w:tabs>
          <w:tab w:val="left" w:pos="2205"/>
        </w:tabs>
      </w:pPr>
    </w:p>
    <w:p w14:paraId="6760FBF0" w14:textId="77777777" w:rsidR="00986AB4" w:rsidRDefault="00986AB4" w:rsidP="009D131C">
      <w:pPr>
        <w:tabs>
          <w:tab w:val="left" w:pos="2205"/>
        </w:tabs>
      </w:pPr>
    </w:p>
    <w:p w14:paraId="48518F87" w14:textId="70DA48E1" w:rsidR="00986AB4" w:rsidRPr="00695491" w:rsidRDefault="00446BB5" w:rsidP="00695491">
      <w:pPr>
        <w:tabs>
          <w:tab w:val="left" w:pos="2205"/>
        </w:tabs>
        <w:jc w:val="center"/>
        <w:rPr>
          <w:b/>
          <w:sz w:val="44"/>
          <w:szCs w:val="44"/>
        </w:rPr>
      </w:pPr>
      <w:r w:rsidRPr="00695491">
        <w:rPr>
          <w:b/>
          <w:sz w:val="44"/>
          <w:szCs w:val="44"/>
        </w:rPr>
        <w:t>Conclusão</w:t>
      </w:r>
    </w:p>
    <w:p w14:paraId="5B0198BF" w14:textId="45C345F8" w:rsidR="00446BB5" w:rsidRDefault="00546997" w:rsidP="00695491">
      <w:pPr>
        <w:tabs>
          <w:tab w:val="left" w:pos="2205"/>
        </w:tabs>
        <w:jc w:val="both"/>
      </w:pPr>
      <w:r>
        <w:t xml:space="preserve">Com este trabalho concluímos que existem bastantes problemas a </w:t>
      </w:r>
      <w:r w:rsidR="00446BB5">
        <w:t>nível</w:t>
      </w:r>
      <w:r>
        <w:t xml:space="preserve"> de design na sociedade que são de fácil resolução </w:t>
      </w:r>
      <w:r w:rsidR="00446BB5">
        <w:t>e que já foram resolvidos ou provavelmente no futuro serão resolvidos.</w:t>
      </w:r>
    </w:p>
    <w:p w14:paraId="189B3452" w14:textId="2B5211C2" w:rsidR="00446BB5" w:rsidRDefault="00446BB5" w:rsidP="00695491">
      <w:pPr>
        <w:tabs>
          <w:tab w:val="left" w:pos="2205"/>
        </w:tabs>
        <w:jc w:val="both"/>
      </w:pPr>
      <w:r>
        <w:t>O problema é que com o avanço tecnológico, existe uma necessidade permanente de solu</w:t>
      </w:r>
      <w:bookmarkStart w:id="1" w:name="_GoBack"/>
      <w:bookmarkEnd w:id="1"/>
      <w:r>
        <w:t>cionar novos problemas que surgem de novas invenções que são nada mais nada menos que soluções de problemas antigos.</w:t>
      </w:r>
    </w:p>
    <w:p w14:paraId="23E9AA63" w14:textId="4838DC49" w:rsidR="00446BB5" w:rsidRDefault="00446BB5" w:rsidP="009D131C">
      <w:pPr>
        <w:tabs>
          <w:tab w:val="left" w:pos="2205"/>
        </w:tabs>
      </w:pPr>
    </w:p>
    <w:p w14:paraId="4867AF64" w14:textId="4CC0651F" w:rsidR="000670DF" w:rsidRDefault="000670DF" w:rsidP="009D131C">
      <w:pPr>
        <w:tabs>
          <w:tab w:val="left" w:pos="2205"/>
        </w:tabs>
      </w:pPr>
    </w:p>
    <w:p w14:paraId="0BF42F48" w14:textId="77777777" w:rsidR="000670DF" w:rsidRDefault="000670DF" w:rsidP="009D131C">
      <w:pPr>
        <w:tabs>
          <w:tab w:val="left" w:pos="2205"/>
        </w:tabs>
      </w:pPr>
    </w:p>
    <w:p w14:paraId="2AB5E4D1" w14:textId="1F17E744" w:rsidR="000670DF" w:rsidRPr="00695491" w:rsidRDefault="000670DF" w:rsidP="00695491">
      <w:pPr>
        <w:tabs>
          <w:tab w:val="left" w:pos="2205"/>
        </w:tabs>
        <w:jc w:val="center"/>
        <w:rPr>
          <w:b/>
          <w:sz w:val="44"/>
          <w:szCs w:val="44"/>
        </w:rPr>
      </w:pPr>
      <w:r w:rsidRPr="00695491">
        <w:rPr>
          <w:b/>
          <w:sz w:val="44"/>
          <w:szCs w:val="44"/>
        </w:rPr>
        <w:t>Referencias Bibliográficas Web</w:t>
      </w:r>
    </w:p>
    <w:p w14:paraId="57762E10" w14:textId="45E69A01" w:rsidR="000670DF" w:rsidRDefault="000670DF" w:rsidP="00695491">
      <w:pPr>
        <w:tabs>
          <w:tab w:val="left" w:pos="2205"/>
        </w:tabs>
        <w:jc w:val="both"/>
      </w:pPr>
      <w:r>
        <w:t>Fig.</w:t>
      </w:r>
      <w:r w:rsidR="00695491">
        <w:t>4</w:t>
      </w:r>
      <w:r>
        <w:t xml:space="preserve"> – Disponível em &lt;</w:t>
      </w:r>
      <w:r w:rsidRPr="000670DF">
        <w:t xml:space="preserve"> </w:t>
      </w:r>
      <w:hyperlink r:id="rId11" w:history="1">
        <w:r w:rsidRPr="000670DF">
          <w:rPr>
            <w:i/>
            <w:sz w:val="20"/>
            <w:szCs w:val="20"/>
          </w:rPr>
          <w:t>https://www.samsung.com/us/mobile/phones/galaxy-s/samsung-galaxy-s6-edge-64gb-at-t-black-sapphire-sm-g925azkeatt/</w:t>
        </w:r>
      </w:hyperlink>
      <w:r>
        <w:t xml:space="preserve"> &gt; Acesso em 15 de Fevereiro de 2019</w:t>
      </w:r>
    </w:p>
    <w:p w14:paraId="2604526A" w14:textId="627C7E61" w:rsidR="000670DF" w:rsidRPr="009D131C" w:rsidRDefault="000670DF" w:rsidP="00695491">
      <w:pPr>
        <w:tabs>
          <w:tab w:val="left" w:pos="2205"/>
        </w:tabs>
      </w:pPr>
      <w:r>
        <w:t>Fig.5 – Disponível em</w:t>
      </w:r>
      <w:r w:rsidR="00695491">
        <w:t xml:space="preserve"> </w:t>
      </w:r>
      <w:r>
        <w:t>&lt;</w:t>
      </w:r>
      <w:r w:rsidR="00695491">
        <w:t xml:space="preserve"> </w:t>
      </w:r>
      <w:hyperlink r:id="rId12" w:history="1">
        <w:r w:rsidRPr="000670DF">
          <w:rPr>
            <w:i/>
            <w:sz w:val="20"/>
            <w:szCs w:val="20"/>
          </w:rPr>
          <w:t>http://s2.glbimg.com/0TGlceWd9pUcPCmDm_Fj6Yzj3q4=/e.glbimg.com/og/ed/f/original/2017/07/27/mc4444.jpg</w:t>
        </w:r>
      </w:hyperlink>
      <w:r>
        <w:rPr>
          <w:sz w:val="20"/>
        </w:rPr>
        <w:t xml:space="preserve"> </w:t>
      </w:r>
      <w:r>
        <w:t xml:space="preserve">&gt; Acesso em 15 de </w:t>
      </w:r>
      <w:proofErr w:type="gramStart"/>
      <w:r>
        <w:t>Fevereiro</w:t>
      </w:r>
      <w:proofErr w:type="gramEnd"/>
      <w:r>
        <w:t xml:space="preserve"> de 2019</w:t>
      </w:r>
    </w:p>
    <w:p w14:paraId="2369569E" w14:textId="17FC10E5" w:rsidR="00546997" w:rsidRPr="009D131C" w:rsidRDefault="00546997" w:rsidP="009D131C">
      <w:pPr>
        <w:tabs>
          <w:tab w:val="left" w:pos="2205"/>
        </w:tabs>
      </w:pPr>
    </w:p>
    <w:sectPr w:rsidR="00546997" w:rsidRPr="009D13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664C3A"/>
    <w:multiLevelType w:val="hybridMultilevel"/>
    <w:tmpl w:val="19FC5D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F55D3"/>
    <w:multiLevelType w:val="hybridMultilevel"/>
    <w:tmpl w:val="9DEE36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C4"/>
    <w:rsid w:val="00040BFB"/>
    <w:rsid w:val="000670DF"/>
    <w:rsid w:val="0008259C"/>
    <w:rsid w:val="0012084D"/>
    <w:rsid w:val="00144FC4"/>
    <w:rsid w:val="001B1A50"/>
    <w:rsid w:val="00217554"/>
    <w:rsid w:val="002A058A"/>
    <w:rsid w:val="002B600B"/>
    <w:rsid w:val="003569BF"/>
    <w:rsid w:val="0041358F"/>
    <w:rsid w:val="00446BB5"/>
    <w:rsid w:val="00455AE1"/>
    <w:rsid w:val="00546997"/>
    <w:rsid w:val="00566856"/>
    <w:rsid w:val="005947E6"/>
    <w:rsid w:val="005C2CA2"/>
    <w:rsid w:val="00616398"/>
    <w:rsid w:val="00695491"/>
    <w:rsid w:val="0081407E"/>
    <w:rsid w:val="00866DE5"/>
    <w:rsid w:val="008A4EE1"/>
    <w:rsid w:val="008D50F6"/>
    <w:rsid w:val="00986AB4"/>
    <w:rsid w:val="009C2D48"/>
    <w:rsid w:val="009D131C"/>
    <w:rsid w:val="00B04013"/>
    <w:rsid w:val="00B148C4"/>
    <w:rsid w:val="00BA3644"/>
    <w:rsid w:val="00C50000"/>
    <w:rsid w:val="00D809E0"/>
    <w:rsid w:val="00DD5DAA"/>
    <w:rsid w:val="00E0249F"/>
    <w:rsid w:val="00E05FA1"/>
    <w:rsid w:val="00EA30F7"/>
    <w:rsid w:val="00F0112A"/>
    <w:rsid w:val="00F04151"/>
    <w:rsid w:val="00F7488A"/>
    <w:rsid w:val="00FE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FD35"/>
  <w15:chartTrackingRefBased/>
  <w15:docId w15:val="{578A772A-9666-4B49-9753-64C3844F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D809E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809E0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809E0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455AE1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8A4E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A4E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s2.glbimg.com/0TGlceWd9pUcPCmDm_Fj6Yzj3q4=/e.glbimg.com/og/ed/f/original/2017/07/27/mc4444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samsung.com/us/mobile/phones/galaxy-s/samsung-galaxy-s6-edge-64gb-at-t-black-sapphire-sm-g925azkeatt/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5</Pages>
  <Words>1142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Ribeiro</dc:creator>
  <cp:keywords/>
  <dc:description/>
  <cp:lastModifiedBy>Daniel Ribeiro</cp:lastModifiedBy>
  <cp:revision>9</cp:revision>
  <cp:lastPrinted>2019-02-17T23:19:00Z</cp:lastPrinted>
  <dcterms:created xsi:type="dcterms:W3CDTF">2019-02-13T11:44:00Z</dcterms:created>
  <dcterms:modified xsi:type="dcterms:W3CDTF">2019-02-17T23:50:00Z</dcterms:modified>
</cp:coreProperties>
</file>