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1FA3D62" w14:textId="77777777" w:rsidR="008A7863" w:rsidRDefault="00B44DA2">
      <w:pPr>
        <w:rPr>
          <w:rFonts w:ascii="Helvetica Neue" w:hAnsi="Helvetica Neue" w:cs="Helvetica Neue"/>
          <w:noProof/>
          <w:color w:val="2451A1"/>
          <w:szCs w:val="28"/>
        </w:rPr>
      </w:pPr>
      <w:r>
        <w:rPr>
          <w:rFonts w:ascii="Helvetica Neue" w:hAnsi="Helvetica Neue" w:cs="Helvetica Neue"/>
          <w:noProof/>
          <w:color w:val="2451A1"/>
          <w:szCs w:val="28"/>
        </w:rPr>
        <w:drawing>
          <wp:inline distT="0" distB="0" distL="0" distR="0" wp14:anchorId="3BAA0ADD" wp14:editId="056F878C">
            <wp:extent cx="5270500" cy="4036695"/>
            <wp:effectExtent l="0" t="0" r="12700" b="1905"/>
            <wp:docPr id="1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4036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19DD6" w14:textId="77777777" w:rsidR="00B44DA2" w:rsidRDefault="00B44DA2">
      <w:pPr>
        <w:rPr>
          <w:rFonts w:ascii="Helvetica Neue" w:hAnsi="Helvetica Neue" w:cs="Helvetica Neue"/>
          <w:noProof/>
          <w:color w:val="2451A1"/>
          <w:szCs w:val="28"/>
        </w:rPr>
      </w:pPr>
      <w:bookmarkStart w:id="0" w:name="_GoBack"/>
      <w:bookmarkEnd w:id="0"/>
    </w:p>
    <w:p w14:paraId="5D321D5B" w14:textId="77777777" w:rsidR="008452A5" w:rsidRPr="003B3E30" w:rsidRDefault="008452A5" w:rsidP="008452A5">
      <w:pPr>
        <w:rPr>
          <w:rFonts w:ascii="Times" w:eastAsia="Times New Roman" w:hAnsi="Times" w:cs="Times New Roman"/>
          <w:sz w:val="20"/>
          <w:szCs w:val="20"/>
        </w:rPr>
      </w:pPr>
      <w:r w:rsidRPr="002D6D3F">
        <w:rPr>
          <w:rFonts w:ascii="Helvetica Neue" w:eastAsia="Times New Roman" w:hAnsi="Helvetica Neue" w:cs="Times New Roman"/>
          <w:b/>
          <w:color w:val="333333"/>
          <w:sz w:val="21"/>
          <w:szCs w:val="21"/>
          <w:u w:val="single"/>
          <w:shd w:val="clear" w:color="auto" w:fill="FFFFFF"/>
        </w:rPr>
        <w:t>Example:</w:t>
      </w:r>
      <w:r>
        <w:rPr>
          <w:rFonts w:ascii="Helvetica Neue" w:eastAsia="Times New Roman" w:hAnsi="Helvetica Neue" w:cs="Times New Roman"/>
          <w:color w:val="333333"/>
          <w:sz w:val="21"/>
          <w:szCs w:val="21"/>
          <w:shd w:val="clear" w:color="auto" w:fill="FFFFFF"/>
        </w:rPr>
        <w:t xml:space="preserve"> </w:t>
      </w:r>
      <w:r w:rsidRPr="003B3E30">
        <w:rPr>
          <w:rFonts w:ascii="Helvetica Neue" w:eastAsia="Times New Roman" w:hAnsi="Helvetica Neue" w:cs="Times New Roman"/>
          <w:color w:val="333333"/>
          <w:sz w:val="21"/>
          <w:szCs w:val="21"/>
          <w:shd w:val="clear" w:color="auto" w:fill="FFFFFF"/>
        </w:rPr>
        <w:t xml:space="preserve">to create an online booking/reservation system for my condo complex. Residents could book and check on booking for </w:t>
      </w:r>
      <w:proofErr w:type="spellStart"/>
      <w:r w:rsidRPr="003B3E30">
        <w:rPr>
          <w:rFonts w:ascii="Helvetica Neue" w:eastAsia="Times New Roman" w:hAnsi="Helvetica Neue" w:cs="Times New Roman"/>
          <w:color w:val="333333"/>
          <w:sz w:val="21"/>
          <w:szCs w:val="21"/>
          <w:shd w:val="clear" w:color="auto" w:fill="FFFFFF"/>
        </w:rPr>
        <w:t>equipement</w:t>
      </w:r>
      <w:proofErr w:type="spellEnd"/>
      <w:r w:rsidRPr="003B3E30">
        <w:rPr>
          <w:rFonts w:ascii="Helvetica Neue" w:eastAsia="Times New Roman" w:hAnsi="Helvetica Neue" w:cs="Times New Roman"/>
          <w:color w:val="333333"/>
          <w:sz w:val="21"/>
          <w:szCs w:val="21"/>
          <w:shd w:val="clear" w:color="auto" w:fill="FFFFFF"/>
        </w:rPr>
        <w:t xml:space="preserve"> or activities in the recreation </w:t>
      </w:r>
      <w:proofErr w:type="spellStart"/>
      <w:r w:rsidRPr="003B3E30">
        <w:rPr>
          <w:rFonts w:ascii="Helvetica Neue" w:eastAsia="Times New Roman" w:hAnsi="Helvetica Neue" w:cs="Times New Roman"/>
          <w:color w:val="333333"/>
          <w:sz w:val="21"/>
          <w:szCs w:val="21"/>
          <w:shd w:val="clear" w:color="auto" w:fill="FFFFFF"/>
        </w:rPr>
        <w:t>centre</w:t>
      </w:r>
      <w:proofErr w:type="spellEnd"/>
      <w:r w:rsidRPr="003B3E30">
        <w:rPr>
          <w:rFonts w:ascii="Helvetica Neue" w:eastAsia="Times New Roman" w:hAnsi="Helvetica Neue" w:cs="Times New Roman"/>
          <w:color w:val="333333"/>
          <w:sz w:val="21"/>
          <w:szCs w:val="21"/>
          <w:shd w:val="clear" w:color="auto" w:fill="FFFFFF"/>
        </w:rPr>
        <w:t>. </w:t>
      </w:r>
      <w:r w:rsidRPr="003B3E30">
        <w:rPr>
          <w:rFonts w:ascii="Helvetica Neue" w:eastAsia="Times New Roman" w:hAnsi="Helvetica Neue" w:cs="Times New Roman"/>
          <w:color w:val="333333"/>
          <w:sz w:val="21"/>
          <w:szCs w:val="21"/>
        </w:rPr>
        <w:br/>
      </w:r>
      <w:r w:rsidRPr="003B3E30">
        <w:rPr>
          <w:rFonts w:ascii="Helvetica Neue" w:eastAsia="Times New Roman" w:hAnsi="Helvetica Neue" w:cs="Times New Roman"/>
          <w:color w:val="333333"/>
          <w:sz w:val="21"/>
          <w:szCs w:val="21"/>
        </w:rPr>
        <w:br/>
      </w:r>
      <w:r w:rsidRPr="003B3E30">
        <w:rPr>
          <w:rFonts w:ascii="Helvetica Neue" w:eastAsia="Times New Roman" w:hAnsi="Helvetica Neue" w:cs="Times New Roman"/>
          <w:color w:val="333333"/>
          <w:sz w:val="21"/>
          <w:szCs w:val="21"/>
          <w:shd w:val="clear" w:color="auto" w:fill="FFFFFF"/>
        </w:rPr>
        <w:t>1. One storyboard focused on how the user would benefit from the system. </w:t>
      </w:r>
      <w:r w:rsidRPr="003B3E30">
        <w:rPr>
          <w:rFonts w:ascii="Helvetica Neue" w:eastAsia="Times New Roman" w:hAnsi="Helvetica Neue" w:cs="Times New Roman"/>
          <w:color w:val="333333"/>
          <w:sz w:val="21"/>
          <w:szCs w:val="21"/>
        </w:rPr>
        <w:br/>
      </w:r>
      <w:r w:rsidRPr="003B3E30">
        <w:rPr>
          <w:rFonts w:ascii="Helvetica Neue" w:eastAsia="Times New Roman" w:hAnsi="Helvetica Neue" w:cs="Times New Roman"/>
          <w:color w:val="333333"/>
          <w:sz w:val="21"/>
          <w:szCs w:val="21"/>
        </w:rPr>
        <w:br/>
      </w:r>
      <w:r w:rsidRPr="003B3E30">
        <w:rPr>
          <w:rFonts w:ascii="Helvetica Neue" w:eastAsia="Times New Roman" w:hAnsi="Helvetica Neue" w:cs="Times New Roman"/>
          <w:color w:val="333333"/>
          <w:sz w:val="21"/>
          <w:szCs w:val="21"/>
          <w:shd w:val="clear" w:color="auto" w:fill="FFFFFF"/>
        </w:rPr>
        <w:t>2. My second storyboard focused on how the recreation staff would benefit from the system. </w:t>
      </w:r>
      <w:r w:rsidRPr="003B3E30">
        <w:rPr>
          <w:rFonts w:ascii="Helvetica Neue" w:eastAsia="Times New Roman" w:hAnsi="Helvetica Neue" w:cs="Times New Roman"/>
          <w:color w:val="333333"/>
          <w:sz w:val="21"/>
          <w:szCs w:val="21"/>
        </w:rPr>
        <w:br/>
      </w:r>
      <w:r w:rsidRPr="003B3E30">
        <w:rPr>
          <w:rFonts w:ascii="Helvetica Neue" w:eastAsia="Times New Roman" w:hAnsi="Helvetica Neue" w:cs="Times New Roman"/>
          <w:color w:val="333333"/>
          <w:sz w:val="21"/>
          <w:szCs w:val="21"/>
        </w:rPr>
        <w:br/>
      </w:r>
      <w:r w:rsidRPr="003B3E30">
        <w:rPr>
          <w:rFonts w:ascii="Helvetica Neue" w:eastAsia="Times New Roman" w:hAnsi="Helvetica Neue" w:cs="Times New Roman"/>
          <w:color w:val="333333"/>
          <w:sz w:val="21"/>
          <w:szCs w:val="21"/>
          <w:shd w:val="clear" w:color="auto" w:fill="FFFFFF"/>
        </w:rPr>
        <w:t>It was the same 'system' but showed how two different users would benefit from using it.  Hope this helps a little. </w:t>
      </w:r>
    </w:p>
    <w:p w14:paraId="669D15DB" w14:textId="77777777" w:rsidR="008452A5" w:rsidRDefault="008452A5" w:rsidP="008452A5">
      <w:pPr>
        <w:rPr>
          <w:rFonts w:ascii="Helvetica Neue" w:hAnsi="Helvetica Neue" w:cs="Helvetica Neue"/>
          <w:color w:val="2451A1"/>
          <w:szCs w:val="28"/>
        </w:rPr>
      </w:pPr>
    </w:p>
    <w:p w14:paraId="335C5EAE" w14:textId="77777777" w:rsidR="008452A5" w:rsidRDefault="008452A5" w:rsidP="008452A5">
      <w:pPr>
        <w:rPr>
          <w:rFonts w:ascii="Helvetica Neue" w:hAnsi="Helvetica Neue" w:cs="Helvetica Neue"/>
          <w:color w:val="2451A1"/>
          <w:szCs w:val="28"/>
        </w:rPr>
      </w:pPr>
    </w:p>
    <w:p w14:paraId="66E0F9C9" w14:textId="79A9172B" w:rsidR="00B44DA2" w:rsidRDefault="008452A5" w:rsidP="008452A5">
      <w:pPr>
        <w:rPr>
          <w:rFonts w:ascii="Helvetica Neue" w:eastAsia="Times New Roman" w:hAnsi="Helvetica Neue" w:cs="Times New Roman"/>
          <w:color w:val="333333"/>
          <w:sz w:val="21"/>
          <w:szCs w:val="21"/>
          <w:shd w:val="clear" w:color="auto" w:fill="FFFFFF"/>
        </w:rPr>
      </w:pPr>
      <w:r w:rsidRPr="002D6D3F">
        <w:rPr>
          <w:rFonts w:ascii="Helvetica Neue" w:eastAsia="Times New Roman" w:hAnsi="Helvetica Neue" w:cs="Times New Roman"/>
          <w:color w:val="333333"/>
          <w:sz w:val="21"/>
          <w:szCs w:val="21"/>
          <w:shd w:val="clear" w:color="auto" w:fill="FFFFFF"/>
        </w:rPr>
        <w:t xml:space="preserve">The idea behind the storyboards </w:t>
      </w:r>
      <w:r w:rsidRPr="002D6D3F">
        <w:rPr>
          <w:rFonts w:ascii="Helvetica Neue" w:eastAsia="Times New Roman" w:hAnsi="Helvetica Neue" w:cs="Times New Roman"/>
          <w:b/>
          <w:color w:val="333333"/>
          <w:sz w:val="21"/>
          <w:szCs w:val="21"/>
          <w:u w:val="single"/>
          <w:shd w:val="clear" w:color="auto" w:fill="FFFFFF"/>
        </w:rPr>
        <w:t xml:space="preserve">is not necessarily to show how the interface works, that's what the </w:t>
      </w:r>
      <w:proofErr w:type="spellStart"/>
      <w:r w:rsidRPr="002D6D3F">
        <w:rPr>
          <w:rFonts w:ascii="Helvetica Neue" w:eastAsia="Times New Roman" w:hAnsi="Helvetica Neue" w:cs="Times New Roman"/>
          <w:b/>
          <w:color w:val="333333"/>
          <w:sz w:val="21"/>
          <w:szCs w:val="21"/>
          <w:u w:val="single"/>
          <w:shd w:val="clear" w:color="auto" w:fill="FFFFFF"/>
        </w:rPr>
        <w:t>wireframing</w:t>
      </w:r>
      <w:proofErr w:type="spellEnd"/>
      <w:r w:rsidRPr="002D6D3F">
        <w:rPr>
          <w:rFonts w:ascii="Helvetica Neue" w:eastAsia="Times New Roman" w:hAnsi="Helvetica Neue" w:cs="Times New Roman"/>
          <w:b/>
          <w:color w:val="333333"/>
          <w:sz w:val="21"/>
          <w:szCs w:val="21"/>
          <w:u w:val="single"/>
          <w:shd w:val="clear" w:color="auto" w:fill="FFFFFF"/>
        </w:rPr>
        <w:t xml:space="preserve"> and prototyping will do, but to show in what situation and to solve what problem your program would be used</w:t>
      </w:r>
      <w:r w:rsidRPr="002D6D3F">
        <w:rPr>
          <w:rFonts w:ascii="Helvetica Neue" w:eastAsia="Times New Roman" w:hAnsi="Helvetica Neue" w:cs="Times New Roman"/>
          <w:color w:val="333333"/>
          <w:sz w:val="21"/>
          <w:szCs w:val="21"/>
          <w:shd w:val="clear" w:color="auto" w:fill="FFFFFF"/>
        </w:rPr>
        <w:t>.  </w:t>
      </w:r>
    </w:p>
    <w:p w14:paraId="66EAC448" w14:textId="77777777" w:rsidR="008452A5" w:rsidRDefault="008452A5" w:rsidP="008452A5">
      <w:pPr>
        <w:rPr>
          <w:rFonts w:ascii="Helvetica Neue" w:hAnsi="Helvetica Neue" w:cs="Helvetica Neue"/>
          <w:noProof/>
          <w:color w:val="2451A1"/>
          <w:szCs w:val="28"/>
        </w:rPr>
      </w:pPr>
    </w:p>
    <w:p w14:paraId="6D72FF63" w14:textId="77777777" w:rsidR="008452A5" w:rsidRDefault="008452A5" w:rsidP="008452A5">
      <w:pPr>
        <w:rPr>
          <w:rFonts w:ascii="Helvetica Neue" w:hAnsi="Helvetica Neue" w:cs="Helvetica Neue"/>
          <w:noProof/>
          <w:color w:val="2451A1"/>
          <w:szCs w:val="28"/>
        </w:rPr>
      </w:pPr>
    </w:p>
    <w:p w14:paraId="2558D968" w14:textId="7F4D4DE9" w:rsidR="008452A5" w:rsidRPr="008452A5" w:rsidRDefault="008452A5" w:rsidP="008452A5">
      <w:pPr>
        <w:rPr>
          <w:rFonts w:eastAsia="Times New Roman" w:cs="Times New Roman"/>
        </w:rPr>
      </w:pPr>
      <w:r>
        <w:rPr>
          <w:rFonts w:eastAsia="Times New Roman" w:cs="Times New Roman"/>
        </w:rPr>
        <w:fldChar w:fldCharType="begin"/>
      </w:r>
      <w:r>
        <w:rPr>
          <w:rFonts w:eastAsia="Times New Roman" w:cs="Times New Roman"/>
        </w:rPr>
        <w:instrText xml:space="preserve"> HYPERLINK "http://whitelines.se/link/" \t "" </w:instrText>
      </w:r>
      <w:r>
        <w:rPr>
          <w:rFonts w:eastAsia="Times New Roman" w:cs="Times New Roman"/>
        </w:rPr>
      </w:r>
      <w:r>
        <w:rPr>
          <w:rFonts w:eastAsia="Times New Roman" w:cs="Times New Roman"/>
        </w:rPr>
        <w:fldChar w:fldCharType="separate"/>
      </w:r>
      <w:r>
        <w:rPr>
          <w:rStyle w:val="Hyperlink"/>
          <w:rFonts w:ascii="Helvetica Neue" w:eastAsia="Times New Roman" w:hAnsi="Helvetica Neue" w:cs="Times New Roman"/>
          <w:color w:val="2E67B1"/>
          <w:sz w:val="21"/>
          <w:szCs w:val="21"/>
          <w:shd w:val="clear" w:color="auto" w:fill="FFFFFF"/>
        </w:rPr>
        <w:t>http://whitelines.se/link/</w:t>
      </w:r>
      <w:r>
        <w:rPr>
          <w:rFonts w:eastAsia="Times New Roman" w:cs="Times New Roman"/>
        </w:rPr>
        <w:fldChar w:fldCharType="end"/>
      </w:r>
    </w:p>
    <w:p w14:paraId="5C99224D" w14:textId="77777777" w:rsidR="008452A5" w:rsidRDefault="008452A5" w:rsidP="008452A5">
      <w:pPr>
        <w:rPr>
          <w:rFonts w:ascii="Helvetica Neue" w:hAnsi="Helvetica Neue" w:cs="Helvetica Neue"/>
          <w:color w:val="2451A1"/>
          <w:szCs w:val="28"/>
        </w:rPr>
      </w:pPr>
      <w:hyperlink r:id="rId6" w:history="1">
        <w:r w:rsidRPr="002B49CF">
          <w:rPr>
            <w:rStyle w:val="Hyperlink"/>
            <w:rFonts w:ascii="Helvetica Neue" w:hAnsi="Helvetica Neue" w:cs="Helvetica Neue"/>
            <w:szCs w:val="28"/>
          </w:rPr>
          <w:t>http://www.storyboardthat.com/</w:t>
        </w:r>
      </w:hyperlink>
    </w:p>
    <w:p w14:paraId="6FBC763E" w14:textId="77777777" w:rsidR="008452A5" w:rsidRDefault="008452A5" w:rsidP="008452A5">
      <w:pPr>
        <w:rPr>
          <w:rFonts w:ascii="Helvetica Neue" w:hAnsi="Helvetica Neue" w:cs="Helvetica Neue"/>
          <w:noProof/>
          <w:color w:val="2451A1"/>
          <w:szCs w:val="28"/>
        </w:rPr>
      </w:pPr>
    </w:p>
    <w:p w14:paraId="5FDB90D9" w14:textId="77777777" w:rsidR="00B44DA2" w:rsidRDefault="00B44DA2">
      <w:r>
        <w:rPr>
          <w:rFonts w:ascii="Helvetica Neue" w:hAnsi="Helvetica Neue" w:cs="Helvetica Neue"/>
          <w:noProof/>
          <w:color w:val="2451A1"/>
          <w:szCs w:val="28"/>
        </w:rPr>
        <w:lastRenderedPageBreak/>
        <w:drawing>
          <wp:inline distT="0" distB="0" distL="0" distR="0" wp14:anchorId="22AFAF5F" wp14:editId="48E79B1D">
            <wp:extent cx="5270500" cy="4036695"/>
            <wp:effectExtent l="0" t="0" r="12700" b="1905"/>
            <wp:docPr id="2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4036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0C634" w14:textId="77777777" w:rsidR="00B44DA2" w:rsidRDefault="00B44DA2"/>
    <w:p w14:paraId="06D0658D" w14:textId="77777777" w:rsidR="00B44DA2" w:rsidRDefault="00B44DA2"/>
    <w:p w14:paraId="03D48F98" w14:textId="77777777" w:rsidR="00B44DA2" w:rsidRDefault="00B44DA2">
      <w:r>
        <w:rPr>
          <w:rFonts w:ascii="Helvetica Neue" w:hAnsi="Helvetica Neue" w:cs="Helvetica Neue"/>
          <w:noProof/>
          <w:color w:val="2451A1"/>
          <w:szCs w:val="28"/>
        </w:rPr>
        <w:drawing>
          <wp:inline distT="0" distB="0" distL="0" distR="0" wp14:anchorId="78368BF0" wp14:editId="5FA35F4F">
            <wp:extent cx="5270500" cy="4036695"/>
            <wp:effectExtent l="0" t="0" r="12700" b="1905"/>
            <wp:docPr id="82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4036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9564A2" w14:textId="77777777" w:rsidR="00B44DA2" w:rsidRDefault="00B44DA2"/>
    <w:p w14:paraId="5A4246FC" w14:textId="77777777" w:rsidR="00B44DA2" w:rsidRDefault="00B44DA2"/>
    <w:p w14:paraId="281E0621" w14:textId="77777777" w:rsidR="006717E2" w:rsidRPr="0015221D" w:rsidRDefault="006717E2" w:rsidP="006717E2">
      <w:pPr>
        <w:rPr>
          <w:rFonts w:ascii="Helvetica Neue" w:hAnsi="Helvetica Neue" w:cs="Helvetica Neue"/>
          <w:color w:val="2451A1"/>
          <w:szCs w:val="28"/>
          <w:highlight w:val="green"/>
        </w:rPr>
      </w:pPr>
      <w:r w:rsidRPr="0015221D">
        <w:rPr>
          <w:rFonts w:ascii="Helvetica Neue" w:hAnsi="Helvetica Neue" w:cs="Helvetica Neue"/>
          <w:color w:val="2451A1"/>
          <w:szCs w:val="28"/>
          <w:highlight w:val="green"/>
        </w:rPr>
        <w:t xml:space="preserve">Comparison </w:t>
      </w:r>
      <w:proofErr w:type="spellStart"/>
      <w:r w:rsidRPr="0015221D">
        <w:rPr>
          <w:rFonts w:ascii="Helvetica Neue" w:hAnsi="Helvetica Neue" w:cs="Helvetica Neue"/>
          <w:color w:val="2451A1"/>
          <w:szCs w:val="28"/>
          <w:highlight w:val="green"/>
        </w:rPr>
        <w:t>Axure</w:t>
      </w:r>
      <w:proofErr w:type="spellEnd"/>
      <w:r w:rsidRPr="0015221D">
        <w:rPr>
          <w:rFonts w:ascii="Helvetica Neue" w:hAnsi="Helvetica Neue" w:cs="Helvetica Neue"/>
          <w:color w:val="2451A1"/>
          <w:szCs w:val="28"/>
          <w:highlight w:val="green"/>
        </w:rPr>
        <w:t xml:space="preserve">, Jus In Mind, </w:t>
      </w:r>
      <w:proofErr w:type="spellStart"/>
      <w:r w:rsidRPr="0015221D">
        <w:rPr>
          <w:rFonts w:ascii="Helvetica Neue" w:hAnsi="Helvetica Neue" w:cs="Helvetica Neue"/>
          <w:color w:val="2451A1"/>
          <w:szCs w:val="28"/>
          <w:highlight w:val="green"/>
        </w:rPr>
        <w:t>Balsamiq</w:t>
      </w:r>
      <w:proofErr w:type="spellEnd"/>
    </w:p>
    <w:p w14:paraId="22DDFA94" w14:textId="77777777" w:rsidR="006717E2" w:rsidRDefault="006717E2" w:rsidP="006717E2">
      <w:pPr>
        <w:rPr>
          <w:rFonts w:ascii="Helvetica Neue" w:hAnsi="Helvetica Neue" w:cs="Helvetica Neue"/>
          <w:color w:val="2451A1"/>
          <w:szCs w:val="28"/>
        </w:rPr>
      </w:pPr>
      <w:hyperlink r:id="rId7" w:history="1">
        <w:r w:rsidRPr="0015221D">
          <w:rPr>
            <w:rStyle w:val="Hyperlink"/>
            <w:rFonts w:ascii="Helvetica Neue" w:hAnsi="Helvetica Neue" w:cs="Helvetica Neue"/>
            <w:szCs w:val="28"/>
          </w:rPr>
          <w:t>http://socialcompare.com/en/comparison/axure-justinmind-1fje08tg</w:t>
        </w:r>
      </w:hyperlink>
    </w:p>
    <w:p w14:paraId="750A52F9" w14:textId="77777777" w:rsidR="006717E2" w:rsidRDefault="006717E2"/>
    <w:p w14:paraId="38E2CA65" w14:textId="77777777" w:rsidR="006717E2" w:rsidRDefault="006717E2"/>
    <w:sectPr w:rsidR="006717E2" w:rsidSect="008A7863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Helvetica Neue">
    <w:altName w:val="Malgun Gothic"/>
    <w:panose1 w:val="02000503000000020004"/>
    <w:charset w:val="00"/>
    <w:family w:val="auto"/>
    <w:pitch w:val="variable"/>
    <w:sig w:usb0="80000067" w:usb1="00000000" w:usb2="00000000" w:usb3="00000000" w:csb0="00000001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0A8A"/>
    <w:rsid w:val="00070A8A"/>
    <w:rsid w:val="006717E2"/>
    <w:rsid w:val="00787D17"/>
    <w:rsid w:val="008452A5"/>
    <w:rsid w:val="008A7863"/>
    <w:rsid w:val="00B44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7BCEF0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44DA2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4DA2"/>
    <w:rPr>
      <w:rFonts w:ascii="Lucida Grande" w:hAnsi="Lucida Grande" w:cs="Lucida Grande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8452A5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44DA2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4DA2"/>
    <w:rPr>
      <w:rFonts w:ascii="Lucida Grande" w:hAnsi="Lucida Grande" w:cs="Lucida Grande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8452A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hyperlink" Target="http://www.storyboardthat.com/" TargetMode="External"/><Relationship Id="rId7" Type="http://schemas.openxmlformats.org/officeDocument/2006/relationships/hyperlink" Target="http://socialcompare.com/en/comparison/axure-justinmind-1fje08tg" TargetMode="External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156</Words>
  <Characters>890</Characters>
  <Application>Microsoft Macintosh Word</Application>
  <DocSecurity>0</DocSecurity>
  <Lines>7</Lines>
  <Paragraphs>2</Paragraphs>
  <ScaleCrop>false</ScaleCrop>
  <Company>DEIS-ISEC</Company>
  <LinksUpToDate>false</LinksUpToDate>
  <CharactersWithSpaces>1044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Anabela Gomes</dc:creator>
  <cp:keywords/>
  <dc:description/>
  <cp:lastModifiedBy>Anabela Gomes</cp:lastModifiedBy>
  <cp:revision>4</cp:revision>
  <dcterms:created xsi:type="dcterms:W3CDTF">2013-05-08T15:21:00Z</dcterms:created>
  <dcterms:modified xsi:type="dcterms:W3CDTF">2013-05-08T22:14:00Z</dcterms:modified>
</cp:coreProperties>
</file>